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74B9" w:rsidRDefault="000D5F40" w:rsidP="000D5F40">
      <w:pPr>
        <w:jc w:val="center"/>
        <w:rPr>
          <w:lang w:val="es-MX"/>
        </w:rPr>
      </w:pPr>
      <w:r>
        <w:rPr>
          <w:lang w:val="es-MX"/>
        </w:rPr>
        <w:t>V o F</w:t>
      </w:r>
    </w:p>
    <w:p w:rsidR="000D5F40" w:rsidRDefault="000D5F40" w:rsidP="000D5F40">
      <w:pPr>
        <w:rPr>
          <w:lang w:val="es-MX"/>
        </w:rPr>
      </w:pPr>
      <w:r>
        <w:rPr>
          <w:lang w:val="es-MX"/>
        </w:rPr>
        <w:t>La política económica es el resultado de equilibrio de un juego cooperativo bien definido, bajo supuestos primitivos sobre el comportamiento económico y político.</w:t>
      </w:r>
    </w:p>
    <w:p w:rsidR="000D5F40" w:rsidRDefault="000D5F40" w:rsidP="000D5F40">
      <w:pPr>
        <w:rPr>
          <w:b/>
          <w:bCs/>
          <w:lang w:val="es-MX"/>
        </w:rPr>
      </w:pPr>
      <w:r>
        <w:rPr>
          <w:b/>
          <w:bCs/>
          <w:lang w:val="es-MX"/>
        </w:rPr>
        <w:t>F</w:t>
      </w:r>
    </w:p>
    <w:p w:rsidR="000D5F40" w:rsidRDefault="000D5F40" w:rsidP="000D5F40">
      <w:pPr>
        <w:jc w:val="center"/>
        <w:rPr>
          <w:lang w:val="es-MX"/>
        </w:rPr>
      </w:pPr>
      <w:proofErr w:type="spellStart"/>
      <w:r>
        <w:rPr>
          <w:lang w:val="es-MX"/>
        </w:rPr>
        <w:t>Choise</w:t>
      </w:r>
      <w:proofErr w:type="spellEnd"/>
    </w:p>
    <w:p w:rsidR="000D5F40" w:rsidRDefault="000D5F40" w:rsidP="000D5F40">
      <w:pPr>
        <w:rPr>
          <w:lang w:val="es-MX"/>
        </w:rPr>
      </w:pPr>
      <w:r>
        <w:rPr>
          <w:lang w:val="es-MX"/>
        </w:rPr>
        <w:t>Las políticas adoptadas en la practica no suelen ser optimas porque:</w:t>
      </w:r>
    </w:p>
    <w:p w:rsidR="000D5F40" w:rsidRDefault="000D5F40" w:rsidP="000D5F4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Hay heterogeneidad en los intereses de los </w:t>
      </w:r>
      <w:proofErr w:type="spellStart"/>
      <w:proofErr w:type="gramStart"/>
      <w:r>
        <w:rPr>
          <w:lang w:val="es-MX"/>
        </w:rPr>
        <w:t>invidividuos</w:t>
      </w:r>
      <w:proofErr w:type="spellEnd"/>
      <w:r w:rsidR="00D624FD" w:rsidRPr="00D624FD">
        <w:rPr>
          <w:highlight w:val="yellow"/>
          <w:lang w:val="es-MX"/>
        </w:rPr>
        <w:t>(</w:t>
      </w:r>
      <w:proofErr w:type="gramEnd"/>
      <w:r w:rsidR="00D624FD" w:rsidRPr="00D624FD">
        <w:rPr>
          <w:highlight w:val="yellow"/>
          <w:lang w:val="es-MX"/>
        </w:rPr>
        <w:t xml:space="preserve">la </w:t>
      </w:r>
      <w:proofErr w:type="spellStart"/>
      <w:r w:rsidR="00D624FD" w:rsidRPr="00D624FD">
        <w:rPr>
          <w:highlight w:val="yellow"/>
          <w:lang w:val="es-MX"/>
        </w:rPr>
        <w:t>heterogen</w:t>
      </w:r>
      <w:proofErr w:type="spellEnd"/>
      <w:r w:rsidR="00D624FD" w:rsidRPr="00D624FD">
        <w:rPr>
          <w:highlight w:val="yellow"/>
          <w:lang w:val="es-MX"/>
        </w:rPr>
        <w:t xml:space="preserve"> da lugar a las restricciones </w:t>
      </w:r>
      <w:proofErr w:type="spellStart"/>
      <w:r w:rsidR="00D624FD" w:rsidRPr="00D624FD">
        <w:rPr>
          <w:highlight w:val="yellow"/>
          <w:lang w:val="es-MX"/>
        </w:rPr>
        <w:t>pol</w:t>
      </w:r>
      <w:proofErr w:type="spellEnd"/>
      <w:r w:rsidR="00D624FD" w:rsidRPr="00D624FD">
        <w:rPr>
          <w:highlight w:val="yellow"/>
          <w:lang w:val="es-MX"/>
        </w:rPr>
        <w:t>)</w:t>
      </w:r>
    </w:p>
    <w:p w:rsidR="000D5F40" w:rsidRDefault="000D5F40" w:rsidP="000D5F4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Los agentes no basan sus decisiones en </w:t>
      </w:r>
      <w:proofErr w:type="spellStart"/>
      <w:r>
        <w:rPr>
          <w:lang w:val="es-MX"/>
        </w:rPr>
        <w:t>espectitivas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>e  incentivo</w:t>
      </w:r>
      <w:proofErr w:type="gramEnd"/>
    </w:p>
    <w:p w:rsidR="000D5F40" w:rsidRPr="000D5F40" w:rsidRDefault="000D5F40" w:rsidP="000D5F40">
      <w:pPr>
        <w:pStyle w:val="Prrafodelista"/>
        <w:numPr>
          <w:ilvl w:val="0"/>
          <w:numId w:val="1"/>
        </w:numPr>
        <w:rPr>
          <w:highlight w:val="yellow"/>
          <w:lang w:val="es-MX"/>
        </w:rPr>
      </w:pPr>
      <w:r w:rsidRPr="000D5F40">
        <w:rPr>
          <w:highlight w:val="yellow"/>
          <w:lang w:val="es-MX"/>
        </w:rPr>
        <w:t>Existen restricciones políticas</w:t>
      </w:r>
    </w:p>
    <w:p w:rsidR="000D5F40" w:rsidRDefault="000D5F40" w:rsidP="000D5F40">
      <w:pPr>
        <w:rPr>
          <w:lang w:val="es-MX"/>
        </w:rPr>
      </w:pPr>
      <w:r>
        <w:rPr>
          <w:lang w:val="es-MX"/>
        </w:rPr>
        <w:t xml:space="preserve">El segundo teorema del bienestar en la practica no puede llevarse a cabo </w:t>
      </w:r>
      <w:proofErr w:type="spellStart"/>
      <w:r>
        <w:rPr>
          <w:lang w:val="es-MX"/>
        </w:rPr>
        <w:t>porq</w:t>
      </w:r>
      <w:proofErr w:type="spellEnd"/>
      <w:r>
        <w:rPr>
          <w:lang w:val="es-MX"/>
        </w:rPr>
        <w:t>:</w:t>
      </w:r>
    </w:p>
    <w:p w:rsidR="000D5F40" w:rsidRDefault="000D5F40" w:rsidP="000D5F40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Es inequitativo</w:t>
      </w:r>
    </w:p>
    <w:p w:rsidR="000D5F40" w:rsidRDefault="000D5F40" w:rsidP="000D5F40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Seri</w:t>
      </w:r>
      <w:r w:rsidR="00D624FD">
        <w:rPr>
          <w:lang w:val="es-MX"/>
        </w:rPr>
        <w:t>a</w:t>
      </w:r>
      <w:r>
        <w:rPr>
          <w:lang w:val="es-MX"/>
        </w:rPr>
        <w:t xml:space="preserve"> </w:t>
      </w:r>
      <w:r w:rsidR="00D624FD">
        <w:rPr>
          <w:lang w:val="es-MX"/>
        </w:rPr>
        <w:t>in</w:t>
      </w:r>
      <w:r>
        <w:rPr>
          <w:lang w:val="es-MX"/>
        </w:rPr>
        <w:t xml:space="preserve">eficiente </w:t>
      </w:r>
      <w:r w:rsidR="00D624FD">
        <w:rPr>
          <w:lang w:val="es-MX"/>
        </w:rPr>
        <w:t>y no</w:t>
      </w:r>
      <w:r>
        <w:rPr>
          <w:lang w:val="es-MX"/>
        </w:rPr>
        <w:t xml:space="preserve"> equitativo</w:t>
      </w:r>
    </w:p>
    <w:p w:rsidR="000D5F40" w:rsidRDefault="00D624FD" w:rsidP="000D5F40">
      <w:pPr>
        <w:pStyle w:val="Prrafodelista"/>
        <w:numPr>
          <w:ilvl w:val="0"/>
          <w:numId w:val="2"/>
        </w:numPr>
        <w:rPr>
          <w:highlight w:val="yellow"/>
          <w:lang w:val="es-MX"/>
        </w:rPr>
      </w:pPr>
      <w:r w:rsidRPr="00D624FD">
        <w:rPr>
          <w:highlight w:val="yellow"/>
          <w:lang w:val="es-MX"/>
        </w:rPr>
        <w:t>no es posible observar las dotaciones de todos los individuos</w:t>
      </w:r>
    </w:p>
    <w:p w:rsidR="00D624FD" w:rsidRDefault="00D624FD" w:rsidP="000D5F40">
      <w:pPr>
        <w:pStyle w:val="Prrafodelista"/>
        <w:numPr>
          <w:ilvl w:val="0"/>
          <w:numId w:val="2"/>
        </w:numPr>
        <w:rPr>
          <w:highlight w:val="yellow"/>
          <w:lang w:val="es-MX"/>
        </w:rPr>
      </w:pPr>
      <w:r>
        <w:rPr>
          <w:highlight w:val="yellow"/>
          <w:lang w:val="es-MX"/>
        </w:rPr>
        <w:t xml:space="preserve">transferir dotaciones </w:t>
      </w:r>
      <w:proofErr w:type="spellStart"/>
      <w:r>
        <w:rPr>
          <w:highlight w:val="yellow"/>
          <w:lang w:val="es-MX"/>
        </w:rPr>
        <w:t>porq</w:t>
      </w:r>
      <w:proofErr w:type="spellEnd"/>
      <w:r>
        <w:rPr>
          <w:highlight w:val="yellow"/>
          <w:lang w:val="es-MX"/>
        </w:rPr>
        <w:t xml:space="preserve"> las dotaciones, es la oferta de trabajo de los individuos</w:t>
      </w:r>
    </w:p>
    <w:p w:rsidR="003D5764" w:rsidRDefault="00D624FD" w:rsidP="003D5764">
      <w:pPr>
        <w:rPr>
          <w:rFonts w:eastAsiaTheme="minorEastAsia"/>
          <w:lang w:val="es-MX"/>
        </w:rPr>
      </w:pPr>
      <w:r w:rsidRPr="00D624FD">
        <w:rPr>
          <w:lang w:val="es-MX"/>
        </w:rPr>
        <w:t>En el modelo de equilibrio con política ex -</w:t>
      </w:r>
      <w:proofErr w:type="gramStart"/>
      <w:r w:rsidRPr="00D624FD">
        <w:rPr>
          <w:lang w:val="es-MX"/>
        </w:rPr>
        <w:t>post(</w:t>
      </w:r>
      <w:proofErr w:type="gramEnd"/>
      <w:r w:rsidRPr="00D624FD">
        <w:rPr>
          <w:lang w:val="es-MX"/>
        </w:rPr>
        <w:t>unidad 1)</w:t>
      </w:r>
      <w:r w:rsidR="003D5764">
        <w:rPr>
          <w:lang w:val="es-MX"/>
        </w:rPr>
        <w:t xml:space="preserve">, dados los individuos A y </w:t>
      </w:r>
      <w:proofErr w:type="spellStart"/>
      <w:r w:rsidR="003D5764">
        <w:rPr>
          <w:lang w:val="es-MX"/>
        </w:rPr>
        <w:t>B.Con</w:t>
      </w:r>
      <w:proofErr w:type="spellEnd"/>
      <w:r w:rsidR="003D5764">
        <w:rPr>
          <w:lang w:val="es-MX"/>
        </w:rPr>
        <w:t xml:space="preserve"> </w:t>
      </w:r>
      <w:r>
        <w:rPr>
          <w:lang w:val="es-MX"/>
        </w:rPr>
        <w:t xml:space="preserve">un </w:t>
      </w:r>
      <m:oMath>
        <m:sSub>
          <m:sSubPr>
            <m:ctrlPr>
              <w:rPr>
                <w:rFonts w:ascii="Cambria Math" w:hAnsi="Cambria Math"/>
                <w:i/>
                <w:lang w:val="es-MX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s-MX"/>
              </w:rPr>
              <m:t>α</m:t>
            </m:r>
            <m:ctrlPr>
              <w:rPr>
                <w:rFonts w:ascii="Cambria Math" w:hAnsi="Cambria Math"/>
                <w:lang w:val="es-MX"/>
              </w:rPr>
            </m:ctrlPr>
          </m:e>
          <m:sub>
            <m:r>
              <w:rPr>
                <w:rFonts w:ascii="Cambria Math" w:hAnsi="Cambria Math"/>
                <w:lang w:val="es-MX"/>
              </w:rPr>
              <m:t>A</m:t>
            </m:r>
          </m:sub>
        </m:sSub>
        <m:r>
          <w:rPr>
            <w:rFonts w:ascii="Cambria Math" w:hAnsi="Cambria Math"/>
            <w:lang w:val="es-MX"/>
          </w:rPr>
          <m:t>&gt; 0.5</m:t>
        </m:r>
      </m:oMath>
      <w:r w:rsidR="003D5764">
        <w:rPr>
          <w:rFonts w:eastAsiaTheme="minorEastAsia"/>
          <w:lang w:val="es-MX"/>
        </w:rPr>
        <w:t xml:space="preserve"> la función de utilidad del </w:t>
      </w:r>
      <w:proofErr w:type="spellStart"/>
      <w:r w:rsidR="003D5764">
        <w:rPr>
          <w:rFonts w:eastAsiaTheme="minorEastAsia"/>
          <w:lang w:val="es-MX"/>
        </w:rPr>
        <w:t>planificidador</w:t>
      </w:r>
      <w:proofErr w:type="spellEnd"/>
      <w:r w:rsidR="003D5764">
        <w:rPr>
          <w:rFonts w:eastAsiaTheme="minorEastAsia"/>
          <w:lang w:val="es-MX"/>
        </w:rPr>
        <w:t xml:space="preserve"> social aumenta cuando:</w:t>
      </w:r>
    </w:p>
    <w:p w:rsidR="003D5764" w:rsidRPr="003D5764" w:rsidRDefault="003D5764" w:rsidP="003D5764">
      <w:pPr>
        <w:rPr>
          <w:rFonts w:eastAsiaTheme="minorEastAsia"/>
          <w:lang w:val="es-MX"/>
        </w:rPr>
      </w:pPr>
    </w:p>
    <w:p w:rsidR="003D5764" w:rsidRPr="003D5764" w:rsidRDefault="003D5764" w:rsidP="003D5764">
      <w:pPr>
        <w:pStyle w:val="Prrafodelista"/>
        <w:numPr>
          <w:ilvl w:val="0"/>
          <w:numId w:val="3"/>
        </w:numPr>
        <w:rPr>
          <w:rFonts w:eastAsiaTheme="minorEastAsia"/>
          <w:highlight w:val="yellow"/>
          <w:lang w:val="es-MX"/>
        </w:rPr>
      </w:pPr>
      <m:oMath>
        <m:sSub>
          <m:sSubPr>
            <m:ctrlPr>
              <w:rPr>
                <w:rFonts w:ascii="Cambria Math" w:eastAsiaTheme="minorEastAsia" w:hAnsi="Cambria Math"/>
                <w:highlight w:val="yellow"/>
                <w:lang w:val="es-MX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highlight w:val="yellow"/>
                <w:lang w:val="es-MX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highlight w:val="yellow"/>
                <w:lang w:val="es-MX"/>
              </w:rPr>
              <m:t>A</m:t>
            </m:r>
          </m:sub>
        </m:sSub>
      </m:oMath>
      <w:r w:rsidRPr="003D5764">
        <w:rPr>
          <w:rFonts w:eastAsiaTheme="minorEastAsia"/>
          <w:highlight w:val="yellow"/>
          <w:lang w:val="es-MX"/>
        </w:rPr>
        <w:t xml:space="preserve">  aumenta</w:t>
      </w:r>
    </w:p>
    <w:p w:rsidR="003D5764" w:rsidRPr="003D5764" w:rsidRDefault="003D5764" w:rsidP="003D5764">
      <w:pPr>
        <w:pStyle w:val="Prrafodelista"/>
        <w:numPr>
          <w:ilvl w:val="0"/>
          <w:numId w:val="3"/>
        </w:numPr>
        <w:rPr>
          <w:rFonts w:eastAsiaTheme="minorEastAsia"/>
          <w:lang w:val="es-MX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s-MX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s-MX"/>
              </w:rPr>
              <m:t>β</m:t>
            </m:r>
            <m:ctrlPr>
              <w:rPr>
                <w:rFonts w:ascii="Cambria Math" w:eastAsiaTheme="minorEastAsia" w:hAnsi="Cambria Math"/>
                <w:lang w:val="es-MX"/>
              </w:rPr>
            </m:ctrlPr>
          </m:e>
          <m:sub>
            <m:r>
              <w:rPr>
                <w:rFonts w:ascii="Cambria Math" w:eastAsiaTheme="minorEastAsia" w:hAnsi="Cambria Math"/>
                <w:lang w:val="es-MX"/>
              </w:rPr>
              <m:t>a</m:t>
            </m:r>
          </m:sub>
        </m:sSub>
      </m:oMath>
      <w:r>
        <w:rPr>
          <w:rFonts w:eastAsiaTheme="minorEastAsia"/>
          <w:lang w:val="es-MX"/>
        </w:rPr>
        <w:t xml:space="preserve"> aumenta</w:t>
      </w:r>
    </w:p>
    <w:p w:rsidR="003D5764" w:rsidRPr="00DC7F12" w:rsidRDefault="00DC7F12" w:rsidP="00DC7F12">
      <w:pPr>
        <w:pStyle w:val="Prrafodelista"/>
        <w:numPr>
          <w:ilvl w:val="0"/>
          <w:numId w:val="3"/>
        </w:numPr>
        <w:rPr>
          <w:rFonts w:eastAsiaTheme="minorEastAsia"/>
          <w:lang w:val="es-MX"/>
        </w:rPr>
      </w:pPr>
      <m:oMath>
        <m:r>
          <w:rPr>
            <w:rFonts w:ascii="Cambria Math" w:eastAsiaTheme="minorEastAsia" w:hAnsi="Cambria Math"/>
            <w:lang w:val="es-MX"/>
          </w:rPr>
          <m:t>1-</m:t>
        </m:r>
        <m:sSub>
          <m:sSubPr>
            <m:ctrlPr>
              <w:rPr>
                <w:rFonts w:ascii="Cambria Math" w:eastAsiaTheme="minorEastAsia" w:hAnsi="Cambria Math"/>
                <w:i/>
                <w:lang w:val="es-MX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s-MX"/>
              </w:rPr>
              <m:t>λ</m:t>
            </m:r>
          </m:e>
          <m:sub>
            <m:r>
              <w:rPr>
                <w:rFonts w:ascii="Cambria Math" w:eastAsiaTheme="minorEastAsia" w:hAnsi="Cambria Math"/>
                <w:lang w:val="es-MX"/>
              </w:rPr>
              <m:t>A</m:t>
            </m:r>
          </m:sub>
        </m:sSub>
        <m:r>
          <w:rPr>
            <w:rFonts w:ascii="Cambria Math" w:eastAsiaTheme="minorEastAsia" w:hAnsi="Cambria Math"/>
            <w:lang w:val="es-MX"/>
          </w:rPr>
          <m:t xml:space="preserve"> </m:t>
        </m:r>
      </m:oMath>
      <w:r w:rsidR="003D5764" w:rsidRPr="00DC7F12">
        <w:rPr>
          <w:rFonts w:eastAsiaTheme="minorEastAsia"/>
          <w:lang w:val="es-MX"/>
        </w:rPr>
        <w:t xml:space="preserve"> </w:t>
      </w:r>
      <w:r w:rsidR="003D5764" w:rsidRPr="00DC7F12">
        <w:rPr>
          <w:rFonts w:eastAsiaTheme="minorEastAsia"/>
          <w:lang w:val="es-MX"/>
        </w:rPr>
        <w:t>aumenta</w:t>
      </w:r>
    </w:p>
    <w:p w:rsidR="003D5764" w:rsidRDefault="003D5764" w:rsidP="003D5764">
      <w:pPr>
        <w:pStyle w:val="Prrafodelista"/>
        <w:numPr>
          <w:ilvl w:val="0"/>
          <w:numId w:val="3"/>
        </w:numPr>
        <w:rPr>
          <w:rFonts w:eastAsiaTheme="minorEastAsia"/>
          <w:lang w:val="es-MX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s-MX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s-MX"/>
              </w:rPr>
              <m:t>β</m:t>
            </m:r>
            <m:ctrlPr>
              <w:rPr>
                <w:rFonts w:ascii="Cambria Math" w:eastAsiaTheme="minorEastAsia" w:hAnsi="Cambria Math"/>
                <w:lang w:val="es-MX"/>
              </w:rPr>
            </m:ctrlPr>
          </m:e>
          <m:sub>
            <m:r>
              <w:rPr>
                <w:rFonts w:ascii="Cambria Math" w:eastAsiaTheme="minorEastAsia" w:hAnsi="Cambria Math"/>
                <w:lang w:val="es-MX"/>
              </w:rPr>
              <m:t>B</m:t>
            </m:r>
          </m:sub>
        </m:sSub>
      </m:oMath>
      <w:r>
        <w:rPr>
          <w:rFonts w:eastAsiaTheme="minorEastAsia"/>
          <w:lang w:val="es-MX"/>
        </w:rPr>
        <w:t xml:space="preserve"> aumenta</w:t>
      </w:r>
    </w:p>
    <w:p w:rsidR="00DC7F12" w:rsidRDefault="00DC7F12" w:rsidP="00DC7F12">
      <w:pPr>
        <w:rPr>
          <w:rFonts w:eastAsiaTheme="minorEastAsia"/>
          <w:lang w:val="es-MX"/>
        </w:rPr>
      </w:pPr>
    </w:p>
    <w:p w:rsidR="00DC7F12" w:rsidRDefault="00DC7F12" w:rsidP="00DC7F12">
      <w:pPr>
        <w:rPr>
          <w:rFonts w:eastAsiaTheme="minorEastAsia"/>
          <w:lang w:val="es-MX"/>
        </w:rPr>
      </w:pPr>
    </w:p>
    <w:p w:rsidR="00DC7F12" w:rsidRPr="00DC7F12" w:rsidRDefault="00DC7F12" w:rsidP="00DC7F12">
      <w:pPr>
        <w:rPr>
          <w:rFonts w:eastAsiaTheme="minorEastAsia"/>
          <w:lang w:val="es-MX"/>
        </w:rPr>
      </w:pPr>
    </w:p>
    <w:p w:rsidR="003D5764" w:rsidRPr="003D5764" w:rsidRDefault="003D5764" w:rsidP="00D624FD">
      <w:pPr>
        <w:rPr>
          <w:rFonts w:eastAsiaTheme="minorEastAsia"/>
          <w:lang w:val="es-MX"/>
        </w:rPr>
      </w:pPr>
    </w:p>
    <w:p w:rsidR="00D624FD" w:rsidRPr="00D624FD" w:rsidRDefault="00D624FD" w:rsidP="00D624FD">
      <w:pPr>
        <w:rPr>
          <w:rFonts w:eastAsiaTheme="minorEastAsia"/>
          <w:lang w:val="es-MX"/>
        </w:rPr>
      </w:pPr>
    </w:p>
    <w:p w:rsidR="00D624FD" w:rsidRPr="00D624FD" w:rsidRDefault="00D624FD" w:rsidP="00D624FD">
      <w:pPr>
        <w:rPr>
          <w:highlight w:val="yellow"/>
          <w:lang w:val="es-MX"/>
        </w:rPr>
      </w:pPr>
    </w:p>
    <w:p w:rsidR="00D624FD" w:rsidRPr="00D624FD" w:rsidRDefault="00D624FD" w:rsidP="00D624FD">
      <w:pPr>
        <w:rPr>
          <w:highlight w:val="yellow"/>
          <w:lang w:val="es-MX"/>
        </w:rPr>
      </w:pPr>
    </w:p>
    <w:p w:rsidR="00D624FD" w:rsidRPr="00D624FD" w:rsidRDefault="00D624FD" w:rsidP="00D624FD">
      <w:pPr>
        <w:ind w:left="360"/>
        <w:rPr>
          <w:highlight w:val="yellow"/>
          <w:lang w:val="es-MX"/>
        </w:rPr>
      </w:pPr>
    </w:p>
    <w:p w:rsidR="00D624FD" w:rsidRPr="000D5F40" w:rsidRDefault="00D624FD" w:rsidP="00D624FD">
      <w:pPr>
        <w:pStyle w:val="Prrafodelista"/>
        <w:rPr>
          <w:lang w:val="es-MX"/>
        </w:rPr>
      </w:pPr>
    </w:p>
    <w:sectPr w:rsidR="00D624FD" w:rsidRPr="000D5F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537444"/>
    <w:multiLevelType w:val="hybridMultilevel"/>
    <w:tmpl w:val="6C8A46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942C78"/>
    <w:multiLevelType w:val="hybridMultilevel"/>
    <w:tmpl w:val="55CA80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3B179E"/>
    <w:multiLevelType w:val="hybridMultilevel"/>
    <w:tmpl w:val="55C83A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F40"/>
    <w:rsid w:val="000D5F40"/>
    <w:rsid w:val="003D5764"/>
    <w:rsid w:val="00BE74B9"/>
    <w:rsid w:val="00D624FD"/>
    <w:rsid w:val="00DC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7E75A"/>
  <w15:chartTrackingRefBased/>
  <w15:docId w15:val="{9951A0E4-040B-4185-8195-BEFCF947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D5F40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D624F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149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2024-09-29T22:14:00Z</dcterms:created>
  <dcterms:modified xsi:type="dcterms:W3CDTF">2024-09-29T22:46:00Z</dcterms:modified>
</cp:coreProperties>
</file>