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Программирование в командном процессоре ОС UNIX. Расширенное программирование</w:t>
      </w:r>
    </w:p>
    <w:p>
      <w:pPr>
        <w:pStyle w:val="Subtitle"/>
      </w:pPr>
      <w:r>
        <w:t xml:space="preserve">Лабораторная работа №14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Главная цель данной работы —</w:t>
      </w:r>
      <w:r>
        <w:t xml:space="preserve"> </w:t>
      </w:r>
      <w:r>
        <w:rPr>
          <w:b/>
          <w:bCs/>
        </w:rPr>
        <w:t xml:space="preserve">углублённое освоение методов и приёмов программирования в командных процессорах UNIX</w:t>
      </w:r>
      <w:r>
        <w:t xml:space="preserve"> </w:t>
      </w:r>
      <w:r>
        <w:t xml:space="preserve">(Bash, sh, ksh и др.) для создания эффективных, надёжных и безопасных shell-скриптов, способных решать сложные задачи системного администрирования, автоматизации и обработки данных.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использовать</w:t>
      </w:r>
      <w:r>
        <w:t xml:space="preserve"> </w:t>
      </w:r>
      <w:r>
        <w:t xml:space="preserve">его в течение некоторого времени t2&lt;&gt;t1, также выдавая информацию о том, что</w:t>
      </w:r>
      <w:r>
        <w:t xml:space="preserve"> </w:t>
      </w:r>
      <w:r>
        <w:t xml:space="preserve">ресурс используется соответствующим командным файлом (процессом)</w:t>
      </w:r>
    </w:p>
    <w:p>
      <w:pPr>
        <w:pStyle w:val="Compact"/>
        <w:numPr>
          <w:ilvl w:val="0"/>
          <w:numId w:val="1001"/>
        </w:numPr>
      </w:pPr>
      <w:r>
        <w:t xml:space="preserve">Реализовать команду man с помощью командного файла. Изучите содержимое каталога /usr/share/man/man1.</w:t>
      </w:r>
    </w:p>
    <w:p>
      <w:pPr>
        <w:pStyle w:val="Compact"/>
        <w:numPr>
          <w:ilvl w:val="0"/>
          <w:numId w:val="1001"/>
        </w:numPr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онятие-командного-процессора-в-unix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rPr>
          <w:b/>
          <w:bCs/>
        </w:rPr>
        <w:t xml:space="preserve">1. Понятие командного процессора в UNIX</w:t>
      </w:r>
    </w:p>
    <w:p>
      <w:pPr>
        <w:pStyle w:val="FirstParagraph"/>
      </w:pPr>
      <w:r>
        <w:t xml:space="preserve">Командный процессор (shell) — это интерпретатор команд, обеспечивающий взаимодействие пользователя с операционной системой. В UNIX-подобных системах распространены: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Bash</w:t>
      </w:r>
      <w:r>
        <w:t xml:space="preserve"> </w:t>
      </w:r>
      <w:r>
        <w:t xml:space="preserve">(Bourne-Again SHell) — наиболее популярный, с расширенными возможностями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sh</w:t>
      </w:r>
      <w:r>
        <w:t xml:space="preserve"> </w:t>
      </w:r>
      <w:r>
        <w:t xml:space="preserve">(Bourne Shell) — стандартный, но с ограниченным функционалом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zsh/ksh</w:t>
      </w:r>
      <w:r>
        <w:t xml:space="preserve"> </w:t>
      </w:r>
      <w:r>
        <w:t xml:space="preserve">— альтернативные оболочки с дополнительными функциями</w:t>
      </w:r>
    </w:p>
    <w:bookmarkEnd w:id="22"/>
    <w:bookmarkStart w:id="23" w:name="особенности-shell-программирования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rPr>
          <w:b/>
          <w:bCs/>
        </w:rPr>
        <w:t xml:space="preserve">2. Особенности shell-программирования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Интерпретируемый характер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Скрипты выполняются построчно без предварительной компиляции</w:t>
      </w:r>
    </w:p>
    <w:p>
      <w:pPr>
        <w:pStyle w:val="Compact"/>
        <w:numPr>
          <w:ilvl w:val="1"/>
          <w:numId w:val="1003"/>
        </w:numPr>
      </w:pPr>
      <w:r>
        <w:t xml:space="preserve">Требуют указания интерпретатора в первой строке (</w:t>
      </w:r>
      <w:r>
        <w:rPr>
          <w:rStyle w:val="VerbatimChar"/>
        </w:rPr>
        <w:t xml:space="preserve">#!/bin/bash</w:t>
      </w:r>
      <w:r>
        <w:t xml:space="preserve">)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Работа с процессами</w:t>
      </w:r>
      <w:r>
        <w:t xml:space="preserve">:</w:t>
      </w:r>
    </w:p>
    <w:p>
      <w:pPr>
        <w:pStyle w:val="Compact"/>
        <w:numPr>
          <w:ilvl w:val="1"/>
          <w:numId w:val="1004"/>
        </w:numPr>
      </w:pPr>
      <w:r>
        <w:t xml:space="preserve">Каждая команда запускает новый процесс</w:t>
      </w:r>
    </w:p>
    <w:p>
      <w:pPr>
        <w:pStyle w:val="Compact"/>
        <w:numPr>
          <w:ilvl w:val="1"/>
          <w:numId w:val="1004"/>
        </w:numPr>
      </w:pPr>
      <w:r>
        <w:t xml:space="preserve">Механизмы управления:</w:t>
      </w:r>
      <w:r>
        <w:t xml:space="preserve"> </w:t>
      </w:r>
      <w:r>
        <w:rPr>
          <w:rStyle w:val="VerbatimChar"/>
        </w:rPr>
        <w:t xml:space="preserve">&amp;</w:t>
      </w:r>
      <w:r>
        <w:t xml:space="preserve">,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fg</w:t>
      </w:r>
      <w:r>
        <w:t xml:space="preserve">,</w:t>
      </w:r>
      <w:r>
        <w:t xml:space="preserve"> </w:t>
      </w:r>
      <w:r>
        <w:rPr>
          <w:rStyle w:val="VerbatimChar"/>
        </w:rPr>
        <w:t xml:space="preserve">bg</w:t>
      </w:r>
      <w:r>
        <w:t xml:space="preserve">,</w:t>
      </w:r>
      <w:r>
        <w:t xml:space="preserve"> </w:t>
      </w:r>
      <w:r>
        <w:rPr>
          <w:rStyle w:val="VerbatimChar"/>
        </w:rPr>
        <w:t xml:space="preserve">kill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Перенаправление ввода-вывода</w:t>
      </w:r>
      <w:r>
        <w:t xml:space="preserve">:</w:t>
      </w:r>
    </w:p>
    <w:p>
      <w:pPr>
        <w:pStyle w:val="Compact"/>
        <w:numPr>
          <w:ilvl w:val="1"/>
          <w:numId w:val="1005"/>
        </w:numPr>
      </w:pPr>
      <w:r>
        <w:t xml:space="preserve">Основные операторы:</w:t>
      </w:r>
      <w:r>
        <w:t xml:space="preserve"> </w:t>
      </w:r>
      <w:r>
        <w:rPr>
          <w:rStyle w:val="VerbatimChar"/>
        </w:rPr>
        <w:t xml:space="preserve">&gt;</w:t>
      </w:r>
      <w:r>
        <w:t xml:space="preserve">,</w:t>
      </w:r>
      <w:r>
        <w:t xml:space="preserve"> </w:t>
      </w:r>
      <w:r>
        <w:rPr>
          <w:rStyle w:val="VerbatimChar"/>
        </w:rPr>
        <w:t xml:space="preserve">&lt;</w:t>
      </w:r>
      <w:r>
        <w:t xml:space="preserve">,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,</w:t>
      </w:r>
      <w:r>
        <w:t xml:space="preserve"> </w:t>
      </w:r>
      <w:r>
        <w:rPr>
          <w:rStyle w:val="VerbatimChar"/>
        </w:rPr>
        <w:t xml:space="preserve">|</w:t>
      </w:r>
      <w:r>
        <w:t xml:space="preserve">,</w:t>
      </w:r>
      <w:r>
        <w:t xml:space="preserve"> </w:t>
      </w:r>
      <w:r>
        <w:rPr>
          <w:rStyle w:val="VerbatimChar"/>
        </w:rPr>
        <w:t xml:space="preserve">2&gt;</w:t>
      </w:r>
    </w:p>
    <w:p>
      <w:pPr>
        <w:pStyle w:val="Compact"/>
        <w:numPr>
          <w:ilvl w:val="1"/>
          <w:numId w:val="1005"/>
        </w:numPr>
      </w:pPr>
      <w:r>
        <w:t xml:space="preserve">Особые файлы:</w:t>
      </w:r>
      <w:r>
        <w:t xml:space="preserve"> </w:t>
      </w:r>
      <w:r>
        <w:rPr>
          <w:rStyle w:val="VerbatimChar"/>
        </w:rPr>
        <w:t xml:space="preserve">/dev/null</w:t>
      </w:r>
      <w:r>
        <w:t xml:space="preserve">,</w:t>
      </w:r>
      <w:r>
        <w:t xml:space="preserve"> </w:t>
      </w:r>
      <w:r>
        <w:rPr>
          <w:rStyle w:val="VerbatimChar"/>
        </w:rPr>
        <w:t xml:space="preserve">/dev/zero</w:t>
      </w:r>
    </w:p>
    <w:bookmarkEnd w:id="23"/>
    <w:bookmarkStart w:id="24" w:name="уровни-программирования-в-shell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rPr>
          <w:b/>
          <w:bCs/>
        </w:rPr>
        <w:t xml:space="preserve">3. Уровни программирования в shell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49"/>
        <w:gridCol w:w="3443"/>
        <w:gridCol w:w="292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Уровень</w:t>
            </w:r>
          </w:p>
        </w:tc>
        <w:tc>
          <w:tcPr/>
          <w:p>
            <w:pPr>
              <w:pStyle w:val="Compact"/>
            </w:pPr>
            <w:r>
              <w:t xml:space="preserve">Характеристики</w:t>
            </w:r>
          </w:p>
        </w:tc>
        <w:tc>
          <w:tcPr/>
          <w:p>
            <w:pPr>
              <w:pStyle w:val="Compact"/>
            </w:pPr>
            <w:r>
              <w:t xml:space="preserve">Примеры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Базовый</w:t>
            </w:r>
          </w:p>
        </w:tc>
        <w:tc>
          <w:tcPr/>
          <w:p>
            <w:pPr>
              <w:pStyle w:val="Compact"/>
            </w:pPr>
            <w:r>
              <w:t xml:space="preserve">Простые линейные скрипты</w:t>
            </w:r>
          </w:p>
        </w:tc>
        <w:tc>
          <w:tcPr/>
          <w:p>
            <w:pPr>
              <w:pStyle w:val="Compact"/>
            </w:pPr>
            <w:r>
              <w:t xml:space="preserve">Автоматизация рутинных команд</w:t>
            </w:r>
          </w:p>
        </w:tc>
      </w:tr>
      <w:tr>
        <w:tc>
          <w:tcPr/>
          <w:p>
            <w:pPr>
              <w:pStyle w:val="Compact"/>
            </w:pPr>
            <w:r>
              <w:t xml:space="preserve">Продвинутый</w:t>
            </w:r>
          </w:p>
        </w:tc>
        <w:tc>
          <w:tcPr/>
          <w:p>
            <w:pPr>
              <w:pStyle w:val="Compact"/>
            </w:pPr>
            <w:r>
              <w:t xml:space="preserve">Использование условий, циклов, функций</w:t>
            </w:r>
          </w:p>
        </w:tc>
        <w:tc>
          <w:tcPr/>
          <w:p>
            <w:pPr>
              <w:pStyle w:val="Compact"/>
            </w:pPr>
            <w:r>
              <w:t xml:space="preserve">Системный мониторинг, обработка данных</w:t>
            </w:r>
          </w:p>
        </w:tc>
      </w:tr>
      <w:tr>
        <w:tc>
          <w:tcPr/>
          <w:p>
            <w:pPr>
              <w:pStyle w:val="Compact"/>
            </w:pPr>
            <w:r>
              <w:t xml:space="preserve">Профессиональный</w:t>
            </w:r>
          </w:p>
        </w:tc>
        <w:tc>
          <w:tcPr/>
          <w:p>
            <w:pPr>
              <w:pStyle w:val="Compact"/>
            </w:pPr>
            <w:r>
              <w:t xml:space="preserve">Интеграция с другими языками, сложная логика</w:t>
            </w:r>
          </w:p>
        </w:tc>
        <w:tc>
          <w:tcPr/>
          <w:p>
            <w:pPr>
              <w:pStyle w:val="Compact"/>
            </w:pPr>
            <w:r>
              <w:t xml:space="preserve">DevOps-инструменты, CI/CD системы</w:t>
            </w:r>
          </w:p>
        </w:tc>
      </w:tr>
    </w:tbl>
    <w:bookmarkEnd w:id="24"/>
    <w:bookmarkStart w:id="25" w:name="X9d0e935b37f736ca6c785c398b57819610a2602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rPr>
          <w:b/>
          <w:bCs/>
        </w:rPr>
        <w:t xml:space="preserve">4. Ключевые технологии расширенного программирования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Регулярные выражения</w:t>
      </w:r>
      <w:r>
        <w:t xml:space="preserve">:</w:t>
      </w:r>
    </w:p>
    <w:p>
      <w:pPr>
        <w:pStyle w:val="Compact"/>
        <w:numPr>
          <w:ilvl w:val="1"/>
          <w:numId w:val="1007"/>
        </w:numPr>
      </w:pPr>
      <w:r>
        <w:t xml:space="preserve">Реализации в</w:t>
      </w:r>
      <w:r>
        <w:t xml:space="preserve"> </w:t>
      </w:r>
      <w:r>
        <w:rPr>
          <w:rStyle w:val="VerbatimChar"/>
        </w:rPr>
        <w:t xml:space="preserve">grep</w:t>
      </w:r>
      <w:r>
        <w:t xml:space="preserve">,</w:t>
      </w:r>
      <w:r>
        <w:t xml:space="preserve"> </w:t>
      </w:r>
      <w:r>
        <w:rPr>
          <w:rStyle w:val="VerbatimChar"/>
        </w:rPr>
        <w:t xml:space="preserve">sed</w:t>
      </w:r>
      <w:r>
        <w:t xml:space="preserve">,</w:t>
      </w:r>
      <w:r>
        <w:t xml:space="preserve"> </w:t>
      </w:r>
      <w:r>
        <w:rPr>
          <w:rStyle w:val="VerbatimChar"/>
        </w:rPr>
        <w:t xml:space="preserve">awk</w:t>
      </w:r>
    </w:p>
    <w:p>
      <w:pPr>
        <w:pStyle w:val="Compact"/>
        <w:numPr>
          <w:ilvl w:val="1"/>
          <w:numId w:val="1007"/>
        </w:numPr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grep -E "^[A-Za-z0-9_]+@[a-z]+\.[a-z]{2,4}$" emails.txt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Работа с текстом</w:t>
      </w:r>
      <w:r>
        <w:t xml:space="preserve">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awk</w:t>
      </w:r>
      <w:r>
        <w:t xml:space="preserve"> </w:t>
      </w:r>
      <w:r>
        <w:t xml:space="preserve">— язык обработки строк с возможностью программирования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awk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'{print $1, $3}'</w:t>
      </w:r>
      <w:r>
        <w:rPr>
          <w:rStyle w:val="NormalTok"/>
        </w:rPr>
        <w:t xml:space="preserve"> access.log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Параллельное выполнение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t xml:space="preserve">Механизмы:</w:t>
      </w:r>
      <w:r>
        <w:t xml:space="preserve"> </w:t>
      </w:r>
      <w:r>
        <w:rPr>
          <w:rStyle w:val="VerbatimChar"/>
        </w:rPr>
        <w:t xml:space="preserve">&amp;</w:t>
      </w:r>
      <w:r>
        <w:t xml:space="preserve">,</w:t>
      </w:r>
      <w:r>
        <w:t xml:space="preserve"> </w:t>
      </w:r>
      <w:r>
        <w:rPr>
          <w:rStyle w:val="VerbatimChar"/>
        </w:rPr>
        <w:t xml:space="preserve">wait</w:t>
      </w:r>
      <w:r>
        <w:t xml:space="preserve">,</w:t>
      </w:r>
      <w:r>
        <w:t xml:space="preserve"> </w:t>
      </w:r>
      <w:r>
        <w:rPr>
          <w:rStyle w:val="VerbatimChar"/>
        </w:rPr>
        <w:t xml:space="preserve">xargs -P</w:t>
      </w:r>
      <w:r>
        <w:t xml:space="preserve">,</w:t>
      </w:r>
      <w:r>
        <w:t xml:space="preserve"> </w:t>
      </w:r>
      <w:r>
        <w:rPr>
          <w:rStyle w:val="VerbatimChar"/>
        </w:rPr>
        <w:t xml:space="preserve">GNU parallel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. </w:t>
      </w:r>
      <w:r>
        <w:rPr>
          <w:rStyle w:val="AttributeTok"/>
        </w:rPr>
        <w:t xml:space="preserve">-type</w:t>
      </w:r>
      <w:r>
        <w:rPr>
          <w:rStyle w:val="NormalTok"/>
        </w:rPr>
        <w:t xml:space="preserve"> f </w:t>
      </w:r>
      <w:r>
        <w:rPr>
          <w:rStyle w:val="AttributeTok"/>
        </w:rPr>
        <w:t xml:space="preserve">-print0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xargs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-0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4 md5sum</w:t>
      </w:r>
    </w:p>
    <w:bookmarkEnd w:id="25"/>
    <w:bookmarkStart w:id="26" w:name="безопасность-shell-скриптов"/>
    <w:p>
      <w:pPr>
        <w:pStyle w:val="Heading4"/>
      </w:pPr>
      <w:r>
        <w:rPr>
          <w:rStyle w:val="SectionNumber"/>
        </w:rPr>
        <w:t xml:space="preserve">3.0.0.5</w:t>
      </w:r>
      <w:r>
        <w:tab/>
      </w:r>
      <w:r>
        <w:rPr>
          <w:b/>
          <w:bCs/>
        </w:rPr>
        <w:t xml:space="preserve">5. Безопасность shell-скриптов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Типичные уязвимости</w:t>
      </w:r>
      <w:r>
        <w:t xml:space="preserve">:</w:t>
      </w:r>
    </w:p>
    <w:p>
      <w:pPr>
        <w:pStyle w:val="Compact"/>
        <w:numPr>
          <w:ilvl w:val="1"/>
          <w:numId w:val="1011"/>
        </w:numPr>
      </w:pPr>
      <w:r>
        <w:t xml:space="preserve">Инъекции через непроверенные параметры</w:t>
      </w:r>
    </w:p>
    <w:p>
      <w:pPr>
        <w:pStyle w:val="Compact"/>
        <w:numPr>
          <w:ilvl w:val="1"/>
          <w:numId w:val="1011"/>
        </w:numPr>
      </w:pPr>
      <w:r>
        <w:t xml:space="preserve">Небезопасное использование временных файлов</w:t>
      </w:r>
    </w:p>
    <w:p>
      <w:pPr>
        <w:pStyle w:val="Compact"/>
        <w:numPr>
          <w:ilvl w:val="1"/>
          <w:numId w:val="1011"/>
        </w:numPr>
      </w:pPr>
      <w:r>
        <w:t xml:space="preserve">Утечка чувствительных данных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Методы защиты</w:t>
      </w:r>
      <w:r>
        <w:t xml:space="preserve">:</w:t>
      </w:r>
    </w:p>
    <w:p>
      <w:pPr>
        <w:pStyle w:val="Compact"/>
        <w:numPr>
          <w:ilvl w:val="1"/>
          <w:numId w:val="1012"/>
        </w:numPr>
      </w:pPr>
      <w:r>
        <w:t xml:space="preserve">Валидация ввода:</w:t>
      </w:r>
      <w:r>
        <w:t xml:space="preserve"> </w:t>
      </w:r>
      <w:r>
        <w:rPr>
          <w:rStyle w:val="VerbatimChar"/>
        </w:rPr>
        <w:t xml:space="preserve">[[ "$var" =~ ^[0-9]+$ ]]</w:t>
      </w:r>
    </w:p>
    <w:p>
      <w:pPr>
        <w:pStyle w:val="Compact"/>
        <w:numPr>
          <w:ilvl w:val="1"/>
          <w:numId w:val="1012"/>
        </w:numPr>
      </w:pPr>
      <w:r>
        <w:t xml:space="preserve">Экранирование:</w:t>
      </w:r>
      <w:r>
        <w:t xml:space="preserve"> </w:t>
      </w:r>
      <w:r>
        <w:rPr>
          <w:rStyle w:val="VerbatimChar"/>
        </w:rPr>
        <w:t xml:space="preserve">printf "%q" "$unsafe_input"</w:t>
      </w:r>
    </w:p>
    <w:p>
      <w:pPr>
        <w:pStyle w:val="Compact"/>
        <w:numPr>
          <w:ilvl w:val="1"/>
          <w:numId w:val="1012"/>
        </w:numPr>
      </w:pPr>
      <w:r>
        <w:t xml:space="preserve">Безопасные временные файлы:</w:t>
      </w:r>
      <w:r>
        <w:t xml:space="preserve"> </w:t>
      </w:r>
      <w:r>
        <w:rPr>
          <w:rStyle w:val="VerbatimChar"/>
        </w:rPr>
        <w:t xml:space="preserve">mktemp</w:t>
      </w:r>
    </w:p>
    <w:bookmarkEnd w:id="26"/>
    <w:bookmarkStart w:id="27" w:name="современные-тенденции"/>
    <w:p>
      <w:pPr>
        <w:pStyle w:val="Heading4"/>
      </w:pPr>
      <w:r>
        <w:rPr>
          <w:rStyle w:val="SectionNumber"/>
        </w:rPr>
        <w:t xml:space="preserve">3.0.0.6</w:t>
      </w:r>
      <w:r>
        <w:tab/>
      </w:r>
      <w:r>
        <w:rPr>
          <w:b/>
          <w:bCs/>
        </w:rPr>
        <w:t xml:space="preserve">6. Современные тенденции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Интеграция с DevOps</w:t>
      </w:r>
      <w:r>
        <w:t xml:space="preserve">:</w:t>
      </w:r>
    </w:p>
    <w:p>
      <w:pPr>
        <w:pStyle w:val="Compact"/>
        <w:numPr>
          <w:ilvl w:val="1"/>
          <w:numId w:val="1014"/>
        </w:numPr>
      </w:pPr>
      <w:r>
        <w:t xml:space="preserve">Использование в CI/CD-пайплайнах</w:t>
      </w:r>
    </w:p>
    <w:p>
      <w:pPr>
        <w:pStyle w:val="Compact"/>
        <w:numPr>
          <w:ilvl w:val="1"/>
          <w:numId w:val="1014"/>
        </w:numPr>
      </w:pPr>
      <w:r>
        <w:t xml:space="preserve">Взаимодействие с Docker/Kubernetes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Альтернативные подходы</w:t>
      </w:r>
      <w:r>
        <w:t xml:space="preserve">:</w:t>
      </w:r>
    </w:p>
    <w:p>
      <w:pPr>
        <w:pStyle w:val="Compact"/>
        <w:numPr>
          <w:ilvl w:val="1"/>
          <w:numId w:val="1015"/>
        </w:numPr>
      </w:pPr>
      <w:r>
        <w:t xml:space="preserve">Замена сложных скриптов на Python/Perl</w:t>
      </w:r>
    </w:p>
    <w:p>
      <w:pPr>
        <w:pStyle w:val="Compact"/>
        <w:numPr>
          <w:ilvl w:val="1"/>
          <w:numId w:val="1015"/>
        </w:numPr>
      </w:pPr>
      <w:r>
        <w:t xml:space="preserve">Использование специализированных языков (e.g., Ansible YAML)</w:t>
      </w:r>
    </w:p>
    <w:bookmarkEnd w:id="27"/>
    <w:bookmarkStart w:id="28" w:name="исторический-контекст"/>
    <w:p>
      <w:pPr>
        <w:pStyle w:val="Heading4"/>
      </w:pPr>
      <w:r>
        <w:rPr>
          <w:rStyle w:val="SectionNumber"/>
        </w:rPr>
        <w:t xml:space="preserve">3.0.0.7</w:t>
      </w:r>
      <w:r>
        <w:tab/>
      </w:r>
      <w:r>
        <w:rPr>
          <w:b/>
          <w:bCs/>
        </w:rPr>
        <w:t xml:space="preserve">7. Исторический контекст</w:t>
      </w:r>
    </w:p>
    <w:p>
      <w:pPr>
        <w:pStyle w:val="Compact"/>
        <w:numPr>
          <w:ilvl w:val="0"/>
          <w:numId w:val="1016"/>
        </w:numPr>
      </w:pPr>
      <w:r>
        <w:t xml:space="preserve">1971: Первая версия shell в UNIX (Thompson Shell)</w:t>
      </w:r>
    </w:p>
    <w:p>
      <w:pPr>
        <w:pStyle w:val="Compact"/>
        <w:numPr>
          <w:ilvl w:val="0"/>
          <w:numId w:val="1016"/>
        </w:numPr>
      </w:pPr>
      <w:r>
        <w:t xml:space="preserve">1977: Bourne Shell (sh) — основа современного scripting</w:t>
      </w:r>
    </w:p>
    <w:p>
      <w:pPr>
        <w:pStyle w:val="Compact"/>
        <w:numPr>
          <w:ilvl w:val="0"/>
          <w:numId w:val="1016"/>
        </w:numPr>
      </w:pPr>
      <w:r>
        <w:t xml:space="preserve">1989: Bash — расширенная версия с возможностями csh/ksh</w:t>
      </w:r>
    </w:p>
    <w:p>
      <w:pPr>
        <w:pStyle w:val="FirstParagraph"/>
      </w:pPr>
      <w:r>
        <w:rPr>
          <w:b/>
          <w:bCs/>
        </w:rPr>
        <w:t xml:space="preserve">Теоретическая значимость</w:t>
      </w:r>
      <w:r>
        <w:t xml:space="preserve">:</w:t>
      </w:r>
      <w:r>
        <w:br/>
      </w:r>
      <w:r>
        <w:t xml:space="preserve">Изучение расширенного программирования в shell позволяет:</w:t>
      </w:r>
      <w:r>
        <w:t xml:space="preserve"> </w:t>
      </w:r>
      <w:r>
        <w:t xml:space="preserve">- Понимать архитектуру UNIX-систем на глубинном уровне</w:t>
      </w:r>
      <w:r>
        <w:t xml:space="preserve"> </w:t>
      </w:r>
      <w:r>
        <w:t xml:space="preserve">- Эффективно решать задачи системного администрирования</w:t>
      </w:r>
      <w:r>
        <w:t xml:space="preserve"> </w:t>
      </w:r>
      <w:r>
        <w:t xml:space="preserve">- Создавать переносимые и надежные решения</w:t>
      </w:r>
    </w:p>
    <w:p>
      <w:pPr>
        <w:pStyle w:val="BodyText"/>
      </w:pPr>
      <w:r>
        <w:rPr>
          <w:b/>
          <w:bCs/>
        </w:rPr>
        <w:t xml:space="preserve">Практическая ценность</w:t>
      </w:r>
      <w:r>
        <w:t xml:space="preserve">:</w:t>
      </w:r>
      <w:r>
        <w:br/>
      </w:r>
      <w:r>
        <w:t xml:space="preserve">Приобретенные навыки применяются в:</w:t>
      </w:r>
      <w:r>
        <w:t xml:space="preserve"> </w:t>
      </w:r>
      <w:r>
        <w:t xml:space="preserve">- Автоматизации серверных задач</w:t>
      </w:r>
      <w:r>
        <w:t xml:space="preserve"> </w:t>
      </w:r>
      <w:r>
        <w:t xml:space="preserve">- Обработке больших объемов данных</w:t>
      </w:r>
      <w:r>
        <w:t xml:space="preserve"> </w:t>
      </w:r>
      <w:r>
        <w:t xml:space="preserve">- Разработке инструментов DevOps</w:t>
      </w:r>
    </w:p>
    <w:bookmarkEnd w:id="28"/>
    <w:bookmarkEnd w:id="29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33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33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37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37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1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1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45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45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49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47" name="Picture"/>
            <a:graphic>
              <a:graphicData uri="http://schemas.openxmlformats.org/drawingml/2006/picture">
                <pic:pic>
                  <pic:nvPicPr>
                    <pic:cNvPr descr="image/00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49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53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1" name="Picture"/>
            <a:graphic>
              <a:graphicData uri="http://schemas.openxmlformats.org/drawingml/2006/picture">
                <pic:pic>
                  <pic:nvPicPr>
                    <pic:cNvPr descr="image/00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53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57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55" name="Picture"/>
            <a:graphic>
              <a:graphicData uri="http://schemas.openxmlformats.org/drawingml/2006/picture">
                <pic:pic>
                  <pic:nvPicPr>
                    <pic:cNvPr descr="image/00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57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1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59" name="Picture"/>
            <a:graphic>
              <a:graphicData uri="http://schemas.openxmlformats.org/drawingml/2006/picture">
                <pic:pic>
                  <pic:nvPicPr>
                    <pic:cNvPr descr="image/00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1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65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63" name="Picture"/>
            <a:graphic>
              <a:graphicData uri="http://schemas.openxmlformats.org/drawingml/2006/picture">
                <pic:pic>
                  <pic:nvPicPr>
                    <pic:cNvPr descr="image/00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65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69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67" name="Picture"/>
            <a:graphic>
              <a:graphicData uri="http://schemas.openxmlformats.org/drawingml/2006/picture">
                <pic:pic>
                  <pic:nvPicPr>
                    <pic:cNvPr descr="image/0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69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№14 были получены не только теоретические знания, но и</w:t>
      </w:r>
      <w:r>
        <w:t xml:space="preserve"> </w:t>
      </w:r>
      <w:r>
        <w:rPr>
          <w:b/>
          <w:bCs/>
        </w:rPr>
        <w:t xml:space="preserve">практические навыки</w:t>
      </w:r>
      <w:r>
        <w:t xml:space="preserve">, позволяющие эффективно работать в UNIX-средах, сокращая время на рутинные операции за счёт автоматизации. Владение расширенным shell-программированием делает специалиста более универсальным и востребованным в IT-индустрии.</w:t>
      </w:r>
    </w:p>
    <w:bookmarkEnd w:id="71"/>
    <w:bookmarkStart w:id="73" w:name="список-литературы"/>
    <w:p>
      <w:pPr>
        <w:pStyle w:val="Heading1"/>
      </w:pPr>
      <w:r>
        <w:t xml:space="preserve">Список литературы</w:t>
      </w:r>
    </w:p>
    <w:bookmarkStart w:id="72" w:name="refs"/>
    <w:bookmarkEnd w:id="72"/>
    <w:bookmarkEnd w:id="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Программирование в командном процессоре ОС UNIX. Расширенное программирование</dc:title>
  <dc:creator>Козомазов Владимир Романович</dc:creator>
  <dc:language>ru-RU</dc:language>
  <cp:keywords/>
  <dcterms:created xsi:type="dcterms:W3CDTF">2025-05-12T08:03:19Z</dcterms:created>
  <dcterms:modified xsi:type="dcterms:W3CDTF">2025-05-12T08:03:19Z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№14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