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8C05" w14:textId="434FEB3B" w:rsidR="00747AE0" w:rsidRPr="00747AE0" w:rsidRDefault="00747AE0" w:rsidP="00747AE0">
      <w:pPr>
        <w:spacing w:after="120"/>
        <w:jc w:val="center"/>
      </w:pPr>
      <w:r>
        <w:rPr>
          <w:rFonts w:ascii="Arial" w:hAnsi="Arial" w:cs="Arial"/>
          <w:color w:val="000000"/>
        </w:rPr>
        <w:t>Беспалов Владимир Михайлович</w:t>
      </w:r>
      <w:r w:rsidRPr="00747AE0">
        <w:rPr>
          <w:rFonts w:ascii="Arial" w:hAnsi="Arial" w:cs="Arial"/>
          <w:color w:val="000000"/>
        </w:rPr>
        <w:t xml:space="preserve">, группа </w:t>
      </w:r>
      <w:r>
        <w:rPr>
          <w:rFonts w:ascii="Arial" w:hAnsi="Arial" w:cs="Arial"/>
          <w:color w:val="000000"/>
        </w:rPr>
        <w:t>3</w:t>
      </w:r>
      <w:r w:rsidRPr="00747AE0">
        <w:rPr>
          <w:rFonts w:ascii="Arial" w:hAnsi="Arial" w:cs="Arial"/>
          <w:color w:val="000000"/>
        </w:rPr>
        <w:t>-1</w:t>
      </w:r>
    </w:p>
    <w:p w14:paraId="2F1886F7" w14:textId="5943A1B0" w:rsidR="00747AE0" w:rsidRPr="00747AE0" w:rsidRDefault="00747AE0" w:rsidP="00747AE0">
      <w:pPr>
        <w:spacing w:before="120"/>
        <w:jc w:val="center"/>
      </w:pPr>
      <w:r w:rsidRPr="00747AE0">
        <w:rPr>
          <w:rFonts w:ascii="Arial" w:hAnsi="Arial" w:cs="Arial"/>
          <w:color w:val="000000"/>
        </w:rPr>
        <w:t xml:space="preserve">Лабораторная работа № </w:t>
      </w:r>
      <w:r>
        <w:rPr>
          <w:rFonts w:ascii="Arial" w:hAnsi="Arial" w:cs="Arial"/>
          <w:color w:val="000000"/>
        </w:rPr>
        <w:t>2</w:t>
      </w:r>
    </w:p>
    <w:p w14:paraId="5AFE81D4" w14:textId="35D08A64" w:rsidR="00747AE0" w:rsidRPr="00747AE0" w:rsidRDefault="00747AE0" w:rsidP="00747AE0">
      <w:pPr>
        <w:spacing w:before="120"/>
        <w:jc w:val="center"/>
      </w:pPr>
      <w:r w:rsidRPr="00747AE0">
        <w:rPr>
          <w:rFonts w:ascii="Arial" w:hAnsi="Arial" w:cs="Arial"/>
          <w:b/>
          <w:bCs/>
          <w:color w:val="000000"/>
        </w:rPr>
        <w:t xml:space="preserve">Вариант № </w:t>
      </w:r>
      <w:r>
        <w:rPr>
          <w:rFonts w:ascii="Arial" w:hAnsi="Arial" w:cs="Arial"/>
          <w:b/>
          <w:bCs/>
          <w:color w:val="000000"/>
        </w:rPr>
        <w:t>4</w:t>
      </w:r>
    </w:p>
    <w:p w14:paraId="009268EB" w14:textId="3985E696" w:rsidR="00747AE0" w:rsidRPr="00747AE0" w:rsidRDefault="00747AE0" w:rsidP="00747AE0">
      <w:pPr>
        <w:spacing w:before="120"/>
        <w:jc w:val="center"/>
        <w:rPr>
          <w:rFonts w:ascii="Arial" w:hAnsi="Arial" w:cs="Arial"/>
          <w:color w:val="000000"/>
          <w:sz w:val="28"/>
          <w:szCs w:val="28"/>
        </w:rPr>
      </w:pPr>
      <w:r w:rsidRPr="00747AE0">
        <w:rPr>
          <w:rFonts w:ascii="Arial" w:hAnsi="Arial" w:cs="Arial"/>
          <w:color w:val="000000"/>
          <w:sz w:val="28"/>
          <w:szCs w:val="28"/>
        </w:rPr>
        <w:t>Моделирование и оценка эффективности систем передачи</w:t>
      </w:r>
    </w:p>
    <w:p w14:paraId="70C78285" w14:textId="0BCFAF54" w:rsidR="00747AE0" w:rsidRPr="00747AE0" w:rsidRDefault="00747AE0" w:rsidP="00747AE0">
      <w:pPr>
        <w:spacing w:before="120"/>
        <w:jc w:val="center"/>
      </w:pPr>
      <w:r w:rsidRPr="00747AE0">
        <w:rPr>
          <w:rFonts w:ascii="Arial" w:hAnsi="Arial" w:cs="Arial"/>
          <w:color w:val="000000"/>
          <w:sz w:val="28"/>
          <w:szCs w:val="28"/>
        </w:rPr>
        <w:t>информации в среде MATLAB + Simulink</w:t>
      </w:r>
    </w:p>
    <w:p w14:paraId="30E726B9" w14:textId="77777777" w:rsidR="00747AE0" w:rsidRPr="00747AE0" w:rsidRDefault="00747AE0" w:rsidP="00747AE0">
      <w:pPr>
        <w:spacing w:before="120"/>
      </w:pPr>
      <w:r w:rsidRPr="00747AE0">
        <w:rPr>
          <w:rFonts w:ascii="Arial" w:hAnsi="Arial" w:cs="Arial"/>
          <w:b/>
          <w:bCs/>
          <w:color w:val="000000"/>
        </w:rPr>
        <w:t>Цель работы</w:t>
      </w:r>
    </w:p>
    <w:p w14:paraId="2EC54B2B" w14:textId="3EFE7BB1" w:rsidR="00747AE0" w:rsidRPr="00747AE0" w:rsidRDefault="00747AE0" w:rsidP="00747AE0">
      <w:pPr>
        <w:ind w:firstLine="708"/>
        <w:jc w:val="both"/>
      </w:pPr>
      <w:r>
        <w:rPr>
          <w:rFonts w:ascii="Arial" w:hAnsi="Arial" w:cs="Arial"/>
          <w:color w:val="000000"/>
        </w:rPr>
        <w:t>П</w:t>
      </w:r>
      <w:r w:rsidRPr="00747AE0">
        <w:rPr>
          <w:rFonts w:ascii="Arial" w:hAnsi="Arial" w:cs="Arial"/>
          <w:color w:val="000000"/>
        </w:rPr>
        <w:t>рактическое изучение технологий визуального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программирования имитационных моделей систем с использованием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подсистемы Simulink, освоение навыков проведения экспериментальных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исследований с моделями систем передачи информации в интересах</w:t>
      </w:r>
      <w:r>
        <w:rPr>
          <w:rFonts w:ascii="Arial" w:hAnsi="Arial" w:cs="Arial"/>
          <w:color w:val="000000"/>
        </w:rPr>
        <w:t xml:space="preserve"> </w:t>
      </w:r>
      <w:r w:rsidRPr="00747AE0">
        <w:rPr>
          <w:rFonts w:ascii="Arial" w:hAnsi="Arial" w:cs="Arial"/>
          <w:color w:val="000000"/>
        </w:rPr>
        <w:t>оценки их эффективности и влияния основных факторов</w:t>
      </w:r>
    </w:p>
    <w:p w14:paraId="5B4C662A" w14:textId="77777777" w:rsidR="00747AE0" w:rsidRDefault="00747AE0" w:rsidP="00747AE0">
      <w:pPr>
        <w:spacing w:before="120"/>
        <w:jc w:val="both"/>
      </w:pPr>
      <w:r w:rsidRPr="00747AE0">
        <w:rPr>
          <w:rFonts w:ascii="Arial" w:hAnsi="Arial" w:cs="Arial"/>
          <w:b/>
          <w:bCs/>
          <w:color w:val="000000"/>
        </w:rPr>
        <w:t>Задание</w:t>
      </w:r>
    </w:p>
    <w:p w14:paraId="09EF05B2" w14:textId="31BA2381" w:rsidR="00EC4B8A" w:rsidRPr="00EC4B8A" w:rsidRDefault="00747AE0" w:rsidP="00EC4B8A">
      <w:pPr>
        <w:pStyle w:val="a9"/>
        <w:numPr>
          <w:ilvl w:val="0"/>
          <w:numId w:val="17"/>
        </w:numPr>
        <w:spacing w:before="120"/>
        <w:jc w:val="both"/>
        <w:rPr>
          <w:rFonts w:ascii="Arial" w:hAnsi="Arial" w:cs="Arial"/>
          <w:color w:val="000000"/>
        </w:rPr>
      </w:pPr>
      <w:r w:rsidRPr="00EC4B8A">
        <w:rPr>
          <w:rFonts w:ascii="Arial" w:hAnsi="Arial" w:cs="Arial"/>
          <w:color w:val="000000"/>
        </w:rPr>
        <w:t>Путем имитационного моделирования канала передачи информации</w:t>
      </w:r>
      <w:r>
        <w:t xml:space="preserve"> </w:t>
      </w:r>
      <w:r w:rsidRPr="00EC4B8A">
        <w:rPr>
          <w:rFonts w:ascii="Arial" w:hAnsi="Arial" w:cs="Arial"/>
          <w:color w:val="000000"/>
        </w:rPr>
        <w:t>с полезным импульсным радиосигналом и частотной модуляцией (несущая частота – 300 Гц) в среде с мешающим аддитивным белым шумом, построить зависимость вероятности уверенного приема сигнала PO от мощности шума NP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Pr="00EC4B8A">
        <w:rPr>
          <w:rFonts w:ascii="Arial" w:hAnsi="Arial" w:cs="Arial"/>
          <w:color w:val="000000"/>
        </w:rPr>
        <w:t xml:space="preserve"> (0,04;0,9)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и расстояния от источника до приемника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R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(3;8).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Коэффициент различимости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mr </w:t>
      </w:r>
      <w:r w:rsidR="00EC4B8A" w:rsidRPr="00EC4B8A">
        <w:rPr>
          <w:rFonts w:ascii="Arial" w:hAnsi="Arial" w:cs="Arial"/>
          <w:color w:val="000000"/>
        </w:rPr>
        <w:t xml:space="preserve">= </w:t>
      </w:r>
      <w:r w:rsidRPr="00EC4B8A">
        <w:rPr>
          <w:rFonts w:ascii="Arial" w:hAnsi="Arial" w:cs="Arial"/>
          <w:color w:val="000000"/>
        </w:rPr>
        <w:t>1, амплитуда импульса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Am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50,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доверительный интервал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dp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0,05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с уровнем значимости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dp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0,07.</w:t>
      </w:r>
      <w:r w:rsidR="00EC4B8A" w:rsidRPr="00EC4B8A">
        <w:rPr>
          <w:rFonts w:ascii="Arial" w:hAnsi="Arial" w:cs="Arial"/>
          <w:color w:val="000000"/>
        </w:rPr>
        <w:t xml:space="preserve"> </w:t>
      </w:r>
    </w:p>
    <w:p w14:paraId="6B4C349C" w14:textId="203A981F" w:rsidR="00747AE0" w:rsidRPr="00747AE0" w:rsidRDefault="00747AE0" w:rsidP="00164EA2">
      <w:pPr>
        <w:pStyle w:val="a9"/>
        <w:numPr>
          <w:ilvl w:val="0"/>
          <w:numId w:val="17"/>
        </w:numPr>
        <w:spacing w:before="120" w:after="160"/>
        <w:ind w:left="279"/>
        <w:jc w:val="both"/>
        <w:textAlignment w:val="baseline"/>
        <w:rPr>
          <w:rFonts w:ascii="Arial" w:hAnsi="Arial" w:cs="Arial"/>
          <w:color w:val="000000"/>
        </w:rPr>
      </w:pPr>
      <w:r w:rsidRPr="00EC4B8A">
        <w:rPr>
          <w:rFonts w:ascii="Arial" w:hAnsi="Arial" w:cs="Arial"/>
          <w:color w:val="000000"/>
        </w:rPr>
        <w:t>Построить зависимость интенсивности ложных тревог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L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от расстояния от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источника до приемника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R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(1;7)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и коэффициента различимости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mr </w:t>
      </w:r>
      <w:r w:rsidR="00EC4B8A" w:rsidRPr="00EC4B8A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>∈</w:t>
      </w:r>
      <w:r w:rsidR="00EC4B8A" w:rsidRPr="00EC4B8A">
        <w:rPr>
          <w:rFonts w:ascii="Arial" w:hAnsi="Arial" w:cs="Arial"/>
          <w:color w:val="000000"/>
        </w:rPr>
        <w:t xml:space="preserve">  </w:t>
      </w:r>
      <w:r w:rsidRPr="00EC4B8A">
        <w:rPr>
          <w:rFonts w:ascii="Arial" w:hAnsi="Arial" w:cs="Arial"/>
          <w:color w:val="000000"/>
        </w:rPr>
        <w:t>(0,007;0,01). Мощность шума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NP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0,2, доверительный интервал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 xml:space="preserve">dl </w:t>
      </w:r>
      <w:r w:rsidR="00EC4B8A" w:rsidRPr="00EC4B8A">
        <w:rPr>
          <w:rFonts w:ascii="Arial" w:hAnsi="Arial" w:cs="Arial"/>
          <w:color w:val="000000"/>
        </w:rPr>
        <w:t>=</w:t>
      </w:r>
      <w:r w:rsidRPr="00EC4B8A">
        <w:rPr>
          <w:rFonts w:ascii="Arial" w:hAnsi="Arial" w:cs="Arial"/>
          <w:color w:val="000000"/>
        </w:rPr>
        <w:t xml:space="preserve"> 0,01</w:t>
      </w:r>
      <w:r w:rsidR="00EC4B8A" w:rsidRP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с уровнем значимости</w:t>
      </w:r>
      <w:r w:rsidR="00EC4B8A" w:rsidRPr="00EC4B8A">
        <w:rPr>
          <w:rFonts w:ascii="Arial" w:hAnsi="Arial" w:cs="Arial"/>
          <w:color w:val="000000"/>
        </w:rPr>
        <w:t xml:space="preserve"> α =</w:t>
      </w:r>
      <w:r w:rsidRPr="00EC4B8A">
        <w:rPr>
          <w:rFonts w:ascii="Arial" w:hAnsi="Arial" w:cs="Arial"/>
          <w:color w:val="000000"/>
        </w:rPr>
        <w:t xml:space="preserve"> 0,06. Длительность импульса – 1 сек.,</w:t>
      </w:r>
      <w:r w:rsidR="00EC4B8A">
        <w:rPr>
          <w:rFonts w:ascii="Arial" w:hAnsi="Arial" w:cs="Arial"/>
          <w:color w:val="000000"/>
        </w:rPr>
        <w:t xml:space="preserve"> </w:t>
      </w:r>
      <w:r w:rsidRPr="00EC4B8A">
        <w:rPr>
          <w:rFonts w:ascii="Arial" w:hAnsi="Arial" w:cs="Arial"/>
          <w:color w:val="000000"/>
        </w:rPr>
        <w:t>время моделирования – 10 сек</w:t>
      </w:r>
    </w:p>
    <w:p w14:paraId="320E1F7B" w14:textId="02EAA5CC" w:rsidR="00747AE0" w:rsidRDefault="00747AE0" w:rsidP="00747AE0">
      <w:pPr>
        <w:spacing w:before="120"/>
        <w:jc w:val="both"/>
        <w:rPr>
          <w:rFonts w:ascii="Arial" w:hAnsi="Arial" w:cs="Arial"/>
          <w:b/>
          <w:bCs/>
          <w:color w:val="000000"/>
        </w:rPr>
      </w:pPr>
      <w:r w:rsidRPr="00747AE0">
        <w:rPr>
          <w:rFonts w:ascii="Arial" w:hAnsi="Arial" w:cs="Arial"/>
          <w:b/>
          <w:bCs/>
          <w:color w:val="000000"/>
        </w:rPr>
        <w:t>Код программы (внесённые изменения в шаблон кода выделены)</w:t>
      </w:r>
    </w:p>
    <w:p w14:paraId="2ABD110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clear </w:t>
      </w:r>
      <w:r w:rsidRPr="005531BD">
        <w:rPr>
          <w:rFonts w:ascii="Consolas" w:hAnsi="Consolas"/>
          <w:color w:val="AA04F9"/>
          <w:sz w:val="20"/>
          <w:szCs w:val="20"/>
        </w:rPr>
        <w:t>all</w:t>
      </w:r>
      <w:r w:rsidRPr="005531BD">
        <w:rPr>
          <w:rFonts w:ascii="Consolas" w:hAnsi="Consolas"/>
          <w:sz w:val="20"/>
          <w:szCs w:val="20"/>
        </w:rPr>
        <w:t>;</w:t>
      </w:r>
    </w:p>
    <w:p w14:paraId="324215AD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</w:rPr>
        <w:t xml:space="preserve">%% 1.1 Условие и оценка СКО в зависимости от NP и R </w:t>
      </w:r>
    </w:p>
    <w:p w14:paraId="2C465E2C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</w:rPr>
        <w:t>%Путем имитационного моделирования канала передачи информации</w:t>
      </w:r>
    </w:p>
    <w:p w14:paraId="22978D09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</w:rPr>
        <w:t>%с полезным импульсным радиосигналом и частотной модуляцией (несущая</w:t>
      </w:r>
    </w:p>
    <w:p w14:paraId="2B0A5DF3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</w:rPr>
        <w:t>%частота – 300 Гц) в среде с мешающим аддитивным белым шумом, построить</w:t>
      </w:r>
    </w:p>
    <w:p w14:paraId="47C2F849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</w:rPr>
        <w:t>%зависимость вероятности уверенного приема сигнала PO от мощности шума</w:t>
      </w:r>
      <w:r w:rsidRPr="005531BD">
        <w:rPr>
          <w:rFonts w:ascii="Consolas" w:hAnsi="Consolas"/>
          <w:color w:val="028009"/>
          <w:sz w:val="20"/>
          <w:szCs w:val="20"/>
        </w:rPr>
        <w:t xml:space="preserve"> </w:t>
      </w:r>
    </w:p>
    <w:p w14:paraId="1DBBED8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</w:p>
    <w:p w14:paraId="4D9401D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%Задание интервала дискретизации по времени и количества отсчетов</w:t>
      </w:r>
    </w:p>
    <w:p w14:paraId="4216D4D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%на интервале моделирования [0,10] с.</w:t>
      </w:r>
    </w:p>
    <w:p w14:paraId="00EF359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Ts=0.001;</w:t>
      </w:r>
    </w:p>
    <w:p w14:paraId="73E879C9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Ns=10000;</w:t>
      </w:r>
    </w:p>
    <w:p w14:paraId="3895053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 1. Оценка PO в зависимости от NP и R при фиксированных mr и Am</w:t>
      </w:r>
    </w:p>
    <w:p w14:paraId="47F6C5DC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 Задание неварьируемых величин</w:t>
      </w:r>
    </w:p>
    <w:p w14:paraId="6111547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highlight w:val="yellow"/>
        </w:rPr>
        <w:t>Am = 50;</w:t>
      </w:r>
    </w:p>
    <w:p w14:paraId="70E19D3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highlight w:val="yellow"/>
        </w:rPr>
        <w:t>mr = 1;</w:t>
      </w:r>
    </w:p>
    <w:p w14:paraId="1A590DD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Hz = 0.5;</w:t>
      </w:r>
    </w:p>
    <w:p w14:paraId="6575AAD4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Fr = 300;</w:t>
      </w:r>
    </w:p>
    <w:p w14:paraId="6E277528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nf = 2;</w:t>
      </w:r>
    </w:p>
    <w:p w14:paraId="7AC6802E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  <w:lang w:val="en-US"/>
        </w:rPr>
        <w:t>% format: NP R</w:t>
      </w:r>
    </w:p>
    <w:p w14:paraId="2C306045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sz w:val="20"/>
          <w:szCs w:val="20"/>
          <w:highlight w:val="yellow"/>
        </w:rPr>
        <w:t>minf = [0.04 3];</w:t>
      </w:r>
    </w:p>
    <w:p w14:paraId="56E9FEC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highlight w:val="yellow"/>
        </w:rPr>
        <w:t>maxf = [0.9 8];</w:t>
      </w:r>
    </w:p>
    <w:p w14:paraId="69DFC53F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%формирование дробного двухуровневого плана эксперимента</w:t>
      </w:r>
    </w:p>
    <w:p w14:paraId="489F017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%для учета взаимодействий</w:t>
      </w:r>
    </w:p>
    <w:p w14:paraId="1708FF1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fracfact(</w:t>
      </w:r>
      <w:r w:rsidRPr="005531BD">
        <w:rPr>
          <w:rFonts w:ascii="Consolas" w:hAnsi="Consolas"/>
          <w:color w:val="AA04F9"/>
          <w:sz w:val="20"/>
          <w:szCs w:val="20"/>
        </w:rPr>
        <w:t xml:space="preserve">'a b ab' </w:t>
      </w:r>
      <w:r w:rsidRPr="005531BD">
        <w:rPr>
          <w:rFonts w:ascii="Consolas" w:hAnsi="Consolas"/>
          <w:sz w:val="20"/>
          <w:szCs w:val="20"/>
        </w:rPr>
        <w:t>);</w:t>
      </w:r>
    </w:p>
    <w:p w14:paraId="4F2DDCC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N=2^nf;</w:t>
      </w:r>
    </w:p>
    <w:p w14:paraId="2D7CBC6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fracplan=ans;</w:t>
      </w:r>
    </w:p>
    <w:p w14:paraId="25558986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fictfact=ones(N,1);</w:t>
      </w:r>
    </w:p>
    <w:p w14:paraId="5D89B10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X=[fictfact ans]';</w:t>
      </w:r>
    </w:p>
    <w:p w14:paraId="0659EB43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lastRenderedPageBreak/>
        <w:t>fraceks=zeros(N,nf);</w:t>
      </w:r>
    </w:p>
    <w:p w14:paraId="42A30AE8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i = 1:nf</w:t>
      </w:r>
    </w:p>
    <w:p w14:paraId="03E64E83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j = 1:N</w:t>
      </w:r>
    </w:p>
    <w:p w14:paraId="355E9E1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fraceks(j,i)=minf(i)+(fracplan(j,i)+1)*(maxf(i)-minf(i))/2;</w:t>
      </w:r>
    </w:p>
    <w:p w14:paraId="09E4333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128DDB24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671CA7D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</w:p>
    <w:p w14:paraId="516043B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%тактическое планирование эксперимента</w:t>
      </w:r>
    </w:p>
    <w:p w14:paraId="751398E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%задание доверительного интервала и уровня значимости</w:t>
      </w:r>
    </w:p>
    <w:p w14:paraId="0BDEB230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dp=0.05;</w:t>
      </w:r>
    </w:p>
    <w:p w14:paraId="7966991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alpha=0.07;</w:t>
      </w:r>
    </w:p>
    <w:p w14:paraId="700C6717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%определение t-критического</w:t>
      </w:r>
    </w:p>
    <w:p w14:paraId="26DBC5E2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tkr_alpha=norminv(1-alpha/2);</w:t>
      </w:r>
    </w:p>
    <w:p w14:paraId="58433190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%определение требуемого числа испытаний</w:t>
      </w:r>
    </w:p>
    <w:p w14:paraId="24D13F9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NE = round(tkr_alpha^2/(4*dp^2))</w:t>
      </w:r>
    </w:p>
    <w:p w14:paraId="0A80B137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</w:p>
    <w:p w14:paraId="061B310C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%% 1.2 Планирование</w:t>
      </w:r>
    </w:p>
    <w:p w14:paraId="5C35575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%цикл по совокупности экспериментов стратегического плана</w:t>
      </w:r>
    </w:p>
    <w:p w14:paraId="0563ED50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%цикл по совокупности экспериментов стратегического плана</w:t>
      </w:r>
    </w:p>
    <w:p w14:paraId="6593C797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j=1:N</w:t>
      </w:r>
    </w:p>
    <w:p w14:paraId="715CC82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a=fraceks(j,1);</w:t>
      </w:r>
    </w:p>
    <w:p w14:paraId="0F77EB12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b=fraceks(j,2);</w:t>
      </w:r>
    </w:p>
    <w:p w14:paraId="0681D61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NP = a</w:t>
      </w:r>
    </w:p>
    <w:p w14:paraId="3DFF5EA4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R = b</w:t>
      </w:r>
    </w:p>
    <w:p w14:paraId="08DE8017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color w:val="028009"/>
          <w:sz w:val="20"/>
          <w:szCs w:val="20"/>
        </w:rPr>
        <w:t>%цикл статистических испытаний с фиксированным объемом</w:t>
      </w:r>
    </w:p>
    <w:p w14:paraId="5AE4A2E8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</w:t>
      </w:r>
      <w:r w:rsidRPr="005531BD">
        <w:rPr>
          <w:rFonts w:ascii="Consolas" w:hAnsi="Consolas"/>
          <w:color w:val="028009"/>
          <w:sz w:val="20"/>
          <w:szCs w:val="20"/>
        </w:rPr>
        <w:t>%выборки для достижения заданной точности оценки показателя</w:t>
      </w:r>
    </w:p>
    <w:p w14:paraId="104A931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</w:t>
      </w:r>
      <w:r w:rsidRPr="005531BD">
        <w:rPr>
          <w:rFonts w:ascii="Consolas" w:hAnsi="Consolas"/>
          <w:sz w:val="20"/>
          <w:szCs w:val="20"/>
          <w:lang w:val="en-US"/>
        </w:rPr>
        <w:t>uo=zeros(NE,1);</w:t>
      </w:r>
    </w:p>
    <w:p w14:paraId="17F9E06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u1=zeros(NE,1);</w:t>
      </w:r>
    </w:p>
    <w:p w14:paraId="6821A8D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color w:val="0E00FF"/>
          <w:sz w:val="20"/>
          <w:szCs w:val="20"/>
        </w:rPr>
        <w:t xml:space="preserve">for </w:t>
      </w:r>
      <w:r w:rsidRPr="005531BD">
        <w:rPr>
          <w:rFonts w:ascii="Consolas" w:hAnsi="Consolas"/>
          <w:sz w:val="20"/>
          <w:szCs w:val="20"/>
        </w:rPr>
        <w:t>k=1:NE</w:t>
      </w:r>
    </w:p>
    <w:p w14:paraId="6E57953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 </w:t>
      </w:r>
      <w:r w:rsidRPr="005531BD">
        <w:rPr>
          <w:rFonts w:ascii="Consolas" w:hAnsi="Consolas"/>
          <w:color w:val="028009"/>
          <w:sz w:val="20"/>
          <w:szCs w:val="20"/>
        </w:rPr>
        <w:t>%имитация функционирования системы</w:t>
      </w:r>
    </w:p>
    <w:p w14:paraId="3103B5D9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 to = round(rand * 100); </w:t>
      </w:r>
      <w:r w:rsidRPr="005531BD">
        <w:rPr>
          <w:rFonts w:ascii="Consolas" w:hAnsi="Consolas"/>
          <w:color w:val="028009"/>
          <w:sz w:val="20"/>
          <w:szCs w:val="20"/>
        </w:rPr>
        <w:t>%инициализация генератора шума</w:t>
      </w:r>
    </w:p>
    <w:p w14:paraId="76640418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 </w:t>
      </w:r>
      <w:r w:rsidRPr="005531BD">
        <w:rPr>
          <w:rFonts w:ascii="Consolas" w:hAnsi="Consolas"/>
          <w:sz w:val="20"/>
          <w:szCs w:val="20"/>
          <w:lang w:val="en-US"/>
        </w:rPr>
        <w:t>sim(</w:t>
      </w:r>
      <w:r w:rsidRPr="005531BD">
        <w:rPr>
          <w:rFonts w:ascii="Consolas" w:hAnsi="Consolas"/>
          <w:color w:val="AA04F9"/>
          <w:sz w:val="20"/>
          <w:szCs w:val="20"/>
          <w:lang w:val="en-US"/>
        </w:rPr>
        <w:t>'trenl'</w:t>
      </w:r>
      <w:r w:rsidRPr="005531BD">
        <w:rPr>
          <w:rFonts w:ascii="Consolas" w:hAnsi="Consolas"/>
          <w:sz w:val="20"/>
          <w:szCs w:val="20"/>
          <w:lang w:val="en-US"/>
        </w:rPr>
        <w:t>, Ts*Ns);</w:t>
      </w:r>
    </w:p>
    <w:p w14:paraId="75FE0ABF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uo(k)=sum(simout);</w:t>
      </w:r>
    </w:p>
    <w:p w14:paraId="2DEF2F4F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u1(k)=sum(simout1);</w:t>
      </w:r>
    </w:p>
    <w:p w14:paraId="4BF6AF28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disp(j);</w:t>
      </w:r>
    </w:p>
    <w:p w14:paraId="51AA79FB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sz w:val="20"/>
          <w:szCs w:val="20"/>
        </w:rPr>
        <w:t>disp(k);</w:t>
      </w:r>
    </w:p>
    <w:p w14:paraId="141673F8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</w:t>
      </w: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3C6BA625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</w:t>
      </w:r>
      <w:r w:rsidRPr="005531BD">
        <w:rPr>
          <w:rFonts w:ascii="Consolas" w:hAnsi="Consolas"/>
          <w:color w:val="028009"/>
          <w:sz w:val="20"/>
          <w:szCs w:val="20"/>
        </w:rPr>
        <w:t>%оценка показателя (реакции) по выборке наблюдений</w:t>
      </w:r>
    </w:p>
    <w:p w14:paraId="08D1A400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</w:t>
      </w:r>
      <w:r w:rsidRPr="005531BD">
        <w:rPr>
          <w:rFonts w:ascii="Consolas" w:hAnsi="Consolas"/>
          <w:sz w:val="20"/>
          <w:szCs w:val="20"/>
          <w:lang w:val="en-US"/>
        </w:rPr>
        <w:t>P_O = sum(u1)/sum(uo);</w:t>
      </w:r>
    </w:p>
    <w:p w14:paraId="6D8D3D35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sz w:val="20"/>
          <w:szCs w:val="20"/>
        </w:rPr>
        <w:t>Y(j)=P_O;</w:t>
      </w:r>
    </w:p>
    <w:p w14:paraId="5E7216B5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59DE12B7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%определение коэффициентов регрессии</w:t>
      </w:r>
    </w:p>
    <w:p w14:paraId="3780E513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C=X*X';</w:t>
      </w:r>
    </w:p>
    <w:p w14:paraId="66E0E7A3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b_ = inv(C)*X*Y';</w:t>
      </w:r>
    </w:p>
    <w:p w14:paraId="5D233AF8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%формирование зависимости реакции системы на множестве</w:t>
      </w:r>
    </w:p>
    <w:p w14:paraId="2B9A255F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%значений факторов</w:t>
      </w:r>
    </w:p>
    <w:p w14:paraId="539868DB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A=minf(1):0.1:maxf(1);</w:t>
      </w:r>
    </w:p>
    <w:p w14:paraId="18FB6E0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B=minf(2):0.1:maxf(2);</w:t>
      </w:r>
    </w:p>
    <w:p w14:paraId="00B7EB0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[k N1]=size(A);</w:t>
      </w:r>
    </w:p>
    <w:p w14:paraId="2AC0ADD5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[k N2]=size(B);</w:t>
      </w:r>
    </w:p>
    <w:p w14:paraId="3CD99DFF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i=1:N1</w:t>
      </w:r>
    </w:p>
    <w:p w14:paraId="038F07E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j=1:N2</w:t>
      </w:r>
    </w:p>
    <w:p w14:paraId="212F1D5C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an(i)=2*(A(i)-minf(1))/(maxf(1)-minf(1))-1;</w:t>
      </w:r>
    </w:p>
    <w:p w14:paraId="2786103D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bn(j)=2*(B(j)-minf(2))/(maxf(2)-minf(2))-1;</w:t>
      </w:r>
    </w:p>
    <w:p w14:paraId="5D29C86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color w:val="028009"/>
          <w:sz w:val="20"/>
          <w:szCs w:val="20"/>
        </w:rPr>
        <w:t>%экспериментальная поверхность реакции</w:t>
      </w:r>
    </w:p>
    <w:p w14:paraId="26F91160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Yc(j,i)=b_(1)+an(i)*b_(2)+bn(j)*b_(3)+an(i)*bn(j)*b_(4);</w:t>
      </w:r>
    </w:p>
    <w:p w14:paraId="3C1C451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</w:t>
      </w: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2392C265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5038640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</w:p>
    <w:p w14:paraId="1E62110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%% 2.1 Задание интервала дискретизации по времени и количества отсчетов</w:t>
      </w:r>
    </w:p>
    <w:p w14:paraId="3333DAA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%на интервале моделирования [0,10] с.</w:t>
      </w:r>
    </w:p>
    <w:p w14:paraId="67586A2C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Ts=0.001;</w:t>
      </w:r>
    </w:p>
    <w:p w14:paraId="45EDFF9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lastRenderedPageBreak/>
        <w:t>Ns=10000;</w:t>
      </w:r>
    </w:p>
    <w:p w14:paraId="56730305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 Оценка L в зависимости от NP и mr при фиксированных Am=0 и R=1</w:t>
      </w:r>
    </w:p>
    <w:p w14:paraId="1547B56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%Задание неварьируемых величин</w:t>
      </w:r>
    </w:p>
    <w:p w14:paraId="7B06068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%амплитуды сигнала (Am) и расстояния (R)</w:t>
      </w:r>
    </w:p>
    <w:p w14:paraId="313657E5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Am=1</w:t>
      </w:r>
    </w:p>
    <w:p w14:paraId="0CD6ABA9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NP=0.2</w:t>
      </w:r>
    </w:p>
    <w:p w14:paraId="2284201A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Fr = 300;</w:t>
      </w:r>
    </w:p>
    <w:p w14:paraId="41D057A4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Hz = 0.5;</w:t>
      </w:r>
    </w:p>
    <w:p w14:paraId="70BF126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nf=2;</w:t>
      </w:r>
    </w:p>
    <w:p w14:paraId="6D311157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color w:val="028009"/>
          <w:sz w:val="20"/>
          <w:szCs w:val="20"/>
          <w:highlight w:val="yellow"/>
          <w:lang w:val="en-US"/>
        </w:rPr>
        <w:t>% format mr, R</w:t>
      </w:r>
    </w:p>
    <w:p w14:paraId="0E732B6C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minf=[0.007 1];</w:t>
      </w:r>
    </w:p>
    <w:p w14:paraId="7355889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maxf=[0.01 7];</w:t>
      </w:r>
    </w:p>
    <w:p w14:paraId="336668E4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%формирование дробного двухуровневого плана эксперимента</w:t>
      </w:r>
    </w:p>
    <w:p w14:paraId="7AD2D0DC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%для учета взаимодействий</w:t>
      </w:r>
    </w:p>
    <w:p w14:paraId="04A3868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fracfact(</w:t>
      </w:r>
      <w:r w:rsidRPr="005531BD">
        <w:rPr>
          <w:rFonts w:ascii="Consolas" w:hAnsi="Consolas"/>
          <w:color w:val="AA04F9"/>
          <w:sz w:val="20"/>
          <w:szCs w:val="20"/>
          <w:lang w:val="en-US"/>
        </w:rPr>
        <w:t xml:space="preserve">'a b ab' </w:t>
      </w:r>
      <w:r w:rsidRPr="005531BD">
        <w:rPr>
          <w:rFonts w:ascii="Consolas" w:hAnsi="Consolas"/>
          <w:sz w:val="20"/>
          <w:szCs w:val="20"/>
          <w:lang w:val="en-US"/>
        </w:rPr>
        <w:t>);</w:t>
      </w:r>
    </w:p>
    <w:p w14:paraId="106DA82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N=2^nf; </w:t>
      </w:r>
    </w:p>
    <w:p w14:paraId="59D91E0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</w:p>
    <w:p w14:paraId="796223BF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fracplan=ans;</w:t>
      </w:r>
    </w:p>
    <w:p w14:paraId="4502467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fictfact=ones(N,1);</w:t>
      </w:r>
    </w:p>
    <w:p w14:paraId="0356AC56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X=[fictfact ans]';</w:t>
      </w:r>
    </w:p>
    <w:p w14:paraId="2F1E15F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fraceks=zeros(N,nf);</w:t>
      </w:r>
    </w:p>
    <w:p w14:paraId="303C88F5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i=1:nf</w:t>
      </w:r>
    </w:p>
    <w:p w14:paraId="1D5EE0A5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j=1:N</w:t>
      </w:r>
    </w:p>
    <w:p w14:paraId="5BDCD1E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fraceks(j,i)=minf(i)+(fracplan(j,i)+1)*(maxf(i)-minf(i))/2;</w:t>
      </w:r>
    </w:p>
    <w:p w14:paraId="416DCBC9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2C2FA654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3B0CA2DB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fraceks</w:t>
      </w:r>
    </w:p>
    <w:p w14:paraId="6ED08A3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%% 2.2 Планирование</w:t>
      </w:r>
    </w:p>
    <w:p w14:paraId="5152637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 тактическое планирование эксперимента</w:t>
      </w:r>
    </w:p>
    <w:p w14:paraId="60BE111C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%задание доверительного интервала и уровня значимости</w:t>
      </w:r>
    </w:p>
    <w:p w14:paraId="76A3534F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dl=0.01;</w:t>
      </w:r>
    </w:p>
    <w:p w14:paraId="72BFEC5E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alpha=0.06;</w:t>
      </w:r>
    </w:p>
    <w:p w14:paraId="47DBB6E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%определение t-критического</w:t>
      </w:r>
    </w:p>
    <w:p w14:paraId="530587C6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tkr_alpha=norminv(1-alpha/2);</w:t>
      </w:r>
    </w:p>
    <w:p w14:paraId="1636A36E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%цикл по совокупности экспериментов стратегического плана</w:t>
      </w:r>
    </w:p>
    <w:p w14:paraId="4928670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j=1:N,</w:t>
      </w:r>
    </w:p>
    <w:p w14:paraId="2E05A753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a=fraceks(j,1);</w:t>
      </w:r>
    </w:p>
    <w:p w14:paraId="29F0F9F0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b=fraceks(j,2);</w:t>
      </w:r>
    </w:p>
    <w:p w14:paraId="1CB13D6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mr=a</w:t>
      </w:r>
    </w:p>
    <w:p w14:paraId="568DBB16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R=b</w:t>
      </w:r>
    </w:p>
    <w:p w14:paraId="164F21F2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28009"/>
          <w:sz w:val="20"/>
          <w:szCs w:val="20"/>
        </w:rPr>
        <w:t>%организация цикла статистических испытаний с переменным объемом</w:t>
      </w:r>
    </w:p>
    <w:p w14:paraId="74D60A6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 </w:t>
      </w:r>
      <w:r w:rsidRPr="005531BD">
        <w:rPr>
          <w:rFonts w:ascii="Consolas" w:hAnsi="Consolas"/>
          <w:color w:val="028009"/>
          <w:sz w:val="20"/>
          <w:szCs w:val="20"/>
        </w:rPr>
        <w:t>%выборки для достижения заданной точности оценки показателя</w:t>
      </w:r>
    </w:p>
    <w:p w14:paraId="525A8BF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 </w:t>
      </w:r>
      <w:r w:rsidRPr="005531BD">
        <w:rPr>
          <w:rFonts w:ascii="Consolas" w:hAnsi="Consolas"/>
          <w:sz w:val="20"/>
          <w:szCs w:val="20"/>
          <w:lang w:val="en-US"/>
        </w:rPr>
        <w:t>NE=1;</w:t>
      </w:r>
    </w:p>
    <w:p w14:paraId="76B8DF3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l=0;</w:t>
      </w:r>
    </w:p>
    <w:p w14:paraId="2D593D2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SQ=0;</w:t>
      </w:r>
    </w:p>
    <w:p w14:paraId="538C66F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D=1;</w:t>
      </w:r>
    </w:p>
    <w:p w14:paraId="4C573BD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while </w:t>
      </w:r>
      <w:r w:rsidRPr="005531BD">
        <w:rPr>
          <w:rFonts w:ascii="Consolas" w:hAnsi="Consolas"/>
          <w:sz w:val="20"/>
          <w:szCs w:val="20"/>
          <w:lang w:val="en-US"/>
        </w:rPr>
        <w:t>NE &lt; tkr_alpha^2*D/dl^2</w:t>
      </w:r>
    </w:p>
    <w:p w14:paraId="499EA734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</w:t>
      </w:r>
      <w:r w:rsidRPr="005531BD">
        <w:rPr>
          <w:rFonts w:ascii="Consolas" w:hAnsi="Consolas"/>
          <w:color w:val="028009"/>
          <w:sz w:val="20"/>
          <w:szCs w:val="20"/>
        </w:rPr>
        <w:t>%имитация функционирования системы</w:t>
      </w:r>
    </w:p>
    <w:p w14:paraId="66814D68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    to=round(rand*100); </w:t>
      </w:r>
      <w:r w:rsidRPr="005531BD">
        <w:rPr>
          <w:rFonts w:ascii="Consolas" w:hAnsi="Consolas"/>
          <w:color w:val="028009"/>
          <w:sz w:val="20"/>
          <w:szCs w:val="20"/>
        </w:rPr>
        <w:t>%инициализация генератора шума</w:t>
      </w:r>
    </w:p>
    <w:p w14:paraId="09836E9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   </w:t>
      </w:r>
      <w:r w:rsidRPr="005531BD">
        <w:rPr>
          <w:rFonts w:ascii="Consolas" w:hAnsi="Consolas"/>
          <w:sz w:val="20"/>
          <w:szCs w:val="20"/>
          <w:lang w:val="en-US"/>
        </w:rPr>
        <w:t>sim(</w:t>
      </w:r>
      <w:r w:rsidRPr="005531BD">
        <w:rPr>
          <w:rFonts w:ascii="Consolas" w:hAnsi="Consolas"/>
          <w:color w:val="AA04F9"/>
          <w:sz w:val="20"/>
          <w:szCs w:val="20"/>
          <w:lang w:val="en-US"/>
        </w:rPr>
        <w:t>'trenl'</w:t>
      </w:r>
      <w:r w:rsidRPr="005531BD">
        <w:rPr>
          <w:rFonts w:ascii="Consolas" w:hAnsi="Consolas"/>
          <w:sz w:val="20"/>
          <w:szCs w:val="20"/>
          <w:lang w:val="en-US"/>
        </w:rPr>
        <w:t>,Ts*Ns);</w:t>
      </w:r>
    </w:p>
    <w:p w14:paraId="12376317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u=sum(simout1)/(Ts*Ns);</w:t>
      </w:r>
    </w:p>
    <w:p w14:paraId="71E12BF7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</w:t>
      </w:r>
      <w:r w:rsidRPr="005531BD">
        <w:rPr>
          <w:rFonts w:ascii="Consolas" w:hAnsi="Consolas"/>
          <w:color w:val="028009"/>
          <w:sz w:val="20"/>
          <w:szCs w:val="20"/>
        </w:rPr>
        <w:t>%Оценка выборочной дисперсии D измеряемого параметра</w:t>
      </w:r>
    </w:p>
    <w:p w14:paraId="66608EED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   </w:t>
      </w:r>
      <w:r w:rsidRPr="005531BD">
        <w:rPr>
          <w:rFonts w:ascii="Consolas" w:hAnsi="Consolas"/>
          <w:sz w:val="20"/>
          <w:szCs w:val="20"/>
          <w:lang w:val="en-US"/>
        </w:rPr>
        <w:t>l=l+u;</w:t>
      </w:r>
    </w:p>
    <w:p w14:paraId="2157FF07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SQ=SQ+u^2;</w:t>
      </w:r>
    </w:p>
    <w:p w14:paraId="47DF7CB8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if </w:t>
      </w:r>
      <w:r w:rsidRPr="005531BD">
        <w:rPr>
          <w:rFonts w:ascii="Consolas" w:hAnsi="Consolas"/>
          <w:sz w:val="20"/>
          <w:szCs w:val="20"/>
          <w:lang w:val="en-US"/>
        </w:rPr>
        <w:t xml:space="preserve">NE &gt; 20 D = SQ / (NE-1) - (l^2) / (NE * (NE-1));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63C07C2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NE=NE+1;</w:t>
      </w:r>
    </w:p>
    <w:p w14:paraId="6A66DD4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07448840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NE= NE - 1;</w:t>
      </w:r>
    </w:p>
    <w:p w14:paraId="6B2BB858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28009"/>
          <w:sz w:val="20"/>
          <w:szCs w:val="20"/>
        </w:rPr>
        <w:t>%оценка показателя (реакции) по выборке наблюдений</w:t>
      </w:r>
    </w:p>
    <w:p w14:paraId="074BF18C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</w:rPr>
        <w:t xml:space="preserve">  </w:t>
      </w:r>
      <w:r w:rsidRPr="005531BD">
        <w:rPr>
          <w:rFonts w:ascii="Consolas" w:hAnsi="Consolas"/>
          <w:sz w:val="20"/>
          <w:szCs w:val="20"/>
          <w:lang w:val="en-US"/>
        </w:rPr>
        <w:t>L=l/NE;</w:t>
      </w:r>
    </w:p>
    <w:p w14:paraId="077E38CB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Yl(j)=L;</w:t>
      </w:r>
    </w:p>
    <w:p w14:paraId="10556850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>end</w:t>
      </w:r>
    </w:p>
    <w:p w14:paraId="378F911E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lastRenderedPageBreak/>
        <w:t>%определение коэффициентов регрессии</w:t>
      </w:r>
    </w:p>
    <w:p w14:paraId="19BEED6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Cl=X*X';</w:t>
      </w:r>
    </w:p>
    <w:p w14:paraId="4CA5BF5D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b_l=inv(Cl)*X*Yl'</w:t>
      </w:r>
    </w:p>
    <w:p w14:paraId="0DAB28CE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%формирование зависимости реакции системы на множестве</w:t>
      </w:r>
    </w:p>
    <w:p w14:paraId="7A492E64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>%значений факторов</w:t>
      </w:r>
    </w:p>
    <w:p w14:paraId="64859E13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>Al=minf(1):0.0001:maxf(1);</w:t>
      </w:r>
    </w:p>
    <w:p w14:paraId="750E2088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Bl=minf(2):0.01:maxf(2);</w:t>
      </w:r>
    </w:p>
    <w:p w14:paraId="3A02F53F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[k N1]=size(Al);</w:t>
      </w:r>
    </w:p>
    <w:p w14:paraId="1E8744D6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[k N2]=size(Bl);</w:t>
      </w:r>
    </w:p>
    <w:p w14:paraId="46687C24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i=1:N1</w:t>
      </w:r>
    </w:p>
    <w:p w14:paraId="316F45F9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  <w:lang w:val="en-US"/>
        </w:rPr>
        <w:t xml:space="preserve">for </w:t>
      </w:r>
      <w:r w:rsidRPr="005531BD">
        <w:rPr>
          <w:rFonts w:ascii="Consolas" w:hAnsi="Consolas"/>
          <w:sz w:val="20"/>
          <w:szCs w:val="20"/>
          <w:lang w:val="en-US"/>
        </w:rPr>
        <w:t>j=1:N2</w:t>
      </w:r>
    </w:p>
    <w:p w14:paraId="14DC3395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anl(i)=2*(Al(i)-minf(1))/(maxf(1)-minf(1))-1;</w:t>
      </w:r>
    </w:p>
    <w:p w14:paraId="5EB3919A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bnl(j)=2*(Bl(j)-minf(2))/(maxf(2)-minf(2))-1;</w:t>
      </w:r>
    </w:p>
    <w:p w14:paraId="29E59CCF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</w:t>
      </w:r>
      <w:r w:rsidRPr="005531BD">
        <w:rPr>
          <w:rFonts w:ascii="Consolas" w:hAnsi="Consolas"/>
          <w:color w:val="028009"/>
          <w:sz w:val="20"/>
          <w:szCs w:val="20"/>
          <w:lang w:val="en-US"/>
        </w:rPr>
        <w:t>%</w:t>
      </w:r>
      <w:r w:rsidRPr="005531BD">
        <w:rPr>
          <w:rFonts w:ascii="Consolas" w:hAnsi="Consolas"/>
          <w:color w:val="028009"/>
          <w:sz w:val="20"/>
          <w:szCs w:val="20"/>
        </w:rPr>
        <w:t>экспериментальная</w:t>
      </w:r>
      <w:r w:rsidRPr="005531BD">
        <w:rPr>
          <w:rFonts w:ascii="Consolas" w:hAnsi="Consolas"/>
          <w:color w:val="028009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color w:val="028009"/>
          <w:sz w:val="20"/>
          <w:szCs w:val="20"/>
        </w:rPr>
        <w:t>поверхность</w:t>
      </w:r>
      <w:r w:rsidRPr="005531BD">
        <w:rPr>
          <w:rFonts w:ascii="Consolas" w:hAnsi="Consolas"/>
          <w:color w:val="028009"/>
          <w:sz w:val="20"/>
          <w:szCs w:val="20"/>
          <w:lang w:val="en-US"/>
        </w:rPr>
        <w:t xml:space="preserve"> </w:t>
      </w:r>
      <w:r w:rsidRPr="005531BD">
        <w:rPr>
          <w:rFonts w:ascii="Consolas" w:hAnsi="Consolas"/>
          <w:color w:val="028009"/>
          <w:sz w:val="20"/>
          <w:szCs w:val="20"/>
        </w:rPr>
        <w:t>реакции</w:t>
      </w:r>
    </w:p>
    <w:p w14:paraId="68BD7F33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  Yo(j,i)=b_l(1)+anl(i)*b_l(2)+bnl(j)*b_l(3)+anl(i)*bnl(j)*b_l(4);</w:t>
      </w:r>
    </w:p>
    <w:p w14:paraId="48C5A4BD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lang w:val="en-US"/>
        </w:rPr>
        <w:t xml:space="preserve">  </w:t>
      </w: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614DBF00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E00FF"/>
          <w:sz w:val="20"/>
          <w:szCs w:val="20"/>
        </w:rPr>
        <w:t>end</w:t>
      </w:r>
    </w:p>
    <w:p w14:paraId="7EA542C1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</w:p>
    <w:p w14:paraId="24FEEB90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color w:val="028009"/>
          <w:sz w:val="20"/>
          <w:szCs w:val="20"/>
        </w:rPr>
        <w:t xml:space="preserve">%% 3 Отображение зависимостей в трехмерной графике </w:t>
      </w:r>
    </w:p>
    <w:p w14:paraId="629FBA1E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[x,y]=meshgrid(A,B);</w:t>
      </w:r>
    </w:p>
    <w:p w14:paraId="24B403B1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[xl,yl]=meshgrid(Al,Bl);</w:t>
      </w:r>
    </w:p>
    <w:p w14:paraId="28FE5B45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figure;</w:t>
      </w:r>
    </w:p>
    <w:p w14:paraId="410021DC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subplot(1,2,1),</w:t>
      </w:r>
    </w:p>
    <w:p w14:paraId="3D1FCCD0" w14:textId="77777777" w:rsidR="005531BD" w:rsidRPr="005531BD" w:rsidRDefault="005531BD" w:rsidP="005531BD">
      <w:pPr>
        <w:rPr>
          <w:rFonts w:ascii="Consolas" w:hAnsi="Consolas"/>
          <w:sz w:val="20"/>
          <w:szCs w:val="20"/>
          <w:lang w:val="en-US"/>
        </w:rPr>
      </w:pPr>
      <w:r w:rsidRPr="005531BD">
        <w:rPr>
          <w:rFonts w:ascii="Consolas" w:hAnsi="Consolas"/>
          <w:sz w:val="20"/>
          <w:szCs w:val="20"/>
          <w:lang w:val="en-US"/>
        </w:rPr>
        <w:t>plot3(x,y,Yc),</w:t>
      </w:r>
    </w:p>
    <w:p w14:paraId="080123E1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xlabel(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>'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мощность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 xml:space="preserve"> 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шума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 xml:space="preserve"> NP'</w:t>
      </w:r>
      <w:r w:rsidRPr="005531BD">
        <w:rPr>
          <w:rFonts w:ascii="Consolas" w:hAnsi="Consolas"/>
          <w:sz w:val="20"/>
          <w:szCs w:val="20"/>
          <w:highlight w:val="yellow"/>
          <w:lang w:val="en-US"/>
        </w:rPr>
        <w:t>),</w:t>
      </w:r>
    </w:p>
    <w:p w14:paraId="2ECA19D3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ylabel(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>'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радиус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 xml:space="preserve"> R'</w:t>
      </w:r>
      <w:r w:rsidRPr="005531BD">
        <w:rPr>
          <w:rFonts w:ascii="Consolas" w:hAnsi="Consolas"/>
          <w:sz w:val="20"/>
          <w:szCs w:val="20"/>
          <w:highlight w:val="yellow"/>
          <w:lang w:val="en-US"/>
        </w:rPr>
        <w:t>),</w:t>
      </w:r>
    </w:p>
    <w:p w14:paraId="1A4D7824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sz w:val="20"/>
          <w:szCs w:val="20"/>
          <w:highlight w:val="yellow"/>
        </w:rPr>
        <w:t>zlabel(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'реакция'</w:t>
      </w:r>
      <w:r w:rsidRPr="005531BD">
        <w:rPr>
          <w:rFonts w:ascii="Consolas" w:hAnsi="Consolas"/>
          <w:sz w:val="20"/>
          <w:szCs w:val="20"/>
          <w:highlight w:val="yellow"/>
        </w:rPr>
        <w:t>),</w:t>
      </w:r>
    </w:p>
    <w:p w14:paraId="2906B14E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sz w:val="20"/>
          <w:szCs w:val="20"/>
          <w:highlight w:val="yellow"/>
        </w:rPr>
        <w:t>title(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'Зависимость реакции от R и NP'</w:t>
      </w:r>
      <w:r w:rsidRPr="005531BD">
        <w:rPr>
          <w:rFonts w:ascii="Consolas" w:hAnsi="Consolas"/>
          <w:sz w:val="20"/>
          <w:szCs w:val="20"/>
          <w:highlight w:val="yellow"/>
        </w:rPr>
        <w:t>),</w:t>
      </w:r>
    </w:p>
    <w:p w14:paraId="00CCC7F8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 xml:space="preserve">grid 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>on</w:t>
      </w:r>
      <w:r w:rsidRPr="005531BD">
        <w:rPr>
          <w:rFonts w:ascii="Consolas" w:hAnsi="Consolas"/>
          <w:sz w:val="20"/>
          <w:szCs w:val="20"/>
          <w:highlight w:val="yellow"/>
          <w:lang w:val="en-US"/>
        </w:rPr>
        <w:t>,</w:t>
      </w:r>
    </w:p>
    <w:p w14:paraId="4B202546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subplot(1,2,2),</w:t>
      </w:r>
    </w:p>
    <w:p w14:paraId="2B42C067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plot3(xl,yl,Yo),</w:t>
      </w:r>
    </w:p>
    <w:p w14:paraId="3ADC09C8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xlabel(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>'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Коэффициент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 xml:space="preserve"> 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различимости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 xml:space="preserve"> mr'</w:t>
      </w:r>
      <w:r w:rsidRPr="005531BD">
        <w:rPr>
          <w:rFonts w:ascii="Consolas" w:hAnsi="Consolas"/>
          <w:sz w:val="20"/>
          <w:szCs w:val="20"/>
          <w:highlight w:val="yellow"/>
          <w:lang w:val="en-US"/>
        </w:rPr>
        <w:t>),</w:t>
      </w:r>
    </w:p>
    <w:p w14:paraId="267019BF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  <w:lang w:val="en-US"/>
        </w:rPr>
      </w:pPr>
      <w:r w:rsidRPr="005531BD">
        <w:rPr>
          <w:rFonts w:ascii="Consolas" w:hAnsi="Consolas"/>
          <w:sz w:val="20"/>
          <w:szCs w:val="20"/>
          <w:highlight w:val="yellow"/>
          <w:lang w:val="en-US"/>
        </w:rPr>
        <w:t>ylabel(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>'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радиус</w:t>
      </w:r>
      <w:r w:rsidRPr="005531BD">
        <w:rPr>
          <w:rFonts w:ascii="Consolas" w:hAnsi="Consolas"/>
          <w:color w:val="AA04F9"/>
          <w:sz w:val="20"/>
          <w:szCs w:val="20"/>
          <w:highlight w:val="yellow"/>
          <w:lang w:val="en-US"/>
        </w:rPr>
        <w:t xml:space="preserve"> R'</w:t>
      </w:r>
      <w:r w:rsidRPr="005531BD">
        <w:rPr>
          <w:rFonts w:ascii="Consolas" w:hAnsi="Consolas"/>
          <w:sz w:val="20"/>
          <w:szCs w:val="20"/>
          <w:highlight w:val="yellow"/>
          <w:lang w:val="en-US"/>
        </w:rPr>
        <w:t>),</w:t>
      </w:r>
    </w:p>
    <w:p w14:paraId="359870EE" w14:textId="77777777" w:rsidR="005531BD" w:rsidRPr="005531BD" w:rsidRDefault="005531BD" w:rsidP="005531BD">
      <w:pPr>
        <w:rPr>
          <w:rFonts w:ascii="Consolas" w:hAnsi="Consolas"/>
          <w:sz w:val="20"/>
          <w:szCs w:val="20"/>
          <w:highlight w:val="yellow"/>
        </w:rPr>
      </w:pPr>
      <w:r w:rsidRPr="005531BD">
        <w:rPr>
          <w:rFonts w:ascii="Consolas" w:hAnsi="Consolas"/>
          <w:sz w:val="20"/>
          <w:szCs w:val="20"/>
          <w:highlight w:val="yellow"/>
        </w:rPr>
        <w:t>zlabel(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'L'</w:t>
      </w:r>
      <w:r w:rsidRPr="005531BD">
        <w:rPr>
          <w:rFonts w:ascii="Consolas" w:hAnsi="Consolas"/>
          <w:sz w:val="20"/>
          <w:szCs w:val="20"/>
          <w:highlight w:val="yellow"/>
        </w:rPr>
        <w:t>),</w:t>
      </w:r>
    </w:p>
    <w:p w14:paraId="34312B4F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  <w:highlight w:val="yellow"/>
        </w:rPr>
        <w:t>title(</w:t>
      </w:r>
      <w:r w:rsidRPr="005531BD">
        <w:rPr>
          <w:rFonts w:ascii="Consolas" w:hAnsi="Consolas"/>
          <w:color w:val="AA04F9"/>
          <w:sz w:val="20"/>
          <w:szCs w:val="20"/>
          <w:highlight w:val="yellow"/>
        </w:rPr>
        <w:t>'зависимость интенсивности ложных тревог L от расстояния от R и mr'</w:t>
      </w:r>
      <w:r w:rsidRPr="005531BD">
        <w:rPr>
          <w:rFonts w:ascii="Consolas" w:hAnsi="Consolas"/>
          <w:sz w:val="20"/>
          <w:szCs w:val="20"/>
          <w:highlight w:val="yellow"/>
        </w:rPr>
        <w:t>),</w:t>
      </w:r>
    </w:p>
    <w:p w14:paraId="5D574F2A" w14:textId="77777777" w:rsidR="005531BD" w:rsidRPr="005531BD" w:rsidRDefault="005531BD" w:rsidP="005531BD">
      <w:pPr>
        <w:rPr>
          <w:rFonts w:ascii="Consolas" w:hAnsi="Consolas"/>
          <w:sz w:val="20"/>
          <w:szCs w:val="20"/>
        </w:rPr>
      </w:pPr>
      <w:r w:rsidRPr="005531BD">
        <w:rPr>
          <w:rFonts w:ascii="Consolas" w:hAnsi="Consolas"/>
          <w:sz w:val="20"/>
          <w:szCs w:val="20"/>
        </w:rPr>
        <w:t xml:space="preserve">grid </w:t>
      </w:r>
      <w:r w:rsidRPr="005531BD">
        <w:rPr>
          <w:rFonts w:ascii="Consolas" w:hAnsi="Consolas"/>
          <w:color w:val="AA04F9"/>
          <w:sz w:val="20"/>
          <w:szCs w:val="20"/>
        </w:rPr>
        <w:t>on</w:t>
      </w:r>
      <w:r w:rsidRPr="005531BD">
        <w:rPr>
          <w:rFonts w:ascii="Consolas" w:hAnsi="Consolas"/>
          <w:sz w:val="20"/>
          <w:szCs w:val="20"/>
        </w:rPr>
        <w:t>;</w:t>
      </w:r>
    </w:p>
    <w:p w14:paraId="4A832F57" w14:textId="77777777" w:rsidR="00690B8A" w:rsidRDefault="00690B8A" w:rsidP="00690B8A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Результаты выполнения задания</w:t>
      </w:r>
    </w:p>
    <w:p w14:paraId="122C4F55" w14:textId="4D72E25D" w:rsidR="00690B8A" w:rsidRPr="00713EF4" w:rsidRDefault="00690B8A" w:rsidP="00690B8A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</w:rPr>
      </w:pPr>
      <w:r w:rsidRPr="00713EF4">
        <w:rPr>
          <w:rFonts w:ascii="Arial" w:eastAsia="Arial" w:hAnsi="Arial" w:cs="Arial"/>
        </w:rPr>
        <w:t>В результате получим отображение результатов моделирования,</w:t>
      </w:r>
      <w:r>
        <w:rPr>
          <w:rFonts w:ascii="Arial" w:eastAsia="Arial" w:hAnsi="Arial" w:cs="Arial"/>
        </w:rPr>
        <w:t xml:space="preserve"> </w:t>
      </w:r>
      <w:r w:rsidRPr="00713EF4">
        <w:rPr>
          <w:rFonts w:ascii="Arial" w:eastAsia="Arial" w:hAnsi="Arial" w:cs="Arial"/>
        </w:rPr>
        <w:t xml:space="preserve">представленное на </w:t>
      </w:r>
      <w:r>
        <w:rPr>
          <w:rFonts w:ascii="Arial" w:eastAsia="Arial" w:hAnsi="Arial" w:cs="Arial"/>
        </w:rPr>
        <w:t xml:space="preserve">рис.1 </w:t>
      </w:r>
      <w:r w:rsidRPr="00713EF4">
        <w:rPr>
          <w:rFonts w:ascii="Arial" w:eastAsia="Arial" w:hAnsi="Arial" w:cs="Arial"/>
        </w:rPr>
        <w:t xml:space="preserve">, где слева размещается </w:t>
      </w:r>
      <w:r>
        <w:rPr>
          <w:rFonts w:ascii="Arial" w:eastAsia="Arial" w:hAnsi="Arial" w:cs="Arial"/>
        </w:rPr>
        <w:t xml:space="preserve">зависимость реакции от </w:t>
      </w:r>
      <w:r>
        <w:rPr>
          <w:rFonts w:ascii="Arial" w:eastAsia="Arial" w:hAnsi="Arial" w:cs="Arial"/>
          <w:lang w:val="en-US"/>
        </w:rPr>
        <w:t>R</w:t>
      </w:r>
      <w:r w:rsidRPr="00690B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r>
        <w:rPr>
          <w:rFonts w:ascii="Arial" w:eastAsia="Arial" w:hAnsi="Arial" w:cs="Arial"/>
          <w:lang w:val="en-US"/>
        </w:rPr>
        <w:t>NP</w:t>
      </w:r>
      <w:r w:rsidRPr="00713EF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Pr="00713EF4">
        <w:rPr>
          <w:rFonts w:ascii="Arial" w:eastAsia="Arial" w:hAnsi="Arial" w:cs="Arial"/>
        </w:rPr>
        <w:t xml:space="preserve">а справа </w:t>
      </w:r>
      <w:r>
        <w:rPr>
          <w:rFonts w:ascii="Arial" w:eastAsia="Arial" w:hAnsi="Arial" w:cs="Arial"/>
        </w:rPr>
        <w:t xml:space="preserve">зависимость интенсивности ложных тревог </w:t>
      </w:r>
      <w:r>
        <w:rPr>
          <w:rFonts w:ascii="Arial" w:eastAsia="Arial" w:hAnsi="Arial" w:cs="Arial"/>
          <w:lang w:val="en-US"/>
        </w:rPr>
        <w:t>L</w:t>
      </w:r>
      <w:r w:rsidRPr="00690B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от расстояния </w:t>
      </w:r>
      <w:r>
        <w:rPr>
          <w:rFonts w:ascii="Arial" w:eastAsia="Arial" w:hAnsi="Arial" w:cs="Arial"/>
          <w:lang w:val="en-US"/>
        </w:rPr>
        <w:t>R</w:t>
      </w:r>
      <w:r w:rsidRPr="00690B8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r>
        <w:rPr>
          <w:rFonts w:ascii="Arial" w:eastAsia="Arial" w:hAnsi="Arial" w:cs="Arial"/>
          <w:lang w:val="en-US"/>
        </w:rPr>
        <w:t>mr</w:t>
      </w:r>
      <w:r w:rsidRPr="00690B8A">
        <w:rPr>
          <w:rFonts w:ascii="Arial" w:eastAsia="Arial" w:hAnsi="Arial" w:cs="Arial"/>
        </w:rPr>
        <w:t>.</w:t>
      </w:r>
    </w:p>
    <w:p w14:paraId="26FEA003" w14:textId="6EE7EF68" w:rsidR="00690B8A" w:rsidRDefault="00690B8A" w:rsidP="00690B8A">
      <w:pPr>
        <w:pStyle w:val="affb"/>
      </w:pPr>
      <w:r>
        <w:rPr>
          <w:noProof/>
        </w:rPr>
        <w:lastRenderedPageBreak/>
        <w:drawing>
          <wp:inline distT="0" distB="0" distL="0" distR="0" wp14:anchorId="2E6D72E1" wp14:editId="6751DF16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6529" w14:textId="225DB583" w:rsidR="00690B8A" w:rsidRPr="00690B8A" w:rsidRDefault="00690B8A" w:rsidP="00690B8A">
      <w:pPr>
        <w:pStyle w:val="affb"/>
      </w:pPr>
      <w:r>
        <w:t>Рисунок 1 – Результаты моделирования</w:t>
      </w:r>
    </w:p>
    <w:p w14:paraId="77B0D0C5" w14:textId="77777777" w:rsidR="005531BD" w:rsidRPr="00747AE0" w:rsidRDefault="005531BD" w:rsidP="00747AE0">
      <w:pPr>
        <w:spacing w:before="120"/>
        <w:jc w:val="both"/>
      </w:pPr>
    </w:p>
    <w:sectPr w:rsidR="005531BD" w:rsidRPr="0074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31A"/>
    <w:multiLevelType w:val="multilevel"/>
    <w:tmpl w:val="EBC6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E7A4D"/>
    <w:multiLevelType w:val="hybridMultilevel"/>
    <w:tmpl w:val="A05A4D86"/>
    <w:lvl w:ilvl="0" w:tplc="EEBEAC3A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3" w15:restartNumberingAfterBreak="0">
    <w:nsid w:val="2E6F2471"/>
    <w:multiLevelType w:val="multilevel"/>
    <w:tmpl w:val="52F6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00345"/>
    <w:multiLevelType w:val="hybridMultilevel"/>
    <w:tmpl w:val="4A44A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0F0C"/>
    <w:multiLevelType w:val="multilevel"/>
    <w:tmpl w:val="E8968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04F18"/>
    <w:multiLevelType w:val="hybridMultilevel"/>
    <w:tmpl w:val="B874E108"/>
    <w:lvl w:ilvl="0" w:tplc="692A0BC4">
      <w:start w:val="1"/>
      <w:numFmt w:val="decimal"/>
      <w:lvlText w:val="%1."/>
      <w:lvlJc w:val="left"/>
      <w:pPr>
        <w:ind w:left="66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9" w:hanging="360"/>
      </w:pPr>
    </w:lvl>
    <w:lvl w:ilvl="2" w:tplc="0419001B" w:tentative="1">
      <w:start w:val="1"/>
      <w:numFmt w:val="lowerRoman"/>
      <w:lvlText w:val="%3."/>
      <w:lvlJc w:val="right"/>
      <w:pPr>
        <w:ind w:left="2079" w:hanging="180"/>
      </w:pPr>
    </w:lvl>
    <w:lvl w:ilvl="3" w:tplc="0419000F" w:tentative="1">
      <w:start w:val="1"/>
      <w:numFmt w:val="decimal"/>
      <w:lvlText w:val="%4."/>
      <w:lvlJc w:val="left"/>
      <w:pPr>
        <w:ind w:left="2799" w:hanging="360"/>
      </w:pPr>
    </w:lvl>
    <w:lvl w:ilvl="4" w:tplc="04190019" w:tentative="1">
      <w:start w:val="1"/>
      <w:numFmt w:val="lowerLetter"/>
      <w:lvlText w:val="%5."/>
      <w:lvlJc w:val="left"/>
      <w:pPr>
        <w:ind w:left="3519" w:hanging="360"/>
      </w:pPr>
    </w:lvl>
    <w:lvl w:ilvl="5" w:tplc="0419001B" w:tentative="1">
      <w:start w:val="1"/>
      <w:numFmt w:val="lowerRoman"/>
      <w:lvlText w:val="%6."/>
      <w:lvlJc w:val="right"/>
      <w:pPr>
        <w:ind w:left="4239" w:hanging="180"/>
      </w:pPr>
    </w:lvl>
    <w:lvl w:ilvl="6" w:tplc="0419000F" w:tentative="1">
      <w:start w:val="1"/>
      <w:numFmt w:val="decimal"/>
      <w:lvlText w:val="%7."/>
      <w:lvlJc w:val="left"/>
      <w:pPr>
        <w:ind w:left="4959" w:hanging="360"/>
      </w:pPr>
    </w:lvl>
    <w:lvl w:ilvl="7" w:tplc="04190019" w:tentative="1">
      <w:start w:val="1"/>
      <w:numFmt w:val="lowerLetter"/>
      <w:lvlText w:val="%8."/>
      <w:lvlJc w:val="left"/>
      <w:pPr>
        <w:ind w:left="5679" w:hanging="360"/>
      </w:pPr>
    </w:lvl>
    <w:lvl w:ilvl="8" w:tplc="041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7" w15:restartNumberingAfterBreak="0">
    <w:nsid w:val="4D625B78"/>
    <w:multiLevelType w:val="multilevel"/>
    <w:tmpl w:val="BC3E4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132131"/>
    <w:multiLevelType w:val="multilevel"/>
    <w:tmpl w:val="B14E7B6C"/>
    <w:lvl w:ilvl="0">
      <w:start w:val="1"/>
      <w:numFmt w:val="decimal"/>
      <w:pStyle w:val="a2"/>
      <w:suff w:val="space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D3B159B"/>
    <w:multiLevelType w:val="hybridMultilevel"/>
    <w:tmpl w:val="C02AB670"/>
    <w:lvl w:ilvl="0" w:tplc="E7EE449E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D06E7"/>
    <w:multiLevelType w:val="multilevel"/>
    <w:tmpl w:val="D93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9"/>
  </w:num>
  <w:num w:numId="4">
    <w:abstractNumId w:val="1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3"/>
    <w:lvlOverride w:ilvl="0"/>
  </w:num>
  <w:num w:numId="10">
    <w:abstractNumId w:val="3"/>
    <w:lvlOverride w:ilvl="0"/>
  </w:num>
  <w:num w:numId="11">
    <w:abstractNumId w:val="3"/>
    <w:lvlOverride w:ilvl="0"/>
  </w:num>
  <w:num w:numId="12">
    <w:abstractNumId w:val="3"/>
    <w:lvlOverride w:ilvl="0"/>
  </w:num>
  <w:num w:numId="13">
    <w:abstractNumId w:val="3"/>
    <w:lvlOverride w:ilvl="0"/>
  </w:num>
  <w:num w:numId="14">
    <w:abstractNumId w:val="11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6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E0"/>
    <w:rsid w:val="002976FC"/>
    <w:rsid w:val="005531BD"/>
    <w:rsid w:val="005B4E45"/>
    <w:rsid w:val="00690B8A"/>
    <w:rsid w:val="00747AE0"/>
    <w:rsid w:val="00AF58F0"/>
    <w:rsid w:val="00B34727"/>
    <w:rsid w:val="00E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D069"/>
  <w15:chartTrackingRefBased/>
  <w15:docId w15:val="{C53464D3-A4E4-4DA3-BFE2-F71445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B34727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B347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347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B347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B34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B34727"/>
    <w:pPr>
      <w:ind w:left="720"/>
      <w:contextualSpacing/>
    </w:pPr>
  </w:style>
  <w:style w:type="paragraph" w:customStyle="1" w:styleId="aa">
    <w:name w:val="Введение/Заключение"/>
    <w:basedOn w:val="1"/>
    <w:next w:val="a5"/>
    <w:link w:val="ab"/>
    <w:autoRedefine/>
    <w:qFormat/>
    <w:rsid w:val="00B34727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b">
    <w:name w:val="Введение/Заключение Знак"/>
    <w:basedOn w:val="a6"/>
    <w:link w:val="aa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347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5"/>
    <w:link w:val="ad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6"/>
    <w:link w:val="ac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6"/>
    <w:uiPriority w:val="99"/>
    <w:unhideWhenUsed/>
    <w:rsid w:val="00B34727"/>
    <w:rPr>
      <w:color w:val="0563C1" w:themeColor="hyperlink"/>
      <w:u w:val="single"/>
    </w:rPr>
  </w:style>
  <w:style w:type="paragraph" w:customStyle="1" w:styleId="a2">
    <w:name w:val="Глава"/>
    <w:basedOn w:val="1"/>
    <w:next w:val="a5"/>
    <w:link w:val="af"/>
    <w:qFormat/>
    <w:rsid w:val="00B34727"/>
    <w:pPr>
      <w:numPr>
        <w:numId w:val="5"/>
      </w:numPr>
      <w:spacing w:after="160"/>
    </w:pPr>
    <w:rPr>
      <w:rFonts w:ascii="Times New Roman" w:hAnsi="Times New Roman"/>
      <w:b/>
      <w:color w:val="auto"/>
      <w:sz w:val="28"/>
    </w:rPr>
  </w:style>
  <w:style w:type="character" w:customStyle="1" w:styleId="af">
    <w:name w:val="Глава Знак"/>
    <w:basedOn w:val="a6"/>
    <w:link w:val="a2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B34727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semiHidden/>
    <w:rsid w:val="00B3472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f0">
    <w:name w:val="TOC Heading"/>
    <w:basedOn w:val="1"/>
    <w:next w:val="a5"/>
    <w:uiPriority w:val="39"/>
    <w:unhideWhenUsed/>
    <w:qFormat/>
    <w:rsid w:val="00B34727"/>
    <w:pPr>
      <w:spacing w:line="259" w:lineRule="auto"/>
      <w:outlineLvl w:val="9"/>
    </w:pPr>
  </w:style>
  <w:style w:type="paragraph" w:customStyle="1" w:styleId="af1">
    <w:name w:val="Заголовок списка источников"/>
    <w:basedOn w:val="aa"/>
    <w:next w:val="a5"/>
    <w:link w:val="af2"/>
    <w:autoRedefine/>
    <w:qFormat/>
    <w:rsid w:val="00B34727"/>
  </w:style>
  <w:style w:type="character" w:customStyle="1" w:styleId="af2">
    <w:name w:val="Заголовок списка источников Знак"/>
    <w:basedOn w:val="a6"/>
    <w:link w:val="a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f3">
    <w:name w:val="Placeholder Text"/>
    <w:basedOn w:val="a6"/>
    <w:uiPriority w:val="99"/>
    <w:semiHidden/>
    <w:rsid w:val="00B34727"/>
    <w:rPr>
      <w:color w:val="808080"/>
    </w:rPr>
  </w:style>
  <w:style w:type="character" w:styleId="af4">
    <w:name w:val="annotation reference"/>
    <w:basedOn w:val="a6"/>
    <w:uiPriority w:val="99"/>
    <w:semiHidden/>
    <w:unhideWhenUsed/>
    <w:rsid w:val="00B34727"/>
    <w:rPr>
      <w:sz w:val="16"/>
      <w:szCs w:val="16"/>
    </w:rPr>
  </w:style>
  <w:style w:type="paragraph" w:customStyle="1" w:styleId="af5">
    <w:name w:val="Код"/>
    <w:basedOn w:val="a5"/>
    <w:qFormat/>
    <w:rsid w:val="00B34727"/>
    <w:pPr>
      <w:spacing w:line="360" w:lineRule="auto"/>
      <w:ind w:firstLine="709"/>
    </w:pPr>
    <w:rPr>
      <w:rFonts w:ascii="Courier New" w:hAnsi="Courier New"/>
      <w:sz w:val="28"/>
    </w:rPr>
  </w:style>
  <w:style w:type="paragraph" w:customStyle="1" w:styleId="af6">
    <w:name w:val="Название приложения"/>
    <w:basedOn w:val="a5"/>
    <w:autoRedefine/>
    <w:qFormat/>
    <w:rsid w:val="00B3472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7">
    <w:name w:val="Название рисунка"/>
    <w:basedOn w:val="a5"/>
    <w:next w:val="a5"/>
    <w:autoRedefine/>
    <w:qFormat/>
    <w:rsid w:val="00690B8A"/>
    <w:pPr>
      <w:spacing w:before="240" w:after="240"/>
      <w:ind w:left="720"/>
    </w:pPr>
    <w:rPr>
      <w:sz w:val="28"/>
    </w:rPr>
  </w:style>
  <w:style w:type="paragraph" w:styleId="af8">
    <w:name w:val="footer"/>
    <w:basedOn w:val="a5"/>
    <w:link w:val="af9"/>
    <w:uiPriority w:val="99"/>
    <w:unhideWhenUsed/>
    <w:rsid w:val="00B3472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6"/>
    <w:link w:val="af8"/>
    <w:uiPriority w:val="99"/>
    <w:rsid w:val="00B347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B34727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B34727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B34727"/>
    <w:pPr>
      <w:spacing w:after="100"/>
      <w:ind w:left="480"/>
    </w:pPr>
  </w:style>
  <w:style w:type="paragraph" w:styleId="22">
    <w:name w:val="Body Text 2"/>
    <w:basedOn w:val="a5"/>
    <w:link w:val="23"/>
    <w:rsid w:val="00B3472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6"/>
    <w:link w:val="22"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a">
    <w:name w:val="Основной текст курсовой"/>
    <w:basedOn w:val="a5"/>
    <w:link w:val="afb"/>
    <w:qFormat/>
    <w:rsid w:val="00AF58F0"/>
    <w:pPr>
      <w:spacing w:line="360" w:lineRule="auto"/>
      <w:ind w:firstLine="709"/>
      <w:jc w:val="both"/>
    </w:pPr>
    <w:rPr>
      <w:sz w:val="28"/>
    </w:rPr>
  </w:style>
  <w:style w:type="character" w:customStyle="1" w:styleId="afb">
    <w:name w:val="Основной текст курсовой Знак"/>
    <w:basedOn w:val="a6"/>
    <w:link w:val="afa"/>
    <w:rsid w:val="00AF58F0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3">
    <w:name w:val="Параграф"/>
    <w:basedOn w:val="a2"/>
    <w:next w:val="a5"/>
    <w:link w:val="afc"/>
    <w:qFormat/>
    <w:rsid w:val="00B34727"/>
    <w:pPr>
      <w:numPr>
        <w:ilvl w:val="1"/>
      </w:numPr>
    </w:pPr>
  </w:style>
  <w:style w:type="character" w:customStyle="1" w:styleId="afc">
    <w:name w:val="Параграф Знак"/>
    <w:basedOn w:val="af"/>
    <w:link w:val="a3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">
    <w:name w:val="Подписи таблиц"/>
    <w:basedOn w:val="afa"/>
    <w:next w:val="afa"/>
    <w:autoRedefine/>
    <w:qFormat/>
    <w:rsid w:val="00B34727"/>
    <w:pPr>
      <w:numPr>
        <w:numId w:val="4"/>
      </w:numPr>
      <w:spacing w:line="240" w:lineRule="auto"/>
      <w:jc w:val="left"/>
    </w:pPr>
  </w:style>
  <w:style w:type="paragraph" w:customStyle="1" w:styleId="afd">
    <w:name w:val="Приложение"/>
    <w:basedOn w:val="aa"/>
    <w:link w:val="afe"/>
    <w:autoRedefine/>
    <w:qFormat/>
    <w:rsid w:val="00B34727"/>
    <w:pPr>
      <w:spacing w:line="240" w:lineRule="auto"/>
    </w:pPr>
  </w:style>
  <w:style w:type="character" w:customStyle="1" w:styleId="afe">
    <w:name w:val="Приложение Знак"/>
    <w:basedOn w:val="ab"/>
    <w:link w:val="afd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4">
    <w:name w:val="Пункт"/>
    <w:basedOn w:val="a3"/>
    <w:next w:val="afa"/>
    <w:link w:val="aff"/>
    <w:qFormat/>
    <w:rsid w:val="00B34727"/>
    <w:pPr>
      <w:numPr>
        <w:ilvl w:val="2"/>
      </w:numPr>
    </w:pPr>
  </w:style>
  <w:style w:type="character" w:customStyle="1" w:styleId="aff">
    <w:name w:val="Пункт Знак"/>
    <w:basedOn w:val="afc"/>
    <w:link w:val="a4"/>
    <w:rsid w:val="00B34727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table" w:styleId="aff0">
    <w:name w:val="Table Grid"/>
    <w:basedOn w:val="a7"/>
    <w:uiPriority w:val="39"/>
    <w:rsid w:val="00B34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Содержание"/>
    <w:basedOn w:val="aa"/>
    <w:link w:val="aff2"/>
    <w:autoRedefine/>
    <w:qFormat/>
    <w:rsid w:val="00B34727"/>
  </w:style>
  <w:style w:type="character" w:customStyle="1" w:styleId="aff2">
    <w:name w:val="Содержание Знак"/>
    <w:basedOn w:val="afb"/>
    <w:link w:val="aff1"/>
    <w:rsid w:val="00B3472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0">
    <w:name w:val="Списки"/>
    <w:basedOn w:val="a5"/>
    <w:autoRedefine/>
    <w:qFormat/>
    <w:rsid w:val="00B34727"/>
    <w:pPr>
      <w:numPr>
        <w:numId w:val="6"/>
      </w:numPr>
      <w:spacing w:after="16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1">
    <w:name w:val="Список источников"/>
    <w:basedOn w:val="afa"/>
    <w:autoRedefine/>
    <w:qFormat/>
    <w:rsid w:val="00B34727"/>
    <w:pPr>
      <w:numPr>
        <w:numId w:val="7"/>
      </w:numPr>
    </w:pPr>
    <w:rPr>
      <w:color w:val="000000" w:themeColor="text1"/>
    </w:rPr>
  </w:style>
  <w:style w:type="paragraph" w:styleId="HTML">
    <w:name w:val="HTML Preformatted"/>
    <w:basedOn w:val="a5"/>
    <w:link w:val="HTML0"/>
    <w:rsid w:val="00B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6"/>
    <w:link w:val="HTML"/>
    <w:rsid w:val="00B3472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f3">
    <w:name w:val="Plain Text"/>
    <w:basedOn w:val="a5"/>
    <w:link w:val="aff4"/>
    <w:rsid w:val="00B34727"/>
    <w:rPr>
      <w:rFonts w:ascii="Courier New" w:hAnsi="Courier New"/>
      <w:sz w:val="20"/>
      <w:szCs w:val="20"/>
    </w:rPr>
  </w:style>
  <w:style w:type="character" w:customStyle="1" w:styleId="aff4">
    <w:name w:val="Текст Знак"/>
    <w:basedOn w:val="a6"/>
    <w:link w:val="aff3"/>
    <w:rsid w:val="00B347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5">
    <w:name w:val="Balloon Text"/>
    <w:basedOn w:val="a5"/>
    <w:link w:val="aff6"/>
    <w:uiPriority w:val="99"/>
    <w:semiHidden/>
    <w:unhideWhenUsed/>
    <w:rsid w:val="00B34727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6"/>
    <w:link w:val="aff5"/>
    <w:uiPriority w:val="99"/>
    <w:semiHidden/>
    <w:rsid w:val="00B34727"/>
    <w:rPr>
      <w:rFonts w:ascii="Segoe UI" w:eastAsia="Times New Roman" w:hAnsi="Segoe UI" w:cs="Segoe UI"/>
      <w:sz w:val="18"/>
      <w:szCs w:val="18"/>
      <w:lang w:eastAsia="ru-RU"/>
    </w:rPr>
  </w:style>
  <w:style w:type="paragraph" w:styleId="aff7">
    <w:name w:val="annotation text"/>
    <w:basedOn w:val="a5"/>
    <w:link w:val="aff8"/>
    <w:uiPriority w:val="99"/>
    <w:semiHidden/>
    <w:unhideWhenUsed/>
    <w:rsid w:val="00B34727"/>
    <w:rPr>
      <w:sz w:val="20"/>
      <w:szCs w:val="20"/>
    </w:rPr>
  </w:style>
  <w:style w:type="character" w:customStyle="1" w:styleId="aff8">
    <w:name w:val="Текст примечания Знак"/>
    <w:basedOn w:val="a6"/>
    <w:link w:val="aff7"/>
    <w:uiPriority w:val="99"/>
    <w:semiHidden/>
    <w:rsid w:val="00B34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B34727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B34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b">
    <w:name w:val="Рисунок"/>
    <w:basedOn w:val="afa"/>
    <w:qFormat/>
    <w:rsid w:val="005B4E45"/>
    <w:pPr>
      <w:jc w:val="center"/>
    </w:pPr>
  </w:style>
  <w:style w:type="paragraph" w:styleId="affc">
    <w:name w:val="Normal (Web)"/>
    <w:basedOn w:val="a5"/>
    <w:uiPriority w:val="99"/>
    <w:semiHidden/>
    <w:unhideWhenUsed/>
    <w:rsid w:val="00747A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B</dc:creator>
  <cp:keywords/>
  <dc:description/>
  <cp:lastModifiedBy>Vova B</cp:lastModifiedBy>
  <cp:revision>2</cp:revision>
  <dcterms:created xsi:type="dcterms:W3CDTF">2022-03-08T07:51:00Z</dcterms:created>
  <dcterms:modified xsi:type="dcterms:W3CDTF">2022-03-14T17:56:00Z</dcterms:modified>
</cp:coreProperties>
</file>