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14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16</w:t>
            </w:r>
          </w:p>
        </w:tc>
      </w:tr>
      <w:tr w:rsidR="006C2A64" w:rsidRPr="00254DEA" w:rsidTr="00574384">
        <w:tc>
          <w:tcPr>
            <w:tcW w:w="284" w:type="dxa"/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Sections détaillées des Activités-Types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4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AT1 ex 1 — Description + extrait de code AuthContext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4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AT2 ex 1 — Description du solver HCR + extrait du filtre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AT2 ex 2 — Authentification JWT + middleware authRequired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14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Détail des captures d'écran (Annexes)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21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Capture 1 — Tableau de bord manager / Grille de planning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Capture 2 — Modale Smart Planner / Édition équipier (5 profils)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23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Capture 3 — Statistiques Chart.js / Vue mobile responsive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25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18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(12 commits par migration tracée)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Toujours sur le projet Crew, j'ai conçu la page Planning qui est le cœur d'utilisation quotidien du manager. Il s'agit d'une grille (équipiers × jours de la semaine) où chaque cellule représente les shifts d'un équipier sur une journée donnée.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rendu d'une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regroupement visuel des équipiers par poste (cuisine d'abord, salle ensuite) avec un en-tête de groupe et une ligne « Extras » en fin de groupe affichant les déficits de couverture par service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implémentation du DRAG-AND-DROP NATIF HTML5 sur les cartes de shifts : le manager déplace un shift d'un jour ou d'un équipier à l'autre, la grille met à jour l'état localement (rendu optimiste) puis appelle l'API ; si le back rejette (par exemple violation du plafond HCR 48 h/semaine), l'état est rollback automatiquement et un toast d'erreur explique le motif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prise en compte de la polyvalence multi-skill pour la validation côté client — un slot refuse les drops dans une zone visuellement marquée « incompatible » avec animation CSS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des cartes en pleine largeur sur mobile via flexbox, conservant lisibilité et tap-targets de 44 px minimum.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du gestionnaire de drop :</w:t>
            </w:r>
            <w:r>
              <w:br/>
            </w:r>
            <w:r>
              <w:t xml:space="preserve">// front/src/pages/Planning.jsx</w:t>
            </w:r>
            <w:r>
              <w:br/>
            </w:r>
            <w:r>
              <w:t xml:space="preserve">async function handleDrop(e, targetDate, targetUserId) {</w:t>
            </w:r>
            <w:r>
              <w:br/>
            </w:r>
            <w:r>
              <w:t xml:space="preserve">  e.preventDefault();</w:t>
            </w:r>
            <w:r>
              <w:br/>
            </w:r>
            <w:r>
              <w:t xml:space="preserve">  const shiftId = e.dataTransfer.getData('shift-id');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Optimistic update</w:t>
            </w:r>
            <w:r>
              <w:br/>
            </w:r>
            <w:r>
              <w:t xml:space="preserve">  setShifts(shifts.map(s =&gt;</w:t>
            </w:r>
            <w:r>
              <w:br/>
            </w:r>
            <w:r>
              <w:t xml:space="preserve">    s.id === Number(shiftId)</w:t>
            </w:r>
            <w:r>
              <w:br/>
            </w:r>
            <w:r>
              <w:t xml:space="preserve">      ? { ...s, date: targetDate, user_id: targetUserId }</w:t>
            </w:r>
            <w:r>
              <w:br/>
            </w:r>
            <w:r>
              <w:t xml:space="preserve">      : s));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shiftsApi.update(shiftId, { date: targetDate, user_id: targetUserId });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// rollback</w:t>
            </w:r>
            <w:r>
              <w:br/>
            </w:r>
            <w:r>
              <w:t xml:space="preserve">    toast.fromError(err);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: draggable + keyboard fallback documenté en TODO.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family_id: familyId,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[familyId,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requireFamilyMember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(calendar/:token/family/:familyId.ics)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[prénom et no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>m]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>,</w:t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choisir une date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choisir une date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Fait à Marseille le [date à compléter par le candidat]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> </w:t>
      </w:r>
      <w:r w:rsidRPr="002F77B6">
        <w:rPr>
          <w:rFonts w:cstheme="minorHAnsi"/>
          <w:color w:val="404040" w:themeColor="text1" w:themeTint="BF"/>
          <w:sz w:val="24"/>
          <w:szCs w:val="24"/>
        </w:rPr>
        <w:t>le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>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Repo centralisé des dossiers AFPA — github.com/Vladimir08880888/vladimir-rodzaevski-dossiers-pros-DWWM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de Projet complet (20 pages, 15 sections) — dossier-projet/dossier-projet.pdf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Tableau de bord du manager — heures planifiées par équipier vs cibles, couverture par poste, alertes santé du service.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Modale d'édition équipier — 5 profils nommés (Apprenti → Référent), polyvalence multi-postes, heures cibles, permissions.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85210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Page Statistiques — graphiques Chart.js (heures planifiées vs cibles, couverture par poste, évolution hebdomadaire).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660406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6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Vue mobile responsive — application utilisable sur smartphone.</w:t>
      </w:r>
    </w:p>
    <w:p/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