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:rsidTr="003F06FB">
        <w:tc>
          <w:tcPr>
            <w:tcW w:w="2345" w:type="dxa"/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8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  <w:showingPlcHdr/>
          </w:sdtPr>
          <w:sdtContent>
            <w:tc>
              <w:tcPr>
                <w:tcW w:w="5215" w:type="dxa"/>
              </w:tcPr>
              <w:p>
                <w:r>
                  <w:t xml:space="preserve">RODZAEVSKIY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Content>
            <w:tc>
              <w:tcPr>
                <w:tcW w:w="5215" w:type="dxa"/>
              </w:tcPr>
              <w:p>
                <w:r>
                  <w:t xml:space="preserve">RODZAEVSKIY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  <w:showingPlcHdr/>
          </w:sdtPr>
          <w:sdtContent>
            <w:tc>
              <w:tcPr>
                <w:tcW w:w="5215" w:type="dxa"/>
              </w:tcPr>
              <w:p>
                <w:r>
                  <w:t xml:space="preserve">Vladimir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  <w:showingPlcHdr/>
          </w:sdtPr>
          <w:sdtContent>
            <w:tc>
              <w:tcPr>
                <w:tcW w:w="5215" w:type="dxa"/>
                <w:vMerge w:val="restart"/>
              </w:tcPr>
              <w:p>
                <w:r>
                  <w:t xml:space="preserve">58 avenue Maréchal Juin, 06400 Cannes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:rsidTr="00E268EB">
        <w:tc>
          <w:tcPr>
            <w:tcW w:w="9640" w:type="dxa"/>
            <w:gridSpan w:val="2"/>
            <w:shd w:val="clear" w:color="auto" w:fill="D60093"/>
          </w:tcPr>
          <w:p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  <w:showingPlcHdr/>
          </w:sdtPr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>
                <w:r>
                  <w:rPr>
                    <w:b/>
                  </w:rPr>
                  <w:t xml:space="preserve">Développeur Web et Web Mobile (DWWM) — RNCP 37674, niveau 5</w:t>
                </w:r>
              </w:p>
            </w:tc>
          </w:sdtContent>
        </w:sdt>
      </w:tr>
      <w:tr w:rsidR="006134A4" w:rsidRPr="00254DEA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>
                <w:r>
                  <w:rPr>
                    <w:b/>
                  </w:rPr>
                  <w:t xml:space="preserve">☒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default" r:id="rId10"/>
          <w:footerReference w:type="default" r:id="rId12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:rsidTr="00E268EB">
        <w:tc>
          <w:tcPr>
            <w:tcW w:w="9923" w:type="dxa"/>
            <w:gridSpan w:val="2"/>
            <w:shd w:val="clear" w:color="auto" w:fill="D60093"/>
          </w:tcPr>
          <w:p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:rsidR="00251ECA" w:rsidRPr="0025400E" w:rsidRDefault="00B24589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3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505"/>
        <w:gridCol w:w="426"/>
        <w:gridCol w:w="566"/>
      </w:tblGrid>
      <w:tr w:rsidR="00187EDB" w:rsidRPr="00254DEA" w:rsidTr="00574384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:rsidTr="00574384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>
            <w:r>
              <w:t xml:space="preserve">Développer la partie front-end d'une application web ou web mobile sécurisée</w:t>
            </w:r>
          </w:p>
        </w:tc>
        <w:tc>
          <w:tcPr>
            <w:tcW w:w="426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B2781E" w:rsidRDefault="00B2781E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r>
              <w:t xml:space="preserve">5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>
            <w:r>
              <w:t xml:space="preserve">Application Crew — planification d'équipe React 18 complète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5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>
            <w:r>
              <w:t xml:space="preserve">Application Crew — grille de planning hebdomadaire avec drag-and-drop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8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>
            <w:r>
              <w:t xml:space="preserve">Application Crew — Modale Smart Planner avec densité prévue par service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10</w:t>
            </w:r>
          </w:p>
        </w:tc>
      </w:tr>
      <w:tr w:rsidR="006C2A64" w:rsidRPr="00254DEA" w:rsidTr="00574384">
        <w:trPr>
          <w:trHeight w:val="170"/>
        </w:trPr>
        <w:tc>
          <w:tcPr>
            <w:tcW w:w="284" w:type="dxa"/>
            <w:vAlign w:val="center"/>
          </w:tcPr>
          <w:p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505" w:type="dxa"/>
          </w:tcPr>
          <w:p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>
            <w:r>
              <w:t xml:space="preserve">Développer la partie back-end d'une application web ou web mobile sécurisée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r>
              <w:t xml:space="preserve">12</w:t>
            </w:r>
          </w:p>
        </w:tc>
      </w:tr>
      <w:tr w:rsidR="006C2A64" w:rsidRPr="00254DEA" w:rsidTr="00574384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Application Crew — API Node.js/Express sécurisée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12</w:t>
            </w: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Application Crew — Authentification JWT et middlewares composables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15</w:t>
            </w: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Application Crew — Génération d'un flux iCalendar RFC 5545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17</w:t>
            </w: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19</w:t>
            </w: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20</w:t>
            </w: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21</w:t>
            </w: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>
            <w:r>
              <w:t xml:space="preserve">Annexes — 6 captures d'écran représentatives de l'application Crew (pages 23-28)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22</w:t>
            </w:r>
          </w:p>
        </w:tc>
      </w:tr>
    </w:tbl>
    <w:p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front-end d'une application web ou web mobile sécurisée</w:t>
                </w:r>
              </w:p>
            </w:tc>
          </w:sdtContent>
        </w:sdt>
      </w:tr>
      <w:tr w:rsidR="00EA5C9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n°1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planification d'équipe React 18 complète</w:t>
                </w:r>
              </w:p>
            </w:tc>
          </w:sdtContent>
        </w:sdt>
      </w:tr>
      <w:tr w:rsidR="00050729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Compétences couvertes (référentiel REAC DWWM — RNCP 37674) :</w:t>
            </w:r>
            <w:r>
              <w:br/>
            </w:r>
            <w:r>
              <w:t xml:space="preserve">  • C1.1 — Maquetter une application (mobile-first, breakpoints)</w:t>
            </w:r>
            <w:r>
              <w:br/>
            </w:r>
            <w:r>
              <w:t xml:space="preserve">  • C1.2 — Réaliser une interface utilisateur web statique et adaptable (responsive, accessibilité WCAG AA)</w:t>
            </w:r>
            <w:r>
              <w:br/>
            </w:r>
            <w:r>
              <w:t xml:space="preserve">  • C1.3 — Développer une interface utilisateur web dynamique (Context API, hooks, état global)</w:t>
            </w:r>
            <w:r>
              <w:br/>
            </w:r>
            <w:r>
              <w:t xml:space="preserve">  • C1.4 — Réaliser une interface avec un framework (React 18 + Vite)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Dans le cadre du projet de fin de formation Crew (planification intelligente d'équipe pour la restauration), j'ai réalisé l'intégralité de la partie front-end de l'application. J'ai notamment 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maquetté l'interface en mobile-first puis enrichi pour tablette et desktop (breakpoints 768 px et 1024 px), avec 14 pages : Login, Register, Dashboard (manager et équipier), Planning (grille hebdomadaire avec drag-and-drop), Stats, Teams, TeamCreate/Join/Detail, TeamSettings, Profile, NotFound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mis en place le routage avec React Router 6 (routes publiques et protégées via un composant ProtectedRoute qui redirige vers /login quand l'utilisateur n'est pas authentifié)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développé un système d'état global avec 5 contextes React superposés (AuthContext, FamilyContext, ThemeContext, ToastContext, ConfirmContext) exposés via des hooks personnalisés (useAuth, useFamily, useTheme…)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construit la grille de planning hebdomadaire avec drag-and-drop natif HTML5 (déplacement d'un shift d'un jour ou d'un équipier à l'autre, mise à jour optimiste + rollback en cas d'erreur API)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développé la modale Smart Planner avec un tableau (jour × service) où le manager déclare la densité prévue de chaque service de la semaine (presets Calme 0,5 / Normal 1,0 / Chargé 1,3 + valeur libre) — re-fetch automatique du plan à chaque modification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intégré 3 graphiques Chart.js (heures planifiées vs cibles, couverture par poste, masse salariale hebdomadaire) sur la page Statistiques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développé la page Profil qui génère un QR code webcal:// pour l'abonnement au flux iCal depuis iPhone et Android, sans application à installer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implémenté un thème clair/sombre complet avec persistance en localStorage et respect de prefers-color-scheme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intégré l'i18n (FR/EN) via react-i18next avec switch dans la navbar.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représentatif — système d'authentification global :</w:t>
            </w:r>
            <w:r>
              <w:br/>
            </w:r>
            <w:r>
              <w:t xml:space="preserve">// front/src/context/AuthContext.jsx</w:t>
            </w:r>
            <w:r>
              <w:br/>
            </w:r>
            <w:r>
              <w:t xml:space="preserve">export function AuthProvider({ children }) {</w:t>
            </w:r>
            <w:r>
              <w:br/>
            </w:r>
            <w:r>
              <w:t xml:space="preserve">  const [user, setUser] = useState(null);</w:t>
            </w:r>
            <w:r>
              <w:br/>
            </w:r>
            <w:r>
              <w:t xml:space="preserve">  useEffect(() =&gt; {</w:t>
            </w:r>
            <w:r>
              <w:br/>
            </w:r>
            <w:r>
              <w:t xml:space="preserve">    const token = localStorage.getItem('crew_token');</w:t>
            </w:r>
            <w:r>
              <w:br/>
            </w:r>
            <w:r>
              <w:t xml:space="preserve">    if (!token) return;</w:t>
            </w:r>
            <w:r>
              <w:br/>
            </w:r>
            <w:r>
              <w:t xml:space="preserve">    authApi.me().then(setUser)</w:t>
            </w:r>
            <w:r>
              <w:br/>
            </w:r>
            <w:r>
              <w:t xml:space="preserve">      .catch(() =&gt; localStorage.removeItem('crew_token'));</w:t>
            </w:r>
            <w:r>
              <w:br/>
            </w:r>
            <w:r>
              <w:t xml:space="preserve">  }, []);</w:t>
            </w:r>
            <w:r>
              <w:br/>
            </w:r>
            <w:r>
              <w:t xml:space="preserve">  async function login(email, password) {</w:t>
            </w:r>
            <w:r>
              <w:br/>
            </w:r>
            <w:r>
              <w:t xml:space="preserve">    const { token, user } = await authApi.login({ email, password });</w:t>
            </w:r>
            <w:r>
              <w:br/>
            </w:r>
            <w:r>
              <w:t xml:space="preserve">    localStorage.setItem('crew_token', token);</w:t>
            </w:r>
            <w:r>
              <w:br/>
            </w:r>
            <w:r>
              <w:t xml:space="preserve">    setUser(user);</w:t>
            </w:r>
            <w:r>
              <w:br/>
            </w:r>
            <w:r>
              <w:t xml:space="preserve">  }</w:t>
            </w:r>
            <w:r>
              <w:br/>
            </w:r>
            <w:r>
              <w:t xml:space="preserve">  return &lt;AuthContext.Provider value={{ user, login, logout }}&gt;</w:t>
            </w:r>
            <w:r>
              <w:br/>
            </w:r>
            <w:r>
              <w:t xml:space="preserve">    {children}</w:t>
            </w:r>
            <w:r>
              <w:br/>
            </w:r>
            <w:r>
              <w:t xml:space="preserve">  &lt;/AuthContext.Provider&gt;;</w:t>
            </w:r>
            <w:r>
              <w:br/>
            </w:r>
            <w:r>
              <w:t xml:space="preserve">}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React 18.3 + Vite 5 (HMR, build ESM)</w:t>
            </w:r>
            <w:r>
              <w:br/>
            </w:r>
            <w:r>
              <w:t xml:space="preserve">  • React Router 6.26</w:t>
            </w:r>
            <w:r>
              <w:br/>
            </w:r>
            <w:r>
              <w:t xml:space="preserve">  • Chart.js + react-chartjs-2 (graphiques accessibles)</w:t>
            </w:r>
            <w:r>
              <w:br/>
            </w:r>
            <w:r>
              <w:t xml:space="preserve">  • lucide-react (icônes vectorielles outline)</w:t>
            </w:r>
            <w:r>
              <w:br/>
            </w:r>
            <w:r>
              <w:t xml:space="preserve">  • react-i18next (i18n FR/EN avec switch dans la navbar)</w:t>
            </w:r>
            <w:r>
              <w:br/>
            </w:r>
            <w:r>
              <w:t xml:space="preserve">  • qrcode (génération canvas) pour QR webcal iCal</w:t>
            </w:r>
            <w:r>
              <w:br/>
            </w:r>
            <w:r>
              <w:t xml:space="preserve">  • HTML5 Drag-and-Drop API native pour le planning</w:t>
            </w:r>
            <w:r>
              <w:br/>
            </w:r>
            <w:r>
              <w:t xml:space="preserve">  • CSS pur avec custom properties (variables.css) — pas de framework, approche glassmorphism + dark mode natif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Outils :</w:t>
            </w:r>
            <w:r>
              <w:br/>
            </w:r>
            <w:r>
              <w:t xml:space="preserve">  • Visual Studio Code</w:t>
            </w:r>
            <w:r>
              <w:br/>
            </w:r>
            <w:r>
              <w:t xml:space="preserve">  • Git + GitHub (commits réguliers, branche par feature)</w:t>
            </w:r>
            <w:r>
              <w:br/>
            </w:r>
            <w:r>
              <w:t xml:space="preserve">  • Firefox + Chromium (DevTools, accessibility audit, responsive mode)</w:t>
            </w:r>
            <w:r>
              <w:br/>
            </w:r>
            <w:r>
              <w:t xml:space="preserve">  • Playwright 1.60 pour les tests E2E</w:t>
            </w:r>
            <w:r>
              <w:br/>
            </w:r>
            <w:r>
              <w:t xml:space="preserve">  • Postman et curl pour tester les appels API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Bonnes pratiques :</w:t>
            </w:r>
            <w:r>
              <w:br/>
            </w:r>
            <w:r>
              <w:t xml:space="preserve">  • Validation HTML5 systématique (required, type, autoComplete)</w:t>
            </w:r>
            <w:r>
              <w:br/>
            </w:r>
            <w:r>
              <w:t xml:space="preserve">  • Labels associés (htmlFor + id), aria-invalid, aria-describedby</w:t>
            </w:r>
            <w:r>
              <w:br/>
            </w:r>
            <w:r>
              <w:t xml:space="preserve">  • Focus visible, prefers-reduced-motion respecté</w:t>
            </w:r>
            <w:r>
              <w:br/>
            </w:r>
            <w:r>
              <w:t xml:space="preserve">  • Contraste WCAG AA vérifié sur tous les textes (ratio ≥ 4,5)</w:t>
            </w:r>
            <w:r>
              <w:br/>
            </w:r>
            <w:r>
              <w:t xml:space="preserve">  • Internationalisation systématique — aucune chaîne en dur côté front.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:rsidTr="00AE656B">
        <w:tc>
          <w:tcPr>
            <w:tcW w:w="10349" w:type="dxa"/>
            <w:gridSpan w:val="6"/>
          </w:tcPr>
          <w:p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Échanges réguliers avec :</w:t>
              <w:br/>
              <w:t xml:space="preserve">  • le formateur référent de La Plateforme Formation, Marseille pour cadrage technique et validation des choix d'architecture ;</w:t>
              <w:br/>
              <w:t xml:space="preserve">  • la promotion DWWM pour partage d'expérience et code reviews informelles ;</w:t>
              <w:br/>
              <w:t xml:space="preserve">  • la communauté open source (forums Stack Overflow, documentation MDN, documentation React et Vite) pour la résolution de problèmes techniques.</w:t>
            </w:r>
            <w:r/>
            <w:r/>
            <w:r/>
            <w:r/>
            <w:r/>
            <w:r/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EA5C9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EA5C9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Mai 2026    au : Juillet 2026</w:t>
            </w: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A5C9A" w:rsidRPr="00082F92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Application déployée en ligne :</w:t>
              <w:br/>
              <w:t>https://crew-planner-hazel.vercel.app</w:t>
              <w:br/>
              <w:br/>
              <w:t>Code source public sous licence MIT :</w:t>
              <w:br/>
              <w:t>https://github.com/Vladimir08880888/crew</w:t>
              <w:br/>
              <w:br/>
              <w:t>Documents complémentaires (annexes) :</w:t>
              <w:br/>
              <w:t xml:space="preserve">  • DP détaillé (3 exemples Front documentés ligne par ligne) : DP.pdf</w:t>
              <w:br/>
              <w:t xml:space="preserve">  • Cahier des charges (sections 1-11) : dossier-projet/cahier-des-charges.md</w:t>
              <w:br/>
              <w:t xml:space="preserve">  • Manuel utilisateur (manager + équipier) : annexes/MANUEL_UTILISATEUR.md</w:t>
              <w:br/>
              <w:t xml:space="preserve">  • Plan de tests (60+ scénarios Playwright) : annexes/PLAN_DE_TESTS.md</w:t>
              <w:br/>
              <w:t xml:space="preserve">  • 17 captures d'écran haute résolution : annexes/screenshots/</w:t>
              <w:br/>
              <w:br/>
              <w:t>Repo centralisé pour le jury :</w:t>
              <w:br/>
              <w:t>https://github.com/Vladimir08880888/rodzaevskiy-vladimir-dossiers-pros-DWWM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front-end d'une application web ou web mobile sécurisée</w:t>
                </w:r>
              </w:p>
            </w:tc>
          </w:sdtContent>
        </w:sdt>
      </w:tr>
      <w:tr w:rsidR="00EA5C9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n°2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grille de planning hebdomadaire avec drag-and-drop</w:t>
                </w:r>
              </w:p>
            </w:tc>
          </w:sdtContent>
        </w:sdt>
      </w:tr>
      <w:tr w:rsidR="00050729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Compétences couvertes :</w:t>
            </w:r>
            <w:r>
              <w:br/>
            </w:r>
            <w:r>
              <w:t xml:space="preserve">  • C1.2 — Interface adaptable (grille scrollable horizontal mobile)</w:t>
            </w:r>
            <w:r>
              <w:br/>
            </w:r>
            <w:r>
              <w:t xml:space="preserve">  • C1.3 — Interface dynamique (drag-and-drop HTML5 natif, rendu optimiste)</w:t>
            </w:r>
            <w:r>
              <w:br/>
            </w:r>
            <w:r>
              <w:t xml:space="preserve">  • C1.4 — Framework React (composants + hooks)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Toujours sur le projet Crew, j'ai conçu la page Planning qui est le cœur d'utilisation quotidien du manager. Il s'agit d'une grille (équipiers × jours de la semaine) où chaque cellule représente les shifts d'un équipier sur une journée donnée.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Réalisations 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rendu d'une grille HTML &lt;table&gt; performante, scrollable horizontalement sur mobile, avec en-tête sticky et pastilles de santé du service (🟢 Saine / 🟠 Tendue / 🔴 Risque) en bas de chaque colonne jour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regroupement visuel des équipiers par poste (cuisine d'abord, salle ensuite) avec un en-tête de groupe et une ligne « Extras » en fin de groupe affichant les déficits de couverture par service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implémentation du DRAG-AND-DROP NATIF HTML5 sur les cartes de shifts : le manager déplace un shift d'un jour ou d'un équipier à l'autre, la grille met à jour l'état localement (rendu optimiste) puis appelle l'API ; si le back rejette (par exemple violation du plafond HCR 48 h/semaine), l'état est rollback automatiquement et un toast d'erreur explique le motif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prise en compte de la polyvalence multi-skill pour la validation côté client — un slot refuse les drops dans une zone visuellement marquée « incompatible » avec animation CSS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gestion des cartes en pleine largeur sur mobile via flexbox, conservant lisibilité et tap-targets de 44 px minimum.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du gestionnaire de drop :</w:t>
            </w:r>
            <w:r>
              <w:br/>
            </w:r>
            <w:r>
              <w:t xml:space="preserve">// front/src/pages/Planning.jsx</w:t>
            </w:r>
            <w:r>
              <w:br/>
            </w:r>
            <w:r>
              <w:t xml:space="preserve">async function handleDrop(e, targetDate, targetUserId) {</w:t>
            </w:r>
            <w:r>
              <w:br/>
            </w:r>
            <w:r>
              <w:t xml:space="preserve">  e.preventDefault();</w:t>
            </w:r>
            <w:r>
              <w:br/>
            </w:r>
            <w:r>
              <w:t xml:space="preserve">  const shiftId = e.dataTransfer.getData('shift-id');</w:t>
            </w:r>
            <w:r>
              <w:br/>
            </w:r>
            <w:r>
              <w:t xml:space="preserve">  const prev = shifts;</w:t>
            </w:r>
            <w:r>
              <w:br/>
            </w:r>
            <w:r>
              <w:t xml:space="preserve">  // Optimistic update</w:t>
            </w:r>
            <w:r>
              <w:br/>
            </w:r>
            <w:r>
              <w:t xml:space="preserve">  setShifts(shifts.map(s =&gt;</w:t>
            </w:r>
            <w:r>
              <w:br/>
            </w:r>
            <w:r>
              <w:t xml:space="preserve">    s.id === Number(shiftId)</w:t>
            </w:r>
            <w:r>
              <w:br/>
            </w:r>
            <w:r>
              <w:t xml:space="preserve">      ? { ...s, date: targetDate, user_id: targetUserId }</w:t>
            </w:r>
            <w:r>
              <w:br/>
            </w:r>
            <w:r>
              <w:t xml:space="preserve">      : s));</w:t>
            </w:r>
            <w:r>
              <w:br/>
            </w:r>
            <w:r>
              <w:t xml:space="preserve">  try {</w:t>
            </w:r>
            <w:r>
              <w:br/>
            </w:r>
            <w:r>
              <w:t xml:space="preserve">    await shiftsApi.update(shiftId, { date: targetDate, user_id: targetUserId });</w:t>
            </w:r>
            <w:r>
              <w:br/>
            </w:r>
            <w:r>
              <w:t xml:space="preserve">  } catch (err) {</w:t>
            </w:r>
            <w:r>
              <w:br/>
            </w:r>
            <w:r>
              <w:t xml:space="preserve">    setShifts(prev);  // rollback</w:t>
            </w:r>
            <w:r>
              <w:br/>
            </w:r>
            <w:r>
              <w:t xml:space="preserve">    toast.fromError(err);</w:t>
            </w:r>
            <w:r>
              <w:br/>
            </w:r>
            <w:r>
              <w:t xml:space="preserve">  }</w:t>
            </w:r>
            <w:r>
              <w:br/>
            </w:r>
            <w:r>
              <w:t xml:space="preserve">}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HTML5 Drag-and-Drop API native (draggable, ondragstart, ondrop, dataTransfer) — pas de bibliothèque externe</w:t>
            </w:r>
            <w:r>
              <w:br/>
            </w:r>
            <w:r>
              <w:t xml:space="preserve">  • React 18.3 + hooks (useState, useMemo)</w:t>
            </w:r>
            <w:r>
              <w:br/>
            </w:r>
            <w:r>
              <w:t xml:space="preserve">  • lucide-react (Trash2, Edit, GripVertical icons)</w:t>
            </w:r>
            <w:r>
              <w:br/>
            </w:r>
            <w:r>
              <w:t xml:space="preserve">  • CSS pur avec custom properties (variables.css)</w:t>
            </w:r>
            <w:r>
              <w:br/>
            </w:r>
            <w:r>
              <w:t xml:space="preserve">  • react-toastify pour les notifications d'erreur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Bonnes pratiques :</w:t>
            </w:r>
            <w:r>
              <w:br/>
            </w:r>
            <w:r>
              <w:t xml:space="preserve">  • Rendu optimiste systématique + rollback automatique en cas d'erreur API</w:t>
            </w:r>
            <w:r>
              <w:br/>
            </w:r>
            <w:r>
              <w:t xml:space="preserve">  • Pas de bibliothèque lourde pour le drag-and-drop : choix de l'API native qui économise ~30 KB de bundle</w:t>
            </w:r>
            <w:r>
              <w:br/>
            </w:r>
            <w:r>
              <w:t xml:space="preserve">  • Mémoïsation des dérivations de l'état (poste groups, extras) via useMemo</w:t>
            </w:r>
            <w:r>
              <w:br/>
            </w:r>
            <w:r>
              <w:t xml:space="preserve">  • Accessibilité : draggable + keyboard fallback documenté en TODO.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:rsidTr="00AE656B">
        <w:tc>
          <w:tcPr>
            <w:tcW w:w="10349" w:type="dxa"/>
            <w:gridSpan w:val="6"/>
          </w:tcPr>
          <w:p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Échanges réguliers avec :</w:t>
              <w:br/>
              <w:t xml:space="preserve">  • le formateur référent de La Plateforme Formation, Marseille pour cadrage technique et validation des choix d'architecture ;</w:t>
              <w:br/>
              <w:t xml:space="preserve">  • la promotion DWWM pour partage d'expérience et code reviews informelles ;</w:t>
              <w:br/>
              <w:t xml:space="preserve">  • la communauté open source (forums Stack Overflow, documentation MDN, documentation React et Vite) pour la résolution de problèmes techniques.</w:t>
            </w:r>
            <w:r/>
            <w:r/>
            <w:r/>
            <w:r/>
            <w:r/>
            <w:r/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EA5C9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EA5C9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Mai 2026    au : Juillet 2026</w:t>
            </w: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front-end d'une application web ou web mobile sécurisée</w:t>
                </w:r>
              </w:p>
            </w:tc>
          </w:sdtContent>
        </w:sdt>
      </w:tr>
      <w:tr w:rsidR="00EA5C9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n°3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Modale Smart Planner avec densité prévue par service</w:t>
                </w:r>
              </w:p>
            </w:tc>
          </w:sdtContent>
        </w:sdt>
      </w:tr>
      <w:tr w:rsidR="00050729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Compétences couvertes :</w:t>
            </w:r>
            <w:r>
              <w:br/>
            </w:r>
            <w:r>
              <w:t xml:space="preserve">  • C1.3 — Interface dynamique (état contrôlé, useEffect, re-fetch live)</w:t>
            </w:r>
            <w:r>
              <w:br/>
            </w:r>
            <w:r>
              <w:t xml:space="preserve">  • C1.4 — Framework React (composants composables, react-i18next)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La modale Smart Planner est le composant le plus dense fonctionnellement de l'application : c'est là que le manager déclare la densité prévue de chaque service de la semaine et obtient en retour une proposition de planning calculée par le back-end sous contraintes Convention HCR.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Réalisations 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tableau interactif (7 jours × 2 services Midi/Soir) — chaque cellule présente un input numérique 30–200 % avec 3 boutons-presets (Calme 0,5, Normal 1,0, Chargé 1,3)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boutons « Tous → 0,5 / 1,0 / 1,3 » qui remplissent une colonne entière en un clic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re-fetch automatique de la proposition à chaque changement de densité (useEffect avec capacityByDateAndService en dépendance) — le manager voit l'effet en quasi temps réel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affichage du résultat en trois blocs :  heures par équipier (vs cibles contractuelles), couverture par (service × poste) avec fractions et %, services non couverts avec motif explicite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bouton d'application qui POST en masse les shifts proposés et ferme la modale avec un toast récapitulatif (« 26 shifts créés »).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— déclenchement du re-fetch sur changement de densité :</w:t>
            </w:r>
            <w:r>
              <w:br/>
            </w:r>
            <w:r>
              <w:t xml:space="preserve">// front/src/components/planning/SmartPlannerModal.jsx</w:t>
            </w:r>
            <w:r>
              <w:br/>
            </w:r>
            <w:r>
              <w:t xml:space="preserve">useEffect(() =&gt; {</w:t>
            </w:r>
            <w:r>
              <w:br/>
            </w:r>
            <w:r>
              <w:t xml:space="preserve">  setLoading(true);</w:t>
            </w:r>
            <w:r>
              <w:br/>
            </w:r>
            <w:r>
              <w:t xml:space="preserve">  shiftsApi.generatePlan({</w:t>
            </w:r>
            <w:r>
              <w:br/>
            </w:r>
            <w:r>
              <w:t xml:space="preserve">    family_id: familyId, from, to,</w:t>
            </w:r>
            <w:r>
              <w:br/>
            </w:r>
            <w:r>
              <w:t xml:space="preserve">    capacityByDateAndService: perCell,</w:t>
            </w:r>
            <w:r>
              <w:br/>
            </w:r>
            <w:r>
              <w:t xml:space="preserve">  }).then(setData).finally(() =&gt; setLoading(false));</w:t>
            </w:r>
            <w:r>
              <w:br/>
            </w:r>
            <w:r>
              <w:t xml:space="preserve">}, [familyId, from, to, perCell]);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React hooks (useState, useEffect, useMemo) + composants contrôlés</w:t>
            </w:r>
            <w:r>
              <w:br/>
            </w:r>
            <w:r>
              <w:t xml:space="preserve">  • fetch via shiftsApi (wrapper centralisé)</w:t>
            </w:r>
            <w:r>
              <w:br/>
            </w:r>
            <w:r>
              <w:t xml:space="preserve">  • i18next pour i18n FR/EN sur tous les labels</w:t>
            </w:r>
            <w:r>
              <w:br/>
            </w:r>
            <w:r>
              <w:t xml:space="preserve">  • CSS Grid pour le tableau de densité (7 cols × 2 rows + colonne de presets)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Bonnes pratiques :</w:t>
            </w:r>
            <w:r>
              <w:br/>
            </w:r>
            <w:r>
              <w:t xml:space="preserve">  • Une seule source de vérité (perCell) ; tous les inputs sont contrôlés</w:t>
            </w:r>
            <w:r>
              <w:br/>
            </w:r>
            <w:r>
              <w:t xml:space="preserve">  • Debounce implicite via réconciliation React (les keystrokes rapides n'entraînent qu'un seul re-fetch par batch)</w:t>
            </w:r>
            <w:r>
              <w:br/>
            </w:r>
            <w:r>
              <w:t xml:space="preserve">  • Gestion du loading state séparée pour ne pas bloquer l'UI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:rsidTr="00AE656B">
        <w:tc>
          <w:tcPr>
            <w:tcW w:w="10349" w:type="dxa"/>
            <w:gridSpan w:val="6"/>
          </w:tcPr>
          <w:p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Échanges réguliers avec :</w:t>
              <w:br/>
              <w:t xml:space="preserve">  • le formateur référent de La Plateforme Formation, Marseille pour cadrage technique et validation des choix d'architecture ;</w:t>
              <w:br/>
              <w:t xml:space="preserve">  • la promotion DWWM pour partage d'expérience et code reviews informelles ;</w:t>
              <w:br/>
              <w:t xml:space="preserve">  • la communauté open source (forums Stack Overflow, documentation MDN, documentation React et Vite) pour la résolution de problèmes techniques.</w:t>
            </w:r>
            <w:r/>
            <w:r/>
            <w:r/>
            <w:r/>
            <w:r/>
            <w:r/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EA5C9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EA5C9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Mai 2026    au : Juillet 2026</w:t>
            </w: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050729" w:rsidRDefault="00050729" w:rsidP="00EA5C9A"/>
    <w:p w:rsidR="00050729" w:rsidRDefault="00050729">
      <w:r>
        <w:br w:type="page"/>
      </w:r>
    </w:p>
    <w:p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back-end d'une application web ou web mobile sécurisée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n°1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API Node.js/Express sécurisée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Compétences couvertes (référentiel REAC DWWM — RNCP 37674) :</w:t>
            </w:r>
            <w:r>
              <w:br/>
            </w:r>
            <w:r>
              <w:t xml:space="preserve">  • C2.1 — Créer une base de données (MCD/MLD/MPD via 12 migrations SQL)</w:t>
            </w:r>
            <w:r>
              <w:br/>
            </w:r>
            <w:r>
              <w:t xml:space="preserve">  • C2.2 — Développer les composants d'accès aux données (modèles mysql2 avec requêtes préparées, sans ORM)</w:t>
            </w:r>
            <w:r>
              <w:br/>
            </w:r>
            <w:r>
              <w:t xml:space="preserve">  • C2.3 — Développer la partie back-end (Express, controllers, validators, solver d'optimisation)</w:t>
            </w:r>
            <w:r>
              <w:br/>
            </w:r>
            <w:r>
              <w:t xml:space="preserve">  • C2.4 — Mettre en œuvre des composants dans un framework (Express middleware composable)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Pour le même projet Crew, j'ai conçu et développé l'intégralité de la partie back-end : conception de la base de données, API REST sécurisée, et un solver de planning intelligent sous contraintes Convention HCR.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Conception de la base de données (Merise) :</w:t>
            </w:r>
            <w:r>
              <w:br/>
            </w:r>
            <w:r>
              <w:t xml:space="preserve">• MCD avec 4 entités (users, families, family_members, shifts) ;</w:t>
            </w:r>
            <w:r>
              <w:br/>
            </w:r>
            <w:r>
              <w:t xml:space="preserve">• MLD avec clé primaire composite sur family_members (relation many-to-many) ;</w:t>
            </w:r>
            <w:r>
              <w:br/>
            </w:r>
            <w:r>
              <w:t xml:space="preserve">• MPD matérialisé par 12 fichiers de migrations SQL versionnés (006-012 pour les évolutions v2 : niveaux, paramètres d'équipe, polyvalence, taux horaires) ;</w:t>
            </w:r>
            <w:r>
              <w:br/>
            </w:r>
            <w:r>
              <w:t xml:space="preserve">• stratégies de suppression (ON DELETE CASCADE / SET NULL / RESTRICT) réfléchies selon la sémantique de chaque relation.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Développement de l'API REST (Express) :</w:t>
            </w:r>
            <w:r>
              <w:br/>
            </w:r>
            <w:r>
              <w:t xml:space="preserve">• 35+ endpoints documentés couvrant authentification, équipes, shifts, smart planner, statistiques, export iCal et paramètres d'établissement ;</w:t>
            </w:r>
            <w:r>
              <w:br/>
            </w:r>
            <w:r>
              <w:t xml:space="preserve">• architecture en couches strictes : routes → middleware → controllers → validators → models ;</w:t>
            </w:r>
            <w:r>
              <w:br/>
            </w:r>
            <w:r>
              <w:t xml:space="preserve">• authentification JWT (HS256, durée 7 jours) avec mot de passe haché via bcrypt (coût 10) ;</w:t>
            </w:r>
            <w:r>
              <w:br/>
            </w:r>
            <w:r>
              <w:t xml:space="preserve">• système de middlewares composables : authRequired → requireFamilyMember → requireAdmin ;</w:t>
            </w:r>
            <w:r>
              <w:br/>
            </w:r>
            <w:r>
              <w:t xml:space="preserve">• validation systématique côté serveur (validators retournent HttpError 400 avec détails par champ) ;</w:t>
            </w:r>
            <w:r>
              <w:br/>
            </w:r>
            <w:r>
              <w:t xml:space="preserve">• gestion d'erreurs centralisée — les stack traces ne sont jamais renvoyées au client ;</w:t>
            </w:r>
            <w:r>
              <w:br/>
            </w:r>
            <w:r>
              <w:t xml:space="preserve">• génération de flux iCalendar (RFC 5545) avec VALARM pour notifications natives sur téléphone, sans application à installer.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Solver Smart Planner sous contraintes Convention HCR :</w:t>
            </w:r>
            <w:r>
              <w:br/>
            </w:r>
            <w:r>
              <w:t xml:space="preserve">• filtre de candidats appliquant les plafonds légaux comme contraintes DURES (48 h/semaine — Code du travail L3121-20 ; 11 h/jour cuisinier, 11 h 30 salle — Convention HCR ; 2 jours de repos hebdomadaire) ;</w:t>
            </w:r>
            <w:r>
              <w:br/>
            </w:r>
            <w:r>
              <w:t xml:space="preserve">• scoring multi-critères : déficit hebdo, préférence shift_default, poste primaire, expérience chef, pénalité économique sur la masse salariale (taux horaires HCR 2026) ;</w:t>
            </w:r>
            <w:r>
              <w:br/>
            </w:r>
            <w:r>
              <w:t xml:space="preserve">• règle métier « junior seul interdit » — un junior n'est jamais affecté à un poste s'il n'y a pas au moins un confirmé/chef présent ;</w:t>
            </w:r>
            <w:r>
              <w:br/>
            </w:r>
            <w:r>
              <w:t xml:space="preserve">• polyvalence (multi-skill matrix) — un équipier peut tenir plusieurs postes, le solver le mobilise hors de sa spécialité uniquement si aucun spécialiste primaire n'est éligible.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représentatif — filtre HCR du solver :</w:t>
            </w:r>
            <w:r>
              <w:br/>
            </w:r>
            <w:r>
              <w:t xml:space="preserve">// back/src/services/plannerSolver.js</w:t>
            </w:r>
            <w:r>
              <w:br/>
            </w:r>
            <w:r>
              <w:t xml:space="preserve">const HCR_WEEKLY_MAX = 48;</w:t>
            </w:r>
            <w:r>
              <w:br/>
            </w:r>
            <w:r>
              <w:t xml:space="preserve">const HCR_DAILY_MAX_BY_POSTE = {</w:t>
            </w:r>
            <w:r>
              <w:br/>
            </w:r>
            <w:r>
              <w:t xml:space="preserve">  cuisine: 11, salle: 11.5, plonge: 11.5,</w:t>
            </w:r>
            <w:r>
              <w:br/>
            </w:r>
            <w:r>
              <w:t xml:space="preserve">  bar: 11.5, administration: 10,</w:t>
            </w:r>
            <w:r>
              <w:br/>
            </w:r>
            <w:r>
              <w:t xml:space="preserve">};</w:t>
            </w:r>
            <w:r>
              <w:br/>
            </w:r>
            <w:r>
              <w:t xml:space="preserve">candidates = members.filter((m) =&gt; {</w:t>
            </w:r>
            <w:r>
              <w:br/>
            </w:r>
            <w:r>
              <w:t xml:space="preserve">  if (!canFill(m, poste)) return false;</w:t>
            </w:r>
            <w:r>
              <w:br/>
            </w:r>
            <w:r>
              <w:t xml:space="preserve">  if (wouldBeWeek &gt; HCR_WEEKLY_MAX) return false;</w:t>
            </w:r>
            <w:r>
              <w:br/>
            </w:r>
            <w:r>
              <w:t xml:space="preserve">  if (dayHours + shiftDur &gt; hcrDailyCap(m.poste)) return false;</w:t>
            </w:r>
            <w:r>
              <w:br/>
            </w:r>
            <w:r>
              <w:t xml:space="preserve">  if (weekDates.length - wouldDays &lt; HCR_MIN_REST_DAYS) return false;</w:t>
            </w:r>
            <w:r>
              <w:br/>
            </w:r>
            <w:r>
              <w:t xml:space="preserve">  if (!seniorPresent &amp;&amp; !isSenior(m)) return false;</w:t>
            </w:r>
            <w:r>
              <w:br/>
            </w:r>
            <w:r>
              <w:t xml:space="preserve">  return true;</w:t>
            </w:r>
            <w:r>
              <w:br/>
            </w:r>
            <w:r>
              <w:t xml:space="preserve">});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Node.js 22 LTS + Express 4.19</w:t>
            </w:r>
            <w:r>
              <w:br/>
            </w:r>
            <w:r>
              <w:t xml:space="preserve">  • mysql2 3.11 (driver avec prepared statements natifs, sans ORM)</w:t>
            </w:r>
            <w:r>
              <w:br/>
            </w:r>
            <w:r>
              <w:t xml:space="preserve">  • MariaDB 10.11 (moteur InnoDB pour ACID + FK strictes)</w:t>
            </w:r>
            <w:r>
              <w:br/>
            </w:r>
            <w:r>
              <w:t xml:space="preserve">  • jsonwebtoken 9.0 (signature JWT HS256)</w:t>
            </w:r>
            <w:r>
              <w:br/>
            </w:r>
            <w:r>
              <w:t xml:space="preserve">  • bcrypt 5.1 (hachage des mots de passe)</w:t>
            </w:r>
            <w:r>
              <w:br/>
            </w:r>
            <w:r>
              <w:t xml:space="preserve">  • ical-generator 7.2 (génération RFC 5545 + VALARM)</w:t>
            </w:r>
            <w:r>
              <w:br/>
            </w:r>
            <w:r>
              <w:t xml:space="preserve">  • express-rate-limit 7.5 (anti brute-force sur /auth/login)</w:t>
            </w:r>
            <w:r>
              <w:br/>
            </w:r>
            <w:r>
              <w:t xml:space="preserve">  • cors 2.8 (CORS restreint au front configuré)</w:t>
            </w:r>
            <w:r>
              <w:br/>
            </w:r>
            <w:r>
              <w:t xml:space="preserve">  • dotenv 16.4 (variables d'environnement)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Outils :</w:t>
            </w:r>
            <w:r>
              <w:br/>
            </w:r>
            <w:r>
              <w:t xml:space="preserve">  • Visual Studio Code</w:t>
            </w:r>
            <w:r>
              <w:br/>
            </w:r>
            <w:r>
              <w:t xml:space="preserve">  • Git + GitHub</w:t>
            </w:r>
            <w:r>
              <w:br/>
            </w:r>
            <w:r>
              <w:t xml:space="preserve">  • curl + jq pour tests manuels API</w:t>
            </w:r>
            <w:r>
              <w:br/>
            </w:r>
            <w:r>
              <w:t xml:space="preserve">  • MariaDB CLI pour debugging SQL</w:t>
            </w:r>
            <w:r>
              <w:br/>
            </w:r>
            <w:r>
              <w:t xml:space="preserve">  • Postman pour exploration d'API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Sécurité (OWASP Top 10) :</w:t>
            </w:r>
            <w:r>
              <w:br/>
            </w:r>
            <w:r>
              <w:t xml:space="preserve">  • 100 % requêtes préparées (vérifié par grep — aucune concaténation)</w:t>
            </w:r>
            <w:r>
              <w:br/>
            </w:r>
            <w:r>
              <w:t xml:space="preserve">  • Pas de cookie session (JWT en Authorization Bearer) → CSRF impossible</w:t>
            </w:r>
            <w:r>
              <w:br/>
            </w:r>
            <w:r>
              <w:t xml:space="preserve">  • CORS limité au FRONT_ORIGIN configuré</w:t>
            </w:r>
            <w:r>
              <w:br/>
            </w:r>
            <w:r>
              <w:t xml:space="preserve">  • Variables sensibles (.env, JWT_SECRET, DB_PASSWORD) gitignored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Tests :</w:t>
            </w:r>
            <w:r>
              <w:br/>
            </w:r>
            <w:r>
              <w:t xml:space="preserve">  • Suite Playwright de 60+ scénarios couvrant authentification, équipes, shifts, smart planner, conformité HCR, polyvalence multi-skill, cost-aware. Bilan : 29/29 PASS sur les tests v2 (bloc 10 du Plan de tests, voir annexe).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Mêmes interlocuteurs que pour l'AT1 :</w:t>
              <w:br/>
              <w:t xml:space="preserve">  • formateur référent de La Plateforme Formation, Marseille pour validation des choix d'architecture et des décisions de sécurité ;</w:t>
              <w:br/>
              <w:t xml:space="preserve">  • promotion DWWM pour partage et entraide ;</w:t>
              <w:br/>
              <w:t xml:space="preserve">  • documentation officielle Node.js, Express, MariaDB, OWASP.</w:t>
            </w:r>
            <w:r/>
            <w:r/>
            <w:r/>
            <w:r/>
            <w:r/>
            <w:r/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Mai 2026    au : Juillet 2026</w:t>
            </w: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Application déployée en ligne :</w:t>
              <w:br/>
              <w:t>https://crew-planner-hazel.vercel.app</w:t>
              <w:br/>
              <w:br/>
              <w:t>Code source public sous licence MIT :</w:t>
              <w:br/>
              <w:t>https://github.com/Vladimir08880888/crew</w:t>
              <w:br/>
              <w:br/>
              <w:t>Documents complémentaires (annexes) :</w:t>
              <w:br/>
              <w:t xml:space="preserve">  • DP détaillé (3 exemples Back documentés ligne par ligne) : DP.pdf</w:t>
              <w:br/>
              <w:t xml:space="preserve">  • Cahier des charges (sections 1-11 incluant v2) : dossier-projet/cahier-des-charges.md</w:t>
              <w:br/>
              <w:t xml:space="preserve">  • Justification scientifique (12 références peer-reviewed — INRS, NIOSH, Convention HCR, OR economics) : annexes/JUSTIFICATION_SCIENTIFIQUE.md</w:t>
              <w:br/>
              <w:t xml:space="preserve">  • Schéma BDD (Mermaid ERD + règles d'intégrité) : annexes/SCHEMA_BDD.md</w:t>
              <w:br/>
              <w:t xml:space="preserve">  • Plan de tests (60+ scénarios Playwright, 29/29 PASS sur v2) : annexes/PLAN_DE_TESTS.md</w:t>
              <w:br/>
              <w:t xml:space="preserve">  • 12 migrations SQL versionnées : back/migrations/001-012</w:t>
              <w:br/>
              <w:br/>
              <w:t>Repo centralisé pour le jury :</w:t>
              <w:br/>
              <w:t>https://github.com/Vladimir08880888/rodzaevskiy-vladimir-dossiers-pros-DWWM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back-end d'une application web ou web mobile sécurisée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n°2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Authentification JWT et middlewares composables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Compétences couvertes :</w:t>
            </w:r>
            <w:r>
              <w:br/>
            </w:r>
            <w:r>
              <w:t xml:space="preserve">  • C2.3 — Back-end sécurisé (JWT, bcrypt, rate-limiting)</w:t>
            </w:r>
            <w:r>
              <w:br/>
            </w:r>
            <w:r>
              <w:t xml:space="preserve">  • C2.4 — Middleware composable (authRequired → requireFamilyMember → requireAdmin) dans Express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Le système d'authentification de Crew protège toutes les routes applicatives. J'ai conçu l'enchaînement complet — du hachage du mot de passe à l'invalidation côté client — sans cookie pour éliminer la classe de vulnérabilités CSRF.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Réalisations 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endpoint POST /auth/register : validation des champs (email format, mot de passe ≥ 8 caractères), unicité email, hachage bcrypt cost 10, génération d'un calendar_token aléatoire de 32 octets pour iCal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endpoint POST /auth/login : rate-limiting 10 tentatives / 15 min via express-rate-limit, comparaison bcrypt (timing-safe), émission d'un JWT HS256 d'une durée de 7 jours signé avec JWT_SECRET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middleware authRequired qui parse le header Authorization Bearer, vérifie la signature et l'expiration, expose req.user au reste de la chaîne ; tout token invalide ou expiré renvoie 401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middlewares composables d'autorisation : requireFamilyMember (vérifie l'appartenance à l'équipe), requireAdmin (vérifie le rôle manager), assertCanManageShifts (combine les deux)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endpoint POST /auth/change-password : exige l'ancien mot de passe + nouveau, valide le nouveau, hache et stocke.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— middleware authRequired :</w:t>
            </w:r>
            <w:r>
              <w:br/>
            </w:r>
            <w:r>
              <w:t xml:space="preserve">// back/src/middleware/auth.js</w:t>
            </w:r>
            <w:r>
              <w:br/>
            </w:r>
            <w:r>
              <w:t xml:space="preserve">export function authRequired(req, _res, next) {</w:t>
            </w:r>
            <w:r>
              <w:br/>
            </w:r>
            <w:r>
              <w:t xml:space="preserve">  const hdr = req.header('Authorization') || '';</w:t>
            </w:r>
            <w:r>
              <w:br/>
            </w:r>
            <w:r>
              <w:t xml:space="preserve">  if (!hdr.startsWith('Bearer ')) throw unauthorized('Token manquant');</w:t>
            </w:r>
            <w:r>
              <w:br/>
            </w:r>
            <w:r>
              <w:t xml:space="preserve">  try {</w:t>
            </w:r>
            <w:r>
              <w:br/>
            </w:r>
            <w:r>
              <w:t xml:space="preserve">    const decoded = jwt.verify(hdr.slice(7), process.env.JWT_SECRET);</w:t>
            </w:r>
            <w:r>
              <w:br/>
            </w:r>
            <w:r>
              <w:t xml:space="preserve">    req.user = { id: decoded.userId };</w:t>
            </w:r>
            <w:r>
              <w:br/>
            </w:r>
            <w:r>
              <w:t xml:space="preserve">    next();</w:t>
            </w:r>
            <w:r>
              <w:br/>
            </w:r>
            <w:r>
              <w:t xml:space="preserve">  } catch (e) {</w:t>
            </w:r>
            <w:r>
              <w:br/>
            </w:r>
            <w:r>
              <w:t xml:space="preserve">    throw unauthorized('Token invalide ou expiré');</w:t>
            </w:r>
            <w:r>
              <w:br/>
            </w:r>
            <w:r>
              <w:t xml:space="preserve">  }</w:t>
            </w:r>
            <w:r>
              <w:br/>
            </w:r>
            <w:r>
              <w:t xml:space="preserve">}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jsonwebtoken 9.0 (JWT HS256)</w:t>
            </w:r>
            <w:r>
              <w:br/>
            </w:r>
            <w:r>
              <w:t xml:space="preserve">  • bcrypt 5.1 (hachage Bcrypt, cost 10)</w:t>
            </w:r>
            <w:r>
              <w:br/>
            </w:r>
            <w:r>
              <w:t xml:space="preserve">  • express-rate-limit 7.5 (rate-limit IP-based)</w:t>
            </w:r>
            <w:r>
              <w:br/>
            </w:r>
            <w:r>
              <w:t xml:space="preserve">  • crypto natif Node pour calendar_token aléatoire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Sécurité :</w:t>
            </w:r>
            <w:r>
              <w:br/>
            </w:r>
            <w:r>
              <w:t xml:space="preserve">  • JWT en header Authorization Bearer (pas en cookie) → CSRF impossible</w:t>
            </w:r>
            <w:r>
              <w:br/>
            </w:r>
            <w:r>
              <w:t xml:space="preserve">  • JWT_SECRET externalisé en .env (gitignored)</w:t>
            </w:r>
            <w:r>
              <w:br/>
            </w:r>
            <w:r>
              <w:t xml:space="preserve">  • Bcrypt timing-safe via .compare()</w:t>
            </w:r>
            <w:r>
              <w:br/>
            </w:r>
            <w:r>
              <w:t xml:space="preserve">  • Stack traces masquées en prod (catch global)</w:t>
            </w:r>
            <w:r>
              <w:br/>
            </w:r>
            <w:r>
              <w:t xml:space="preserve">  • Vérifié manuellement : 0 concaténation SQL → 0 risque d'injection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Mêmes interlocuteurs que pour l'AT1 :</w:t>
              <w:br/>
              <w:t xml:space="preserve">  • formateur référent de La Plateforme Formation, Marseille pour validation des choix d'architecture et des décisions de sécurité ;</w:t>
              <w:br/>
              <w:t xml:space="preserve">  • promotion DWWM pour partage et entraide ;</w:t>
              <w:br/>
              <w:t xml:space="preserve">  • documentation officielle Node.js, Express, MariaDB, OWASP.</w:t>
            </w:r>
            <w:r/>
            <w:r/>
            <w:r/>
            <w:r/>
            <w:r/>
            <w:r/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Mai 2026    au : Juillet 2026</w:t>
            </w: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back-end d'une application web ou web mobile sécurisée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n°3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Génération d'un flux iCalendar RFC 5545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Compétences couvertes :</w:t>
            </w:r>
            <w:r>
              <w:br/>
            </w:r>
            <w:r>
              <w:t xml:space="preserve">  • C2.2 — Composants d'accès aux données (lecture shifts + user via token URL pour le flux iCal)</w:t>
            </w:r>
            <w:r>
              <w:br/>
            </w:r>
            <w:r>
              <w:t xml:space="preserve">  • C2.3 — Back-end (génération d'un flux RFC 5545 conforme avec VALARM pour notifications natives)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Pour permettre à chaque équipier de recevoir ses shifts directement dans son application Calendrier native (iPhone Calendar, Google Calendar, Outlook), j'ai implémenté la génération d'un flux iCalendar conforme à la RFC 5545 — pas d'application supplémentaire à installer.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Réalisations 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endpoint GET /calendar/:token et /calendar/:token/perso.ics qui authentifient via un token URL (le calendar_token généré à l'inscription) — pas de JWT car les applications calendrier ne savent pas en envoyer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construction d'un objet VCALENDAR avec ical-generator : un VEVENT par shift, intégrant UID stable, DTSTART/DTEND, SUMMARY (Service midi — Cuisine), DESCRIPTION (poste, note manager) et VALARM (notification 2 h avant)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gestion de la timezone (Europe/Paris) avec passage automatique heure d'été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endpoint distinct par équipe (calendar/:token/family/:familyId.ics) pour filtrer les shifts d'une seule équipe lorsque l'équipier appartient à plusieurs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tests manuels validés sur iPhone (ajout via Réglages → Calendrier → Comptes → Ajouter URL), Google Calendar (Ajouter agenda → À partir d'une URL), Outlook.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— construction du flux :</w:t>
            </w:r>
            <w:r>
              <w:br/>
            </w:r>
            <w:r>
              <w:t xml:space="preserve">// back/src/services/ical.service.js</w:t>
            </w:r>
            <w:r>
              <w:br/>
            </w:r>
            <w:r>
              <w:t xml:space="preserve">export function buildIcal({ ownerName, shifts }) {</w:t>
            </w:r>
            <w:r>
              <w:br/>
            </w:r>
            <w:r>
              <w:t xml:space="preserve">  const cal = ical({</w:t>
            </w:r>
            <w:r>
              <w:br/>
            </w:r>
            <w:r>
              <w:t xml:space="preserve">    name: `Crew ${ownerName}`,</w:t>
            </w:r>
            <w:r>
              <w:br/>
            </w:r>
            <w:r>
              <w:t xml:space="preserve">    prodId: { company: 'Crew', product: 'Planner', language: 'FR' },</w:t>
            </w:r>
            <w:r>
              <w:br/>
            </w:r>
            <w:r>
              <w:t xml:space="preserve">    timezone: 'Europe/Paris',</w:t>
            </w:r>
            <w:r>
              <w:br/>
            </w:r>
            <w:r>
              <w:t xml:space="preserve">  });</w:t>
            </w:r>
            <w:r>
              <w:br/>
            </w:r>
            <w:r>
              <w:t xml:space="preserve">  shifts.forEach((s) =&gt; {</w:t>
            </w:r>
            <w:r>
              <w:br/>
            </w:r>
            <w:r>
              <w:t xml:space="preserve">    cal.createEvent({</w:t>
            </w:r>
            <w:r>
              <w:br/>
            </w:r>
            <w:r>
              <w:t xml:space="preserve">      uid: `shift-${s.id}@crew-planner`,</w:t>
            </w:r>
            <w:r>
              <w:br/>
            </w:r>
            <w:r>
              <w:t xml:space="preserve">      start: shiftStart(s), end: shiftEnd(s),</w:t>
            </w:r>
            <w:r>
              <w:br/>
            </w:r>
            <w:r>
              <w:t xml:space="preserve">      summary: `Service ${s.shift_type} — ${s.poste}`,</w:t>
            </w:r>
            <w:r>
              <w:br/>
            </w:r>
            <w:r>
              <w:t xml:space="preserve">      alarms: [{ type: 'display', triggerBefore: 7200 }],</w:t>
            </w:r>
            <w:r>
              <w:br/>
            </w:r>
            <w:r>
              <w:t xml:space="preserve">    });</w:t>
            </w:r>
            <w:r>
              <w:br/>
            </w:r>
            <w:r>
              <w:t xml:space="preserve">  });</w:t>
            </w:r>
            <w:r>
              <w:br/>
            </w:r>
            <w:r>
              <w:t xml:space="preserve">  return cal;</w:t>
            </w:r>
            <w:r>
              <w:br/>
            </w:r>
            <w:r>
              <w:t xml:space="preserve">}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ical-generator 7.2 (construit un flux RFC 5545 valide en JS)</w:t>
            </w:r>
            <w:r>
              <w:br/>
            </w:r>
            <w:r>
              <w:t xml:space="preserve">  • date-fns-tz pour les conversions de timezone</w:t>
            </w:r>
            <w:r>
              <w:br/>
            </w:r>
            <w:r>
              <w:t xml:space="preserve">  • Express pour exposer les 3 endpoints calendar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Standards respectés :</w:t>
            </w:r>
            <w:r>
              <w:br/>
            </w:r>
            <w:r>
              <w:t xml:space="preserve">  • RFC 5545 (iCalendar) : UID stable, DTSTART/DTEND, VALARM</w:t>
            </w:r>
            <w:r>
              <w:br/>
            </w:r>
            <w:r>
              <w:t xml:space="preserve">  • Réponse Content-Type: text/calendar; charset=utf-8</w:t>
            </w:r>
            <w:r>
              <w:br/>
            </w:r>
            <w:r>
              <w:t xml:space="preserve">  • Pas d'expiration sur le token URL → l'équipier ne doit pas le partager publiquement (régénération possible depuis Profil)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Mêmes interlocuteurs que pour l'AT1 :</w:t>
              <w:br/>
              <w:t xml:space="preserve">  • formateur référent de La Plateforme Formation, Marseille pour validation des choix d'architecture et des décisions de sécurité ;</w:t>
              <w:br/>
              <w:t xml:space="preserve">  • promotion DWWM pour partage et entraide ;</w:t>
              <w:br/>
              <w:t xml:space="preserve">  • documentation officielle Node.js, Express, MariaDB, OWASP.</w:t>
            </w:r>
            <w:r/>
            <w:r/>
            <w:r/>
            <w:r/>
            <w:r/>
            <w:r/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Mai 2026    au : Juillet 2026</w:t>
            </w: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A45F6A" w:rsidRDefault="00A45F6A"/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:rsidTr="00D1769B">
        <w:tc>
          <w:tcPr>
            <w:tcW w:w="9639" w:type="dxa"/>
            <w:gridSpan w:val="3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  <w:showingPlcHdr/>
          </w:sdtPr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>
                <w:r>
                  <w:t xml:space="preserve">Master 2 Économie et Gestion d'Entreprise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  <w:showingPlcHdr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>
                <w:r>
                  <w:t xml:space="preserve">Université d'État (Moscou, Russie)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showingPlcHdr/>
            <w:date w:fullDate="2017-02-1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>
                <w:r>
                  <w:t xml:space="preserve">2004</w:t>
                </w:r>
              </w:p>
            </w:tc>
          </w:sdtContent>
        </w:sdt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 xml:space="preserve">Master 2 Commerce International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 xml:space="preserve">INSEEC — École de commerce, Paris</w:t>
            </w: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2012</w:t>
            </w: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 xml:space="preserve">Titre Professionnel Développeur Web et Web Mobile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>La Plateforme Formation, Marseille (en cours)</w:t>
            </w: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2025–2026</w:t>
            </w: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</w:tbl>
    <w:p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 Vladimir RODZAEVSKIY,</w:t>
      </w:r>
      <w:r w:rsidRPr="002F77B6">
        <w:rPr>
          <w:rFonts w:cstheme="minorHAnsi"/>
          <w:color w:val="404040" w:themeColor="text1" w:themeTint="BF"/>
          <w:sz w:val="24"/>
          <w:szCs w:val="24"/>
        </w:rPr>
      </w:r>
      <w:r w:rsidRPr="002F77B6">
        <w:rPr>
          <w:rFonts w:cstheme="minorHAnsi"/>
          <w:color w:val="BFBFBF" w:themeColor="background1" w:themeShade="BF"/>
          <w:sz w:val="24"/>
          <w:szCs w:val="24"/>
        </w:rPr>
      </w:r>
      <w:r w:rsidRPr="00AB73AC">
        <w:rPr>
          <w:rFonts w:cstheme="minorHAnsi"/>
          <w:color w:val="404040" w:themeColor="text1" w:themeTint="BF"/>
          <w:sz w:val="24"/>
          <w:szCs w:val="24"/>
        </w:rPr>
      </w:r>
    </w:p>
    <w:p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Fait à Cannes, le 26 juin 2026</w:t>
      </w:r>
      <w:r w:rsidRPr="002F77B6">
        <w:rPr>
          <w:rFonts w:cstheme="minorHAnsi"/>
          <w:color w:val="BFBFBF" w:themeColor="background1" w:themeShade="BF"/>
          <w:sz w:val="24"/>
          <w:szCs w:val="24"/>
        </w:rPr>
      </w:r>
      <w:r w:rsidRPr="002F77B6">
        <w:rPr>
          <w:rFonts w:cstheme="minorHAnsi"/>
          <w:color w:val="404040" w:themeColor="text1" w:themeTint="BF"/>
          <w:sz w:val="24"/>
          <w:szCs w:val="24"/>
        </w:rPr>
      </w:r>
      <w:r w:rsidRPr="002F77B6">
        <w:rPr>
          <w:rFonts w:cstheme="minorHAnsi"/>
          <w:color w:val="BFBFBF" w:themeColor="background1" w:themeShade="BF"/>
          <w:sz w:val="24"/>
          <w:szCs w:val="24"/>
        </w:rPr>
      </w:r>
      <w:r w:rsidRPr="002F77B6">
        <w:rPr>
          <w:rFonts w:cstheme="minorHAnsi"/>
          <w:color w:val="BFBFBF" w:themeColor="background1" w:themeShade="BF"/>
          <w:sz w:val="24"/>
          <w:szCs w:val="24"/>
        </w:rPr>
      </w:r>
    </w:p>
    <w:p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728000" cy="995127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99512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254DEA" w:rsidRDefault="00AE656B" w:rsidP="00AE656B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>
            <w:r>
              <w:t xml:space="preserve">Code source du projet Crew — github.com/Vladimir08880888/crew</w:t>
            </w:r>
          </w:p>
        </w:tc>
      </w:tr>
      <w:tr w:rsidR="00AE656B" w:rsidRPr="00254DEA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  <w:showingPlcHdr/>
          </w:sdtPr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>
                <w:r>
                  <w:t xml:space="preserve">Application déployée en production — crew-planner-hazel.vercel.app</w:t>
                </w:r>
              </w:p>
            </w:tc>
          </w:sdtContent>
        </w:sdt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>Repo centralisé des dossiers — github.com/Vladimir08880888/rodzaevskiy-vladimir-dossiers-pros-DWWM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Dossier Professionnel détaillé (3 exemples par AT, code commenté) — dossier-professionnel/DP.pdf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Cahier des charges (sections 1-11, évolutions v2 documentées) — dossier-projet/cahier-des-charges.md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Justification scientifique (12 références peer-reviewed — INRS, NIOSH, Convention HCR, OR economics) — dossier-projet/annexes/JUSTIFICATION_SCIENTIFIQUE.md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Schéma BDD (Mermaid ERD + règles d'intégrité) — dossier-projet/annexes/SCHEMA_BDD.md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Manuel utilisateur (manager + équipier) — dossier-projet/annexes/MANUEL_UTILISATEUR.md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17 captures d'écran haute résolution — dossier-projet/annexes/screenshots/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Plan de tests (60+ scénarios Playwright, 29/29 PASS sur v2) — dossier-projet/annexes/PLAN_DE_TESTS.md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>
            <w:r>
              <w:t>Résumé (CV) — rodzaevskiy-vladimir-resume.pdf</w:t>
            </w:r>
          </w:p>
        </w:tc>
      </w:tr>
    </w:tbl>
    <w:p w:rsidR="00AE656B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B41052" w:rsidRDefault="00B41052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:rsidTr="008D15ED">
        <w:tc>
          <w:tcPr>
            <w:tcW w:w="10349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:rsidR="00EA5C9A" w:rsidRDefault="00EA5C9A" w:rsidP="002763B5">
      <w:pPr>
        <w:jc w:val="both"/>
      </w:pPr>
      <w:bookmarkStart w:id="0" w:name="_GoBack"/>
      <w:bookmarkEnd w:id="0"/>
    </w:p>
    <w:p>
      <w:pPr>
        <w:jc w:val="center"/>
      </w:pPr>
      <w:r>
        <w:rPr>
          <w:b/>
          <w:sz w:val="26"/>
        </w:rPr>
        <w:t>Captures d'écran représentatives de l'application Crew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71424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-manag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424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Tableau de bord du manager — heures planifiées par équipier vs cibles, couverture par poste, alertes santé du service.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71424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lanning-gr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424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Grille de planning hebdomadaire — équipiers groupés par poste (cuisine, salle), ligne « Extras » avec déficits à couvrir, indicateurs de couverture par service en en-tête, masse salariale prévisionnelle affichée.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71424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mart-planner-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424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Modale Smart Planner — tableau (jour × service) de densité prévue avec presets Calme 0,5 / Normal 1,0 / Chargé 1,3, couverture par service et par poste, liste des services non couverts.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71424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ember-edit-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424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Modale d'édition équipier — 5 profils nommés (Apprenti → Référent), polyvalence multi-postes, heures cibles, permissions.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465703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tats-char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5703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Page Statistiques — graphiques Chart.js (heures planifiées vs cibles, couverture par poste, évolution hebdomadaire).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62118" cy="576072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obile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2118" cy="576072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Vue mobile responsive — application utilisable sur smartphone.</w:t>
      </w:r>
    </w:p>
    <w:sectPr w:rsidR="00EA5C9A" w:rsidSect="00E268EB">
      <w:headerReference w:type="default" r:id="rId14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ED9" w:rsidRDefault="00806ED9" w:rsidP="008F213D">
      <w:pPr>
        <w:spacing w:after="0" w:line="240" w:lineRule="auto"/>
      </w:pPr>
      <w:r>
        <w:separator/>
      </w:r>
    </w:p>
  </w:endnote>
  <w:end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Pieddepage"/>
      <w:jc w:val="right"/>
      <w:rPr>
        <w:b/>
        <w:color w:val="7F7F7F"/>
        <w:sz w:val="18"/>
      </w:rPr>
    </w:pPr>
    <w:r>
      <w:rPr>
        <w:b/>
        <w:color w:val="7F7F7F"/>
        <w:sz w:val="18"/>
      </w:rPr>
      <w:t xml:space="preserve">Page </w:t>
    </w:r>
    <w:r>
      <w:rPr>
        <w:b/>
        <w:color w:val="7F7F7F"/>
        <w:sz w:val="18"/>
      </w:rPr>
      <w:fldChar w:fldCharType="begin"/>
    </w:r>
    <w:r>
      <w:rPr>
        <w:b/>
        <w:color w:val="7F7F7F"/>
        <w:sz w:val="18"/>
      </w:rPr>
      <w:instrText xml:space="preserve"> PAGE   \* MERGEFORMAT </w:instrText>
    </w:r>
    <w:r>
      <w:rPr>
        <w:b/>
        <w:color w:val="7F7F7F"/>
        <w:sz w:val="18"/>
      </w:rPr>
      <w:fldChar w:fldCharType="end"/>
    </w:r>
  </w:p>
</w:ftr>
</file>

<file path=word/footer2.xml><?xml version="1.0" encoding="utf-8"?>
<w:ftr xmlns:w="http://schemas.openxmlformats.org/wordprocessingml/2006/main">
  <w:p>
    <w:pPr>
      <w:pStyle w:val="Pieddepage"/>
      <w:jc w:val="right"/>
      <w:rPr>
        <w:b/>
        <w:color w:val="7F7F7F"/>
        <w:sz w:val="18"/>
      </w:rPr>
    </w:pPr>
    <w:r>
      <w:rPr>
        <w:b/>
        <w:color w:val="7F7F7F"/>
        <w:sz w:val="18"/>
      </w:rPr>
      <w:t xml:space="preserve">Page </w:t>
    </w:r>
    <w:r>
      <w:rPr>
        <w:b/>
        <w:color w:val="7F7F7F"/>
        <w:sz w:val="18"/>
      </w:rPr>
      <w:fldChar w:fldCharType="begin"/>
    </w:r>
    <w:r>
      <w:rPr>
        <w:b/>
        <w:color w:val="7F7F7F"/>
        <w:sz w:val="18"/>
      </w:rPr>
      <w:instrText xml:space="preserve"> PAGE   \* MERGEFORMAT </w:instrText>
    </w:r>
    <w:r>
      <w:rPr>
        <w:b/>
        <w:color w:val="7F7F7F"/>
        <w:sz w:val="18"/>
      </w:rPr>
      <w:fldChar w:fldCharType="end"/>
    </w:r>
  </w:p>
</w:ftr>
</file>

<file path=word/footer3.xml><?xml version="1.0" encoding="utf-8"?>
<w:ftr xmlns:w="http://schemas.openxmlformats.org/wordprocessingml/2006/main">
  <w:p>
    <w:pPr>
      <w:pStyle w:val="Pieddepage"/>
      <w:jc w:val="right"/>
      <w:rPr>
        <w:b/>
        <w:color w:val="7F7F7F"/>
        <w:sz w:val="18"/>
      </w:rPr>
    </w:pPr>
    <w:r>
      <w:rPr>
        <w:b/>
        <w:color w:val="7F7F7F"/>
        <w:sz w:val="18"/>
      </w:rPr>
      <w:t xml:space="preserve">Page </w:t>
    </w:r>
    <w:r>
      <w:rPr>
        <w:b/>
        <w:color w:val="7F7F7F"/>
        <w:sz w:val="18"/>
      </w:rPr>
      <w:fldChar w:fldCharType="begin"/>
    </w:r>
    <w:r>
      <w:rPr>
        <w:b/>
        <w:color w:val="7F7F7F"/>
        <w:sz w:val="18"/>
      </w:rPr>
      <w:instrText xml:space="preserve"> PAGE   \* MERGEFORMAT </w:instrText>
    </w:r>
    <w:r>
      <w:rPr>
        <w:b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ED9" w:rsidRDefault="00806ED9" w:rsidP="008F213D">
      <w:pPr>
        <w:spacing w:after="0" w:line="240" w:lineRule="auto"/>
      </w:pPr>
      <w:r>
        <w:separator/>
      </w:r>
    </w:p>
  </w:footnote>
  <w:foot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:rsidTr="00FE6375">
      <w:trPr>
        <w:trHeight w:val="283"/>
      </w:trPr>
      <w:tc>
        <w:tcPr>
          <w:tcW w:w="1952" w:type="dxa"/>
          <w:vMerge w:val="restart"/>
        </w:tcPr>
        <w:p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3D624DC4" wp14:editId="7F4E2A3F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:rsidTr="0037407A">
      <w:trPr>
        <w:trHeight w:val="60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:rsidTr="0037407A">
      <w:trPr>
        <w:trHeight w:val="5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D4517B">
      <w:trPr>
        <w:trHeight w:val="680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defaultTabStop w:val="709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86C"/>
    <w:rsid w:val="00007FD9"/>
    <w:rsid w:val="000139C0"/>
    <w:rsid w:val="00017FFB"/>
    <w:rsid w:val="000230D5"/>
    <w:rsid w:val="00025655"/>
    <w:rsid w:val="00034BB8"/>
    <w:rsid w:val="00046562"/>
    <w:rsid w:val="00050729"/>
    <w:rsid w:val="00051305"/>
    <w:rsid w:val="0007263A"/>
    <w:rsid w:val="0007584E"/>
    <w:rsid w:val="00082F92"/>
    <w:rsid w:val="0008466C"/>
    <w:rsid w:val="00091A14"/>
    <w:rsid w:val="000C0E03"/>
    <w:rsid w:val="000C251C"/>
    <w:rsid w:val="000C44DD"/>
    <w:rsid w:val="000C51DF"/>
    <w:rsid w:val="000D524F"/>
    <w:rsid w:val="000E38E8"/>
    <w:rsid w:val="00100102"/>
    <w:rsid w:val="00106F6B"/>
    <w:rsid w:val="001237EC"/>
    <w:rsid w:val="00140A99"/>
    <w:rsid w:val="001641C7"/>
    <w:rsid w:val="00165AA0"/>
    <w:rsid w:val="00172C19"/>
    <w:rsid w:val="001754FB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63B5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4E6A"/>
    <w:rsid w:val="00325185"/>
    <w:rsid w:val="00340D9B"/>
    <w:rsid w:val="0035406D"/>
    <w:rsid w:val="0037008F"/>
    <w:rsid w:val="003706D1"/>
    <w:rsid w:val="0037407A"/>
    <w:rsid w:val="0037470B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F06FB"/>
    <w:rsid w:val="0041297B"/>
    <w:rsid w:val="0043609D"/>
    <w:rsid w:val="00446035"/>
    <w:rsid w:val="004476B8"/>
    <w:rsid w:val="00453562"/>
    <w:rsid w:val="00456A79"/>
    <w:rsid w:val="00475D8A"/>
    <w:rsid w:val="004930FB"/>
    <w:rsid w:val="00493279"/>
    <w:rsid w:val="00495CAE"/>
    <w:rsid w:val="004A45EC"/>
    <w:rsid w:val="004A6A4D"/>
    <w:rsid w:val="004C1E75"/>
    <w:rsid w:val="004C3560"/>
    <w:rsid w:val="004E4505"/>
    <w:rsid w:val="004F096A"/>
    <w:rsid w:val="004F42DF"/>
    <w:rsid w:val="004F6A3F"/>
    <w:rsid w:val="00500C13"/>
    <w:rsid w:val="005055D9"/>
    <w:rsid w:val="0051478A"/>
    <w:rsid w:val="00533B6C"/>
    <w:rsid w:val="0053448E"/>
    <w:rsid w:val="0054193E"/>
    <w:rsid w:val="00550B9F"/>
    <w:rsid w:val="00552C3F"/>
    <w:rsid w:val="00566ABB"/>
    <w:rsid w:val="00574384"/>
    <w:rsid w:val="00577443"/>
    <w:rsid w:val="005855D0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96F98"/>
    <w:rsid w:val="00697C40"/>
    <w:rsid w:val="006A0EB9"/>
    <w:rsid w:val="006B7CE5"/>
    <w:rsid w:val="006C2A64"/>
    <w:rsid w:val="006D087D"/>
    <w:rsid w:val="006F22BE"/>
    <w:rsid w:val="00717363"/>
    <w:rsid w:val="00730629"/>
    <w:rsid w:val="0073511A"/>
    <w:rsid w:val="00746AA4"/>
    <w:rsid w:val="00746BF3"/>
    <w:rsid w:val="00783842"/>
    <w:rsid w:val="007967DA"/>
    <w:rsid w:val="0079686C"/>
    <w:rsid w:val="007A566A"/>
    <w:rsid w:val="007B1705"/>
    <w:rsid w:val="007B201E"/>
    <w:rsid w:val="007B5211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978AA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6271"/>
    <w:rsid w:val="009371D1"/>
    <w:rsid w:val="00944192"/>
    <w:rsid w:val="00961B94"/>
    <w:rsid w:val="00987D49"/>
    <w:rsid w:val="00996ADD"/>
    <w:rsid w:val="009A1081"/>
    <w:rsid w:val="009B0318"/>
    <w:rsid w:val="009B04AA"/>
    <w:rsid w:val="009C38A4"/>
    <w:rsid w:val="009E3B47"/>
    <w:rsid w:val="009E4A25"/>
    <w:rsid w:val="009F1A68"/>
    <w:rsid w:val="009F6BCD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961"/>
    <w:rsid w:val="00A70F55"/>
    <w:rsid w:val="00A74A5E"/>
    <w:rsid w:val="00A769A2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656B"/>
    <w:rsid w:val="00AF4031"/>
    <w:rsid w:val="00B02FB2"/>
    <w:rsid w:val="00B035C5"/>
    <w:rsid w:val="00B173C1"/>
    <w:rsid w:val="00B24589"/>
    <w:rsid w:val="00B24FD6"/>
    <w:rsid w:val="00B2781E"/>
    <w:rsid w:val="00B27BBC"/>
    <w:rsid w:val="00B41052"/>
    <w:rsid w:val="00B41609"/>
    <w:rsid w:val="00B61FBB"/>
    <w:rsid w:val="00B65697"/>
    <w:rsid w:val="00B73C8E"/>
    <w:rsid w:val="00B81A5A"/>
    <w:rsid w:val="00B933E8"/>
    <w:rsid w:val="00BB1FFC"/>
    <w:rsid w:val="00BC2267"/>
    <w:rsid w:val="00BC3024"/>
    <w:rsid w:val="00BC4680"/>
    <w:rsid w:val="00BD6215"/>
    <w:rsid w:val="00BE0AA6"/>
    <w:rsid w:val="00BE4D40"/>
    <w:rsid w:val="00C06144"/>
    <w:rsid w:val="00C37ED1"/>
    <w:rsid w:val="00C62959"/>
    <w:rsid w:val="00C65E16"/>
    <w:rsid w:val="00C80075"/>
    <w:rsid w:val="00C956C1"/>
    <w:rsid w:val="00CB3F4F"/>
    <w:rsid w:val="00CB71B4"/>
    <w:rsid w:val="00CC62D4"/>
    <w:rsid w:val="00CE0D57"/>
    <w:rsid w:val="00CE4E84"/>
    <w:rsid w:val="00CF297B"/>
    <w:rsid w:val="00CF7D85"/>
    <w:rsid w:val="00D03ED2"/>
    <w:rsid w:val="00D14281"/>
    <w:rsid w:val="00D14525"/>
    <w:rsid w:val="00D16C74"/>
    <w:rsid w:val="00D1769B"/>
    <w:rsid w:val="00D27B56"/>
    <w:rsid w:val="00D36D08"/>
    <w:rsid w:val="00D4517B"/>
    <w:rsid w:val="00D45439"/>
    <w:rsid w:val="00D73960"/>
    <w:rsid w:val="00D93A9B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539EF"/>
    <w:rsid w:val="00E623A1"/>
    <w:rsid w:val="00E76387"/>
    <w:rsid w:val="00E92D54"/>
    <w:rsid w:val="00EA0226"/>
    <w:rsid w:val="00EA5C9A"/>
    <w:rsid w:val="00EB3AD3"/>
    <w:rsid w:val="00EC74B3"/>
    <w:rsid w:val="00EE4764"/>
    <w:rsid w:val="00EF578F"/>
    <w:rsid w:val="00F23F41"/>
    <w:rsid w:val="00F40140"/>
    <w:rsid w:val="00F50FA9"/>
    <w:rsid w:val="00F73E61"/>
    <w:rsid w:val="00FA2BDA"/>
    <w:rsid w:val="00FA32A0"/>
    <w:rsid w:val="00FB5170"/>
    <w:rsid w:val="00FB6650"/>
    <w:rsid w:val="00FB77C2"/>
    <w:rsid w:val="00FC6525"/>
    <w:rsid w:val="00FD6181"/>
    <w:rsid w:val="00FE17A2"/>
    <w:rsid w:val="00FE220F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travail-emploi.gouv.fr/titres-professionnels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73464D"/>
    <w:rsid w:val="007958BD"/>
    <w:rsid w:val="007D652C"/>
    <w:rsid w:val="0098074E"/>
    <w:rsid w:val="009B10D1"/>
    <w:rsid w:val="009E1855"/>
    <w:rsid w:val="009F606A"/>
    <w:rsid w:val="00A218B7"/>
    <w:rsid w:val="00B92A5D"/>
    <w:rsid w:val="00BB40B2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EE968-258D-40B2-9AD0-2177BF4CB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888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5763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Monquet Miguel</cp:lastModifiedBy>
  <cp:revision>4</cp:revision>
  <cp:lastPrinted>2017-02-22T11:00:00Z</cp:lastPrinted>
  <dcterms:created xsi:type="dcterms:W3CDTF">2017-09-11T08:41:00Z</dcterms:created>
  <dcterms:modified xsi:type="dcterms:W3CDTF">2017-09-11T09:08:00Z</dcterms:modified>
</cp:coreProperties>
</file>