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8373"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Discover Our Home-Based Wound Care Services</w:t>
      </w:r>
    </w:p>
    <w:p w14:paraId="273FC69E"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54B36E31" w14:textId="77777777" w:rsidR="000A714D"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Explore how our specialized wound care services bring expert treatment directly to your doorstep.</w:t>
      </w:r>
    </w:p>
    <w:p w14:paraId="029742FE"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7FF1C10B" w14:textId="77777777" w:rsidR="000A714D" w:rsidRDefault="000A714D" w:rsidP="000A714D">
      <w:pPr>
        <w:outlineLvl w:val="1"/>
        <w:rPr>
          <w:rFonts w:ascii="Roboto" w:eastAsia="Times New Roman" w:hAnsi="Roboto" w:cs="Times New Roman"/>
          <w:b/>
          <w:bCs/>
          <w:color w:val="FF0000"/>
          <w:kern w:val="0"/>
          <w:sz w:val="36"/>
          <w:szCs w:val="36"/>
          <w14:ligatures w14:val="none"/>
        </w:rPr>
      </w:pPr>
    </w:p>
    <w:p w14:paraId="7887BABB"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xml:space="preserve">At </w:t>
      </w:r>
      <w:r>
        <w:rPr>
          <w:rFonts w:ascii="Roboto" w:eastAsia="Times New Roman" w:hAnsi="Roboto" w:cs="Times New Roman"/>
          <w:b/>
          <w:bCs/>
          <w:color w:val="FF0000"/>
          <w:kern w:val="0"/>
          <w:sz w:val="36"/>
          <w:szCs w:val="36"/>
          <w14:ligatures w14:val="none"/>
        </w:rPr>
        <w:t>Wound Care Connects</w:t>
      </w:r>
      <w:r w:rsidRPr="003C0C3A">
        <w:rPr>
          <w:rFonts w:ascii="Roboto" w:eastAsia="Times New Roman" w:hAnsi="Roboto" w:cs="Times New Roman"/>
          <w:b/>
          <w:bCs/>
          <w:color w:val="FF0000"/>
          <w:kern w:val="0"/>
          <w:sz w:val="36"/>
          <w:szCs w:val="36"/>
          <w14:ligatures w14:val="none"/>
        </w:rPr>
        <w:t xml:space="preserve"> we specialize in providing comprehensive wound care services tailored to the unique needs of our patients. Our experienced team is proficient in treating a wide range of wounds, including:</w:t>
      </w:r>
    </w:p>
    <w:p w14:paraId="0A1392BF"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2BF151C6"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Surgical wounds</w:t>
      </w:r>
    </w:p>
    <w:p w14:paraId="63DAEF18"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Pressure ulcers/sores</w:t>
      </w:r>
    </w:p>
    <w:p w14:paraId="61136793"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Diabetic wounds/neuropathic wounds</w:t>
      </w:r>
    </w:p>
    <w:p w14:paraId="407955E8"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Venous stasis ulcers</w:t>
      </w:r>
    </w:p>
    <w:p w14:paraId="09E18784"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Arterial ulcers</w:t>
      </w:r>
    </w:p>
    <w:p w14:paraId="2C188B73"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Traumatic wounds</w:t>
      </w:r>
    </w:p>
    <w:p w14:paraId="44AA92F8"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Burns</w:t>
      </w:r>
    </w:p>
    <w:p w14:paraId="5ED505EA"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Non-healing wounds (wounds that won’t heal)</w:t>
      </w:r>
    </w:p>
    <w:p w14:paraId="2D50C956"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Slow-healing wounds</w:t>
      </w:r>
    </w:p>
    <w:p w14:paraId="0F48AE3A"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7250B392"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Our personalized approach to wound care includes:</w:t>
      </w:r>
    </w:p>
    <w:p w14:paraId="1D05D357"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03896848"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Development of individualized wound care plans</w:t>
      </w:r>
    </w:p>
    <w:p w14:paraId="4972440F"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Assessment for signs and symptoms of infection</w:t>
      </w:r>
    </w:p>
    <w:p w14:paraId="3FA9CC3D"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Dressing changes and wound care procedures</w:t>
      </w:r>
    </w:p>
    <w:p w14:paraId="700D235D"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Education for patients and caregivers on wound healing, infection prevention, complication management, and when to seek assistance</w:t>
      </w:r>
    </w:p>
    <w:p w14:paraId="43129382"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Suture/staple removal and incisional care</w:t>
      </w:r>
    </w:p>
    <w:p w14:paraId="3AB1AB48"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lastRenderedPageBreak/>
        <w:t>- Evaluation of nutrition and hydration status</w:t>
      </w:r>
    </w:p>
    <w:p w14:paraId="4D04C6D1"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Medication reviews</w:t>
      </w:r>
    </w:p>
    <w:p w14:paraId="4B4C1BB6"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Assessment for prevention and treatment support surfaces</w:t>
      </w:r>
    </w:p>
    <w:p w14:paraId="41D00283"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Provision of compression therapy and negative pressure wound therapy to enhance blood flow and expedite healing</w:t>
      </w:r>
    </w:p>
    <w:p w14:paraId="63FD3CEB"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Debridement procedures to remove dead tissue and promote healing</w:t>
      </w:r>
    </w:p>
    <w:p w14:paraId="051701B4"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Addressing underlying issues that may impact wound healing</w:t>
      </w:r>
    </w:p>
    <w:p w14:paraId="5EA9134E"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p>
    <w:p w14:paraId="17568B07" w14:textId="77777777" w:rsidR="000A714D" w:rsidRPr="003C0C3A" w:rsidRDefault="000A714D" w:rsidP="000A714D">
      <w:pPr>
        <w:outlineLvl w:val="1"/>
        <w:rPr>
          <w:rFonts w:ascii="Roboto" w:eastAsia="Times New Roman" w:hAnsi="Roboto" w:cs="Times New Roman"/>
          <w:b/>
          <w:bCs/>
          <w:color w:val="FF0000"/>
          <w:kern w:val="0"/>
          <w:sz w:val="36"/>
          <w:szCs w:val="36"/>
          <w14:ligatures w14:val="none"/>
        </w:rPr>
      </w:pPr>
      <w:r w:rsidRPr="003C0C3A">
        <w:rPr>
          <w:rFonts w:ascii="Roboto" w:eastAsia="Times New Roman" w:hAnsi="Roboto" w:cs="Times New Roman"/>
          <w:b/>
          <w:bCs/>
          <w:color w:val="FF0000"/>
          <w:kern w:val="0"/>
          <w:sz w:val="36"/>
          <w:szCs w:val="36"/>
          <w14:ligatures w14:val="none"/>
        </w:rPr>
        <w:t xml:space="preserve">At </w:t>
      </w:r>
      <w:r>
        <w:rPr>
          <w:rFonts w:ascii="Roboto" w:eastAsia="Times New Roman" w:hAnsi="Roboto" w:cs="Times New Roman"/>
          <w:b/>
          <w:bCs/>
          <w:color w:val="FF0000"/>
          <w:kern w:val="0"/>
          <w:sz w:val="36"/>
          <w:szCs w:val="36"/>
          <w14:ligatures w14:val="none"/>
        </w:rPr>
        <w:t xml:space="preserve">Wound Care Connects </w:t>
      </w:r>
      <w:r w:rsidRPr="003C0C3A">
        <w:rPr>
          <w:rFonts w:ascii="Roboto" w:eastAsia="Times New Roman" w:hAnsi="Roboto" w:cs="Times New Roman"/>
          <w:b/>
          <w:bCs/>
          <w:color w:val="FF0000"/>
          <w:kern w:val="0"/>
          <w:sz w:val="36"/>
          <w:szCs w:val="36"/>
          <w14:ligatures w14:val="none"/>
        </w:rPr>
        <w:t>we are committed to delivering exceptional wound care services with compassion, expertise, and dedication, empowering our patients on their journey to optimal health and well-being.</w:t>
      </w:r>
    </w:p>
    <w:p w14:paraId="1FCFBAB2" w14:textId="2D2429BF" w:rsidR="00B360A8" w:rsidRDefault="00D83372">
      <w:r w:rsidRPr="003C0C3A">
        <w:rPr>
          <w:rFonts w:ascii="Roboto" w:eastAsia="Times New Roman" w:hAnsi="Roboto" w:cs="Times New Roman"/>
          <w:color w:val="444444"/>
          <w:kern w:val="0"/>
          <w14:ligatures w14:val="none"/>
        </w:rPr>
        <w:fldChar w:fldCharType="begin"/>
      </w:r>
      <w:r w:rsidRPr="003C0C3A">
        <w:rPr>
          <w:rFonts w:ascii="Roboto" w:eastAsia="Times New Roman" w:hAnsi="Roboto" w:cs="Times New Roman"/>
          <w:color w:val="444444"/>
          <w:kern w:val="0"/>
          <w14:ligatures w14:val="none"/>
        </w:rPr>
        <w:instrText xml:space="preserve"> INCLUDEPICTURE "/Users/anafranciamedel/Library/Group Containers/UBF8T346G9.ms/WebArchiveCopyPasteTempFiles/com.microsoft.Word/NWHHR_Coverage_Map_Edited_1200.jpg" \* MERGEFORMATINET </w:instrText>
      </w:r>
      <w:r w:rsidRPr="003C0C3A">
        <w:rPr>
          <w:rFonts w:ascii="Roboto" w:eastAsia="Times New Roman" w:hAnsi="Roboto" w:cs="Times New Roman"/>
          <w:color w:val="444444"/>
          <w:kern w:val="0"/>
          <w14:ligatures w14:val="none"/>
        </w:rPr>
        <w:fldChar w:fldCharType="separate"/>
      </w:r>
      <w:r w:rsidRPr="003C0C3A">
        <w:rPr>
          <w:rFonts w:ascii="Roboto" w:eastAsia="Times New Roman" w:hAnsi="Roboto" w:cs="Times New Roman"/>
          <w:noProof/>
          <w:color w:val="444444"/>
          <w:kern w:val="0"/>
          <w14:ligatures w14:val="none"/>
        </w:rPr>
        <w:drawing>
          <wp:inline distT="0" distB="0" distL="0" distR="0" wp14:anchorId="5F625D53" wp14:editId="5BA32A4B">
            <wp:extent cx="5943600" cy="3204845"/>
            <wp:effectExtent l="0" t="0" r="0" b="0"/>
            <wp:docPr id="151741910" name="Picture 5" descr="A map of the chicago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1910" name="Picture 5" descr="A map of the chicago area&#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r w:rsidRPr="003C0C3A">
        <w:rPr>
          <w:rFonts w:ascii="Roboto" w:eastAsia="Times New Roman" w:hAnsi="Roboto" w:cs="Times New Roman"/>
          <w:color w:val="444444"/>
          <w:kern w:val="0"/>
          <w14:ligatures w14:val="none"/>
        </w:rPr>
        <w:fldChar w:fldCharType="end"/>
      </w:r>
    </w:p>
    <w:p w14:paraId="5506BD85" w14:textId="77777777" w:rsidR="000A714D" w:rsidRDefault="000A714D"/>
    <w:p w14:paraId="15533C9E" w14:textId="77777777" w:rsidR="000A714D" w:rsidRDefault="000A714D"/>
    <w:p w14:paraId="52D2A47A" w14:textId="047E6F91" w:rsidR="000A714D" w:rsidRDefault="000A714D"/>
    <w:p w14:paraId="7DC4F375" w14:textId="77777777" w:rsidR="000A714D" w:rsidRDefault="000A714D"/>
    <w:p w14:paraId="6E880662" w14:textId="77777777" w:rsidR="000A714D" w:rsidRDefault="000A714D"/>
    <w:p w14:paraId="3B7E06E7" w14:textId="77777777" w:rsidR="000A714D" w:rsidRDefault="000A714D"/>
    <w:p w14:paraId="3FFA1C34" w14:textId="77777777" w:rsidR="000A714D" w:rsidRPr="000A714D" w:rsidRDefault="000A714D" w:rsidP="000A714D">
      <w:pPr>
        <w:rPr>
          <w:color w:val="FF0000"/>
        </w:rPr>
      </w:pPr>
      <w:r w:rsidRPr="000A714D">
        <w:rPr>
          <w:color w:val="FF0000"/>
        </w:rPr>
        <w:t>Our Service Area:</w:t>
      </w:r>
    </w:p>
    <w:p w14:paraId="3FB26953" w14:textId="440A80E5" w:rsidR="000A714D" w:rsidRPr="000A714D" w:rsidRDefault="000A714D" w:rsidP="000A714D">
      <w:pPr>
        <w:rPr>
          <w:color w:val="FF0000"/>
        </w:rPr>
      </w:pPr>
      <w:r w:rsidRPr="000A714D">
        <w:rPr>
          <w:color w:val="FF0000"/>
        </w:rPr>
        <w:t xml:space="preserve">We have been proudly serving the broader Chicago area with exceptional home health care services. As a Medicare-certified home health agency, we hold licensure from the State of Illinois Department of Public Health. Our referral process operates seamlessly, ensuring personalized care tailored to accommodate any schedule. For further inquiries, please don't hesitate to reach out at </w:t>
      </w:r>
      <w:r>
        <w:rPr>
          <w:color w:val="FF0000"/>
        </w:rPr>
        <w:t>(</w:t>
      </w:r>
      <w:proofErr w:type="gramStart"/>
      <w:r w:rsidRPr="000A714D">
        <w:rPr>
          <w:color w:val="FF0000"/>
        </w:rPr>
        <w:t>----</w:t>
      </w:r>
      <w:r>
        <w:rPr>
          <w:color w:val="FF0000"/>
        </w:rPr>
        <w:t>)</w:t>
      </w:r>
      <w:r w:rsidRPr="000A714D">
        <w:rPr>
          <w:color w:val="FF0000"/>
        </w:rPr>
        <w:t>-----------------</w:t>
      </w:r>
      <w:proofErr w:type="gramEnd"/>
    </w:p>
    <w:sectPr w:rsidR="000A714D" w:rsidRPr="000A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4D"/>
    <w:rsid w:val="000A714D"/>
    <w:rsid w:val="00145182"/>
    <w:rsid w:val="00161F78"/>
    <w:rsid w:val="003F5737"/>
    <w:rsid w:val="00405025"/>
    <w:rsid w:val="00580E38"/>
    <w:rsid w:val="007C1FF0"/>
    <w:rsid w:val="0099267D"/>
    <w:rsid w:val="00AA1F3E"/>
    <w:rsid w:val="00B360A8"/>
    <w:rsid w:val="00D8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4DC4B"/>
  <w15:chartTrackingRefBased/>
  <w15:docId w15:val="{5ED8DB1C-AB44-BF4C-B7CE-08BE9EE4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14D"/>
  </w:style>
  <w:style w:type="paragraph" w:styleId="Heading1">
    <w:name w:val="heading 1"/>
    <w:basedOn w:val="Normal"/>
    <w:next w:val="Normal"/>
    <w:link w:val="Heading1Char"/>
    <w:uiPriority w:val="9"/>
    <w:qFormat/>
    <w:rsid w:val="000A7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1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1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1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1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14D"/>
    <w:rPr>
      <w:rFonts w:eastAsiaTheme="majorEastAsia" w:cstheme="majorBidi"/>
      <w:color w:val="272727" w:themeColor="text1" w:themeTint="D8"/>
    </w:rPr>
  </w:style>
  <w:style w:type="paragraph" w:styleId="Title">
    <w:name w:val="Title"/>
    <w:basedOn w:val="Normal"/>
    <w:next w:val="Normal"/>
    <w:link w:val="TitleChar"/>
    <w:uiPriority w:val="10"/>
    <w:qFormat/>
    <w:rsid w:val="000A71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1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1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14D"/>
    <w:rPr>
      <w:i/>
      <w:iCs/>
      <w:color w:val="404040" w:themeColor="text1" w:themeTint="BF"/>
    </w:rPr>
  </w:style>
  <w:style w:type="paragraph" w:styleId="ListParagraph">
    <w:name w:val="List Paragraph"/>
    <w:basedOn w:val="Normal"/>
    <w:uiPriority w:val="34"/>
    <w:qFormat/>
    <w:rsid w:val="000A714D"/>
    <w:pPr>
      <w:ind w:left="720"/>
      <w:contextualSpacing/>
    </w:pPr>
  </w:style>
  <w:style w:type="character" w:styleId="IntenseEmphasis">
    <w:name w:val="Intense Emphasis"/>
    <w:basedOn w:val="DefaultParagraphFont"/>
    <w:uiPriority w:val="21"/>
    <w:qFormat/>
    <w:rsid w:val="000A714D"/>
    <w:rPr>
      <w:i/>
      <w:iCs/>
      <w:color w:val="0F4761" w:themeColor="accent1" w:themeShade="BF"/>
    </w:rPr>
  </w:style>
  <w:style w:type="paragraph" w:styleId="IntenseQuote">
    <w:name w:val="Intense Quote"/>
    <w:basedOn w:val="Normal"/>
    <w:next w:val="Normal"/>
    <w:link w:val="IntenseQuoteChar"/>
    <w:uiPriority w:val="30"/>
    <w:qFormat/>
    <w:rsid w:val="000A7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14D"/>
    <w:rPr>
      <w:i/>
      <w:iCs/>
      <w:color w:val="0F4761" w:themeColor="accent1" w:themeShade="BF"/>
    </w:rPr>
  </w:style>
  <w:style w:type="character" w:styleId="IntenseReference">
    <w:name w:val="Intense Reference"/>
    <w:basedOn w:val="DefaultParagraphFont"/>
    <w:uiPriority w:val="32"/>
    <w:qFormat/>
    <w:rsid w:val="000A7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medel</dc:creator>
  <cp:keywords/>
  <dc:description/>
  <cp:lastModifiedBy>ana medel</cp:lastModifiedBy>
  <cp:revision>4</cp:revision>
  <dcterms:created xsi:type="dcterms:W3CDTF">2024-06-04T20:51:00Z</dcterms:created>
  <dcterms:modified xsi:type="dcterms:W3CDTF">2024-06-04T20:58:00Z</dcterms:modified>
</cp:coreProperties>
</file>