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hAnsi="Liberation Serif" w:cs="Liberation Serif"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Описание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 информационной системы по</w:t>
      </w:r>
    </w:p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eastAsia="Yu Mincho" w:hAnsi="Liberation Serif" w:cs="Liberation Serif"/>
          <w:kern w:val="1"/>
          <w:sz w:val="36"/>
          <w:szCs w:val="36"/>
          <w:lang w:eastAsia="ja-JP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 xml:space="preserve">предметной области </w:t>
      </w:r>
      <w:r w:rsidR="00D36F87">
        <w:rPr>
          <w:rFonts w:ascii="Times New Roman" w:hAnsi="Times New Roman"/>
          <w:b/>
          <w:bCs/>
          <w:kern w:val="1"/>
          <w:sz w:val="36"/>
          <w:szCs w:val="36"/>
        </w:rPr>
        <w:t>«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Аптека</w:t>
      </w:r>
      <w:r w:rsidR="00D36F87">
        <w:rPr>
          <w:rFonts w:ascii="Times New Roman" w:hAnsi="Times New Roman"/>
          <w:b/>
          <w:bCs/>
          <w:kern w:val="1"/>
          <w:sz w:val="36"/>
          <w:szCs w:val="36"/>
        </w:rPr>
        <w:t>»</w:t>
      </w:r>
    </w:p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>Выполнил:</w:t>
      </w:r>
    </w:p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en-US"/>
        </w:rPr>
        <w:t>C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 xml:space="preserve">тудент 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Радиотехнического колледжа </w:t>
      </w:r>
    </w:p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Liberation Serif" w:hAnsi="Liberation Serif" w:cs="Liberation Serif"/>
          <w:kern w:val="1"/>
          <w:sz w:val="36"/>
          <w:szCs w:val="36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Группы </w:t>
      </w: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ИВ1-21</w:t>
      </w:r>
    </w:p>
    <w:p w:rsidR="005D533D" w:rsidRPr="00D36F87" w:rsidRDefault="005D533D" w:rsidP="005D533D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MS Mincho" w:hAnsi="Times New Roman"/>
          <w:b/>
          <w:bCs/>
          <w:kern w:val="1"/>
          <w:sz w:val="36"/>
          <w:szCs w:val="36"/>
          <w:lang w:eastAsia="ja-JP"/>
        </w:rPr>
      </w:pPr>
      <w:r w:rsidRPr="00D36F87">
        <w:rPr>
          <w:rFonts w:ascii="Times New Roman" w:hAnsi="Times New Roman"/>
          <w:b/>
          <w:bCs/>
          <w:kern w:val="1"/>
          <w:sz w:val="36"/>
          <w:szCs w:val="36"/>
          <w:lang w:val="ja-JP"/>
        </w:rPr>
        <w:t>Гордеев Владимир</w:t>
      </w:r>
      <w:r w:rsidRPr="00D36F87">
        <w:rPr>
          <w:rFonts w:ascii="Times New Roman" w:hAnsi="Times New Roman"/>
          <w:b/>
          <w:bCs/>
          <w:kern w:val="1"/>
          <w:sz w:val="36"/>
          <w:szCs w:val="36"/>
        </w:rPr>
        <w:t xml:space="preserve"> Дмитриевич</w:t>
      </w:r>
    </w:p>
    <w:p w:rsidR="005D533D" w:rsidRDefault="005D533D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:rsidR="00A9295B" w:rsidRPr="00596033" w:rsidRDefault="005D533D" w:rsidP="005D533D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en-US" w:eastAsia="ja-JP"/>
        </w:rPr>
      </w:pPr>
      <w:r w:rsidRPr="00596033">
        <w:rPr>
          <w:rFonts w:ascii="Times New Roman" w:hAnsi="Times New Roman"/>
          <w:b/>
          <w:sz w:val="36"/>
          <w:szCs w:val="36"/>
          <w:lang w:eastAsia="ja-JP"/>
        </w:rPr>
        <w:lastRenderedPageBreak/>
        <w:t>Содержание</w:t>
      </w:r>
    </w:p>
    <w:p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Анализ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Pr="00596033">
        <w:rPr>
          <w:rFonts w:ascii="Times New Roman" w:hAnsi="Times New Roman"/>
          <w:sz w:val="32"/>
          <w:szCs w:val="32"/>
          <w:lang w:eastAsia="ja-JP"/>
        </w:rPr>
        <w:t>аптека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…………………………….3</w:t>
      </w:r>
    </w:p>
    <w:p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Проблемы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Pr="00596033">
        <w:rPr>
          <w:rFonts w:ascii="Times New Roman" w:hAnsi="Times New Roman"/>
          <w:sz w:val="32"/>
          <w:szCs w:val="32"/>
          <w:lang w:eastAsia="ja-JP"/>
        </w:rPr>
        <w:t>аптека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…………………………</w:t>
      </w:r>
      <w:r w:rsidR="00596033">
        <w:rPr>
          <w:rFonts w:ascii="Times New Roman" w:hAnsi="Times New Roman"/>
          <w:sz w:val="32"/>
          <w:szCs w:val="32"/>
          <w:lang w:eastAsia="ja-JP"/>
        </w:rPr>
        <w:t>4</w:t>
      </w:r>
    </w:p>
    <w:p w:rsidR="009302C3" w:rsidRPr="00596033" w:rsidRDefault="009302C3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>Описание информационной системы</w:t>
      </w:r>
      <w:r w:rsidR="00596033">
        <w:rPr>
          <w:rFonts w:ascii="Times New Roman" w:hAnsi="Times New Roman"/>
          <w:sz w:val="32"/>
          <w:szCs w:val="32"/>
          <w:lang w:eastAsia="ja-JP"/>
        </w:rPr>
        <w:t>………………………………...5</w:t>
      </w:r>
    </w:p>
    <w:p w:rsidR="00D660D9" w:rsidRPr="00596033" w:rsidRDefault="00296BC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прецедентов (USE </w:t>
      </w:r>
      <w:proofErr w:type="gramStart"/>
      <w:r w:rsidRPr="00596033">
        <w:rPr>
          <w:rFonts w:ascii="Times New Roman" w:hAnsi="Times New Roman"/>
          <w:kern w:val="1"/>
          <w:sz w:val="32"/>
          <w:szCs w:val="32"/>
        </w:rPr>
        <w:t>CASE)</w:t>
      </w:r>
      <w:r w:rsidR="00596033">
        <w:rPr>
          <w:rFonts w:ascii="Times New Roman" w:hAnsi="Times New Roman"/>
          <w:kern w:val="1"/>
          <w:sz w:val="32"/>
          <w:szCs w:val="32"/>
        </w:rPr>
        <w:t>…</w:t>
      </w:r>
      <w:proofErr w:type="gramEnd"/>
      <w:r w:rsidR="00596033">
        <w:rPr>
          <w:rFonts w:ascii="Times New Roman" w:hAnsi="Times New Roman"/>
          <w:kern w:val="1"/>
          <w:sz w:val="32"/>
          <w:szCs w:val="32"/>
        </w:rPr>
        <w:t>……………………………..6</w:t>
      </w:r>
    </w:p>
    <w:p w:rsidR="00A74DD8" w:rsidRPr="00596033" w:rsidRDefault="00D660D9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последовательности (SEQUENCE)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……………………...8</w:t>
      </w:r>
    </w:p>
    <w:p w:rsidR="00F7736D" w:rsidRPr="00596033" w:rsidRDefault="00A74DD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сущности связи (ER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D</w:t>
      </w:r>
      <w:r w:rsidRPr="00596033">
        <w:rPr>
          <w:rFonts w:ascii="Times New Roman" w:hAnsi="Times New Roman"/>
          <w:kern w:val="1"/>
          <w:sz w:val="32"/>
          <w:szCs w:val="32"/>
        </w:rPr>
        <w:t>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……………………………</w:t>
      </w:r>
      <w:proofErr w:type="gramStart"/>
      <w:r w:rsidR="00596033">
        <w:rPr>
          <w:rFonts w:ascii="Times New Roman" w:hAnsi="Times New Roman"/>
          <w:kern w:val="1"/>
          <w:sz w:val="32"/>
          <w:szCs w:val="32"/>
        </w:rPr>
        <w:t>……</w:t>
      </w:r>
      <w:r w:rsidR="00F86A98">
        <w:rPr>
          <w:rFonts w:ascii="Times New Roman" w:hAnsi="Times New Roman"/>
          <w:kern w:val="1"/>
          <w:sz w:val="32"/>
          <w:szCs w:val="32"/>
        </w:rPr>
        <w:t>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.11</w:t>
      </w:r>
    </w:p>
    <w:p w:rsidR="00F7736D" w:rsidRPr="00596033" w:rsidRDefault="00F7736D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IDEF</w:t>
      </w:r>
      <w:r w:rsidRPr="00596033">
        <w:rPr>
          <w:rFonts w:ascii="Times New Roman" w:hAnsi="Times New Roman"/>
          <w:kern w:val="1"/>
          <w:sz w:val="32"/>
          <w:szCs w:val="32"/>
        </w:rPr>
        <w:t>0</w:t>
      </w:r>
      <w:r w:rsidR="00F86A98">
        <w:rPr>
          <w:rFonts w:ascii="Times New Roman" w:hAnsi="Times New Roman"/>
          <w:kern w:val="1"/>
          <w:sz w:val="32"/>
          <w:szCs w:val="32"/>
        </w:rPr>
        <w:t>………………………………………………</w:t>
      </w:r>
      <w:proofErr w:type="gramStart"/>
      <w:r w:rsidR="00F86A98">
        <w:rPr>
          <w:rFonts w:ascii="Times New Roman" w:hAnsi="Times New Roman"/>
          <w:kern w:val="1"/>
          <w:sz w:val="32"/>
          <w:szCs w:val="32"/>
        </w:rPr>
        <w:t>…….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.13</w:t>
      </w:r>
    </w:p>
    <w:p w:rsidR="001B5F6B" w:rsidRPr="00596033" w:rsidRDefault="001C372B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Жизненный цикл</w:t>
      </w:r>
      <w:r w:rsidR="00F26F3D">
        <w:rPr>
          <w:rFonts w:ascii="Times New Roman" w:hAnsi="Times New Roman"/>
          <w:kern w:val="1"/>
          <w:sz w:val="32"/>
          <w:szCs w:val="32"/>
        </w:rPr>
        <w:t>……………………………………………………...14</w:t>
      </w:r>
    </w:p>
    <w:p w:rsidR="001B5F6B" w:rsidRPr="00596033" w:rsidRDefault="001B5F6B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color w:val="000000"/>
          <w:sz w:val="32"/>
          <w:szCs w:val="32"/>
        </w:rPr>
        <w:t xml:space="preserve">Заключение </w:t>
      </w:r>
      <w:r w:rsidR="00F26F3D">
        <w:rPr>
          <w:rFonts w:ascii="Times New Roman" w:hAnsi="Times New Roman"/>
          <w:color w:val="000000"/>
          <w:sz w:val="32"/>
          <w:szCs w:val="32"/>
        </w:rPr>
        <w:t>…………………………………………………………...16</w:t>
      </w:r>
    </w:p>
    <w:p w:rsidR="001B5F6B" w:rsidRPr="00596033" w:rsidRDefault="001B5F6B" w:rsidP="0035753E">
      <w:pPr>
        <w:spacing w:line="360" w:lineRule="auto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:rsidR="00D660D9" w:rsidRPr="00296BC8" w:rsidRDefault="00D660D9" w:rsidP="00F7736D">
      <w:pPr>
        <w:pStyle w:val="a3"/>
        <w:spacing w:line="360" w:lineRule="auto"/>
        <w:ind w:left="360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:rsidR="00296BC8" w:rsidRPr="009302C3" w:rsidRDefault="00296BC8" w:rsidP="00296BC8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eastAsia="ja-JP"/>
        </w:rPr>
      </w:pPr>
    </w:p>
    <w:p w:rsidR="005D533D" w:rsidRPr="005D533D" w:rsidRDefault="005D533D" w:rsidP="005D533D">
      <w:pPr>
        <w:pStyle w:val="1"/>
        <w:rPr>
          <w:lang w:eastAsia="ja-JP"/>
        </w:rPr>
      </w:pPr>
    </w:p>
    <w:p w:rsidR="006D4904" w:rsidRDefault="006D4904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:rsidR="006D4904" w:rsidRPr="00596033" w:rsidRDefault="006D4904" w:rsidP="006D4904">
      <w:pPr>
        <w:pStyle w:val="a3"/>
        <w:spacing w:line="36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 xml:space="preserve">Анализ предметной области 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«</w:t>
      </w:r>
      <w:r w:rsidRPr="00596033">
        <w:rPr>
          <w:rFonts w:ascii="Times New Roman" w:hAnsi="Times New Roman"/>
          <w:b/>
          <w:sz w:val="32"/>
          <w:szCs w:val="32"/>
          <w:lang w:eastAsia="ja-JP"/>
        </w:rPr>
        <w:t>аптека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»</w:t>
      </w:r>
    </w:p>
    <w:p w:rsidR="006D4904" w:rsidRPr="006D4904" w:rsidRDefault="006D4904" w:rsidP="00B2689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В качестве предметной области я выбрал предприятие – </w:t>
      </w:r>
      <w:r w:rsidR="00B26892">
        <w:rPr>
          <w:rFonts w:ascii="Times New Roman" w:hAnsi="Times New Roman"/>
          <w:kern w:val="1"/>
          <w:sz w:val="28"/>
          <w:szCs w:val="28"/>
        </w:rPr>
        <w:t>«</w:t>
      </w:r>
      <w:r>
        <w:rPr>
          <w:rFonts w:ascii="Times New Roman" w:hAnsi="Times New Roman"/>
          <w:kern w:val="1"/>
          <w:sz w:val="28"/>
          <w:szCs w:val="28"/>
        </w:rPr>
        <w:t>аптека</w:t>
      </w:r>
      <w:r w:rsidR="00B26892">
        <w:rPr>
          <w:rFonts w:ascii="Times New Roman" w:hAnsi="Times New Roman"/>
          <w:kern w:val="1"/>
          <w:sz w:val="28"/>
          <w:szCs w:val="28"/>
        </w:rPr>
        <w:t>»</w:t>
      </w:r>
      <w:r>
        <w:rPr>
          <w:rFonts w:ascii="Times New Roman" w:hAnsi="Times New Roman"/>
          <w:kern w:val="1"/>
          <w:sz w:val="28"/>
          <w:szCs w:val="28"/>
        </w:rPr>
        <w:t>, деятельность которой занимается продажей лекарств, витаминов, БАДов и мед товаров.</w:t>
      </w:r>
    </w:p>
    <w:p w:rsidR="006D4904" w:rsidRDefault="006D4904" w:rsidP="00B26892">
      <w:pPr>
        <w:pStyle w:val="a7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  <w:r w:rsidRPr="006D4904">
        <w:rPr>
          <w:color w:val="212529"/>
          <w:sz w:val="28"/>
          <w:szCs w:val="28"/>
        </w:rPr>
        <w:t>Для достижения максимальных успехов в своей деятельности, любому предприятию необходимо точно понимать свои затраты, прибыли, ресурсы, бизнес процессы и многое другое. Наглядная информация о происходящем поможет гл</w:t>
      </w:r>
      <w:r w:rsidR="000741EA">
        <w:rPr>
          <w:color w:val="212529"/>
          <w:sz w:val="28"/>
          <w:szCs w:val="28"/>
        </w:rPr>
        <w:t>убже проанализировать процесс и</w:t>
      </w:r>
      <w:r w:rsidRPr="006D4904">
        <w:rPr>
          <w:color w:val="212529"/>
          <w:sz w:val="28"/>
          <w:szCs w:val="28"/>
        </w:rPr>
        <w:t xml:space="preserve"> сделать правильные выводы, что в конечном итоге приведет к росту продаж, увеличению объема производства, повысит общую эффективность.</w:t>
      </w:r>
    </w:p>
    <w:p w:rsidR="00057AC1" w:rsidRDefault="00057AC1" w:rsidP="00B26892">
      <w:pPr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br w:type="page"/>
      </w:r>
    </w:p>
    <w:p w:rsidR="00057AC1" w:rsidRPr="00596033" w:rsidRDefault="00057AC1" w:rsidP="000769D6">
      <w:pPr>
        <w:pStyle w:val="a7"/>
        <w:shd w:val="clear" w:color="auto" w:fill="FFFFFF"/>
        <w:spacing w:before="0" w:beforeAutospacing="0" w:line="360" w:lineRule="auto"/>
        <w:jc w:val="center"/>
        <w:rPr>
          <w:b/>
          <w:color w:val="212529"/>
          <w:sz w:val="32"/>
          <w:szCs w:val="32"/>
        </w:rPr>
      </w:pPr>
      <w:r w:rsidRPr="00596033">
        <w:rPr>
          <w:b/>
          <w:color w:val="212529"/>
          <w:sz w:val="32"/>
          <w:szCs w:val="32"/>
        </w:rPr>
        <w:lastRenderedPageBreak/>
        <w:t xml:space="preserve">Проблемы предметной области </w:t>
      </w:r>
      <w:r w:rsidR="000C5487" w:rsidRPr="00596033">
        <w:rPr>
          <w:b/>
          <w:color w:val="212529"/>
          <w:sz w:val="32"/>
          <w:szCs w:val="32"/>
        </w:rPr>
        <w:t>«</w:t>
      </w:r>
      <w:r w:rsidRPr="00596033">
        <w:rPr>
          <w:b/>
          <w:color w:val="212529"/>
          <w:sz w:val="32"/>
          <w:szCs w:val="32"/>
        </w:rPr>
        <w:t>аптека</w:t>
      </w:r>
      <w:r w:rsidR="000C5487" w:rsidRPr="00596033">
        <w:rPr>
          <w:b/>
          <w:color w:val="212529"/>
          <w:sz w:val="32"/>
          <w:szCs w:val="32"/>
        </w:rPr>
        <w:t>»</w:t>
      </w:r>
    </w:p>
    <w:p w:rsidR="00057AC1" w:rsidRDefault="00057AC1" w:rsidP="00B26892">
      <w:pPr>
        <w:pStyle w:val="a7"/>
        <w:numPr>
          <w:ilvl w:val="0"/>
          <w:numId w:val="4"/>
        </w:numPr>
        <w:shd w:val="clear" w:color="auto" w:fill="FFFFFF"/>
        <w:spacing w:before="0" w:beforeAutospacing="0" w:line="360" w:lineRule="auto"/>
        <w:ind w:hanging="357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Нарушения порядка автоматизации</w:t>
      </w:r>
    </w:p>
    <w:p w:rsidR="000769D6" w:rsidRDefault="000769D6" w:rsidP="00B26892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ind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сначала описывается существующий в аптечной сети порядок выполнения основных процессов;</w:t>
      </w:r>
    </w:p>
    <w:p w:rsidR="000769D6" w:rsidRDefault="000769D6" w:rsidP="000769D6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затем определяется возможность их оптимизации;</w:t>
      </w:r>
    </w:p>
    <w:p w:rsidR="000769D6" w:rsidRDefault="000769D6" w:rsidP="000769D6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после этого процесс документируется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:rsidR="000769D6" w:rsidRPr="000769D6" w:rsidRDefault="000769D6" w:rsidP="000769D6">
      <w:pPr>
        <w:pStyle w:val="a3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 только после этого процесс автоматизируется.</w:t>
      </w: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</w:p>
    <w:p w:rsidR="006D4904" w:rsidRDefault="000769D6" w:rsidP="00B26892">
      <w:pPr>
        <w:pStyle w:val="a3"/>
        <w:spacing w:line="360" w:lineRule="auto"/>
        <w:ind w:left="357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Именно с нарушением этой последовательности связаны неудачные проекты автоматизации аптек и недовольство сотрудников тем, что ПО не выполняет тех функций, которые от него требуются.</w:t>
      </w:r>
    </w:p>
    <w:p w:rsidR="000769D6" w:rsidRPr="00B54DFB" w:rsidRDefault="000769D6" w:rsidP="00B26892">
      <w:pPr>
        <w:pStyle w:val="a3"/>
        <w:numPr>
          <w:ilvl w:val="0"/>
          <w:numId w:val="4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54DFB">
        <w:rPr>
          <w:rFonts w:ascii="Times New Roman" w:hAnsi="Times New Roman"/>
          <w:b/>
          <w:sz w:val="28"/>
          <w:szCs w:val="28"/>
          <w:lang w:eastAsia="ja-JP"/>
        </w:rPr>
        <w:t xml:space="preserve">Низкая безопасность </w:t>
      </w:r>
    </w:p>
    <w:p w:rsidR="00B54DFB" w:rsidRPr="000F3DF8" w:rsidRDefault="00B54DFB" w:rsidP="00B26892">
      <w:pPr>
        <w:pStyle w:val="a3"/>
        <w:numPr>
          <w:ilvl w:val="0"/>
          <w:numId w:val="8"/>
        </w:numPr>
        <w:spacing w:line="360" w:lineRule="auto"/>
        <w:ind w:hanging="357"/>
        <w:jc w:val="both"/>
        <w:rPr>
          <w:rFonts w:ascii="Times New Roman" w:hAnsi="Times New Roman"/>
          <w:b/>
          <w:sz w:val="28"/>
          <w:szCs w:val="28"/>
          <w:lang w:eastAsia="ja-JP"/>
        </w:rPr>
      </w:pPr>
      <w:r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Информация из аптек в офис в некоторых программных продуктах передается в незашифрованном виде. Это значит, что с</w:t>
      </w:r>
      <w:r w:rsidR="00B268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минимальными усилиями злоумышленник может получить доступ ко всей коммерческой информации аптечной сети практически онлайн! Автору известны кейсы, когда бывший системный администратор, уволившись из одной сети, с легкостью получал доступ к ее данным и передавал их новому работодателю. Впрочем, это еще не самый страшный вариант.</w:t>
      </w:r>
    </w:p>
    <w:p w:rsidR="006D4904" w:rsidRPr="00B26892" w:rsidRDefault="00B54DFB" w:rsidP="00B26892">
      <w:pPr>
        <w:pStyle w:val="a3"/>
        <w:numPr>
          <w:ilvl w:val="0"/>
          <w:numId w:val="4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26892">
        <w:rPr>
          <w:rFonts w:ascii="Times New Roman" w:hAnsi="Times New Roman"/>
          <w:b/>
          <w:sz w:val="28"/>
          <w:szCs w:val="28"/>
          <w:lang w:eastAsia="ja-JP"/>
        </w:rPr>
        <w:t xml:space="preserve">Скорость работы </w:t>
      </w:r>
    </w:p>
    <w:p w:rsidR="00B54DFB" w:rsidRDefault="00B54DFB" w:rsidP="00B26892">
      <w:pPr>
        <w:pStyle w:val="a3"/>
        <w:numPr>
          <w:ilvl w:val="0"/>
          <w:numId w:val="8"/>
        </w:numPr>
        <w:spacing w:line="360" w:lineRule="auto"/>
        <w:ind w:left="1077" w:hanging="35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Из-за неправильной автоматизации процессов оплаты, работы менеджерского штаба скорость работы процесса обработки заказов, личных данных замедленна, тем самым приносить неудобство пользование клиенту. </w:t>
      </w:r>
    </w:p>
    <w:p w:rsidR="00B54DFB" w:rsidRDefault="00B54DFB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:rsidR="000F3DF8" w:rsidRPr="00596033" w:rsidRDefault="000F3DF8" w:rsidP="000F3DF8">
      <w:pPr>
        <w:pStyle w:val="a3"/>
        <w:spacing w:line="360" w:lineRule="auto"/>
        <w:ind w:left="108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>Описание информационной системы</w:t>
      </w:r>
    </w:p>
    <w:p w:rsidR="000F3DF8" w:rsidRPr="0023797B" w:rsidRDefault="000F3DF8" w:rsidP="000F3DF8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Liberation Serif" w:hAnsi="Liberation Serif" w:cs="Liberation Serif"/>
          <w:b/>
          <w:kern w:val="1"/>
          <w:sz w:val="24"/>
          <w:szCs w:val="24"/>
        </w:rPr>
      </w:pP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Информационная система </w:t>
      </w:r>
      <w:r w:rsidR="000741EA" w:rsidRPr="000741EA">
        <w:rPr>
          <w:rFonts w:ascii="Times New Roman" w:hAnsi="Times New Roman"/>
          <w:b/>
          <w:kern w:val="1"/>
          <w:sz w:val="28"/>
          <w:szCs w:val="28"/>
        </w:rPr>
        <w:t>“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>аптека</w:t>
      </w:r>
      <w:r w:rsidR="000741EA" w:rsidRPr="000741EA">
        <w:rPr>
          <w:rFonts w:ascii="Times New Roman" w:hAnsi="Times New Roman"/>
          <w:b/>
          <w:kern w:val="1"/>
          <w:sz w:val="28"/>
          <w:szCs w:val="28"/>
        </w:rPr>
        <w:t>”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 имеет в своём составе:</w:t>
      </w:r>
    </w:p>
    <w:p w:rsidR="000F3DF8" w:rsidRPr="000F3DF8" w:rsidRDefault="00415F4B" w:rsidP="00415F4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kern w:val="1"/>
          <w:sz w:val="28"/>
          <w:szCs w:val="28"/>
        </w:rPr>
        <w:t>О</w:t>
      </w:r>
      <w:r w:rsidR="000F3DF8"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оформлению заказов, консультации клиентов, составлению отчетов о заказах и их оплате;</w:t>
      </w:r>
      <w:r w:rsidR="000F3DF8" w:rsidRPr="000F3DF8">
        <w:rPr>
          <w:rFonts w:ascii="Times New Roman" w:hAnsi="Times New Roman"/>
          <w:kern w:val="1"/>
          <w:sz w:val="24"/>
          <w:szCs w:val="24"/>
        </w:rPr>
        <w:t xml:space="preserve"> </w:t>
      </w:r>
    </w:p>
    <w:p w:rsidR="000F3DF8" w:rsidRPr="000F3DF8" w:rsidRDefault="000F3DF8" w:rsidP="00415F4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</w:t>
      </w:r>
      <w:r w:rsidR="00415F4B">
        <w:rPr>
          <w:rFonts w:ascii="Times New Roman" w:hAnsi="Times New Roman"/>
          <w:kern w:val="1"/>
          <w:sz w:val="28"/>
          <w:szCs w:val="28"/>
        </w:rPr>
        <w:t>О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регистрации медикаметов, учет их срок годности и</w:t>
      </w:r>
      <w:r w:rsidRPr="000F3DF8">
        <w:rPr>
          <w:rFonts w:ascii="Times New Roman" w:hAnsi="Times New Roman"/>
          <w:kern w:val="1"/>
          <w:sz w:val="28"/>
          <w:szCs w:val="28"/>
        </w:rPr>
        <w:t xml:space="preserve"> 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страховка от физических воздействий</w:t>
      </w:r>
      <w:r w:rsidR="00C07665">
        <w:rPr>
          <w:rFonts w:ascii="Times New Roman" w:eastAsia="MS Mincho" w:hAnsi="Times New Roman" w:hint="eastAsia"/>
          <w:kern w:val="1"/>
          <w:sz w:val="28"/>
          <w:szCs w:val="28"/>
          <w:lang w:eastAsia="ja-JP"/>
        </w:rPr>
        <w:t>;</w:t>
      </w:r>
    </w:p>
    <w:p w:rsidR="000F3DF8" w:rsidRPr="00C07665" w:rsidRDefault="000F3DF8" w:rsidP="00415F4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 аптеки, который собирает заказ и отдает курьеру</w:t>
      </w:r>
      <w:r w:rsidR="00C07665" w:rsidRPr="00C07665">
        <w:rPr>
          <w:rFonts w:ascii="Times New Roman" w:eastAsia="MS Mincho" w:hAnsi="Times New Roman"/>
          <w:kern w:val="1"/>
          <w:sz w:val="28"/>
          <w:szCs w:val="28"/>
          <w:lang w:eastAsia="ja-JP"/>
        </w:rPr>
        <w:t>;</w:t>
      </w:r>
    </w:p>
    <w:p w:rsidR="00C07665" w:rsidRPr="000F3DF8" w:rsidRDefault="00C07665" w:rsidP="00415F4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 склада, который собирает заказ и отдает курьеру, в тех случаях, если медикаментов нет в аптеке.</w:t>
      </w:r>
    </w:p>
    <w:p w:rsidR="000F3DF8" w:rsidRDefault="00C07665" w:rsidP="00415F4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Курьер, занимающийся передатчиком заказа от места выдачи до места назначение клиента</w:t>
      </w:r>
      <w:r w:rsidRPr="00C07665">
        <w:rPr>
          <w:rFonts w:ascii="Times New Roman" w:hAnsi="Times New Roman"/>
          <w:sz w:val="28"/>
          <w:szCs w:val="28"/>
          <w:lang w:eastAsia="ja-JP"/>
        </w:rPr>
        <w:t>.</w:t>
      </w:r>
    </w:p>
    <w:p w:rsidR="00C07665" w:rsidRP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</w:pPr>
      <w:r w:rsidRPr="00C07665">
        <w:rPr>
          <w:rStyle w:val="ac"/>
          <w:rFonts w:ascii="Times New Roman" w:hAnsi="Times New Roman"/>
          <w:color w:val="212529"/>
          <w:sz w:val="28"/>
          <w:szCs w:val="28"/>
          <w:shd w:val="clear" w:color="auto" w:fill="FFFFFF"/>
        </w:rPr>
        <w:t>Цель</w:t>
      </w:r>
      <w:r w:rsidRPr="00C07665"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  <w:t> работы:</w:t>
      </w:r>
    </w:p>
    <w:p w:rsidR="00C07665" w:rsidRPr="00C07665" w:rsidRDefault="00C07665" w:rsidP="00C07665">
      <w:pPr>
        <w:pStyle w:val="a3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07665"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>Автоматизировать систему для работы с предполагаемыми клиентами при помощи веб-сайта.</w:t>
      </w:r>
    </w:p>
    <w:p w:rsidR="00C07665" w:rsidRPr="00C07665" w:rsidRDefault="00C07665" w:rsidP="00C07665">
      <w:pPr>
        <w:pStyle w:val="a3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 xml:space="preserve">Исправить все проблемы, поставленные ранее. </w:t>
      </w:r>
    </w:p>
    <w:p w:rsid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kern w:val="1"/>
          <w:sz w:val="28"/>
          <w:szCs w:val="28"/>
        </w:rPr>
      </w:pPr>
      <w:r w:rsidRPr="00C07665">
        <w:rPr>
          <w:rFonts w:ascii="Times New Roman" w:hAnsi="Times New Roman"/>
          <w:b/>
          <w:kern w:val="1"/>
          <w:sz w:val="28"/>
          <w:szCs w:val="28"/>
        </w:rPr>
        <w:t>Актуальность</w:t>
      </w:r>
      <w:r w:rsidRPr="00372DA9">
        <w:rPr>
          <w:rFonts w:ascii="Times New Roman" w:hAnsi="Times New Roman"/>
          <w:b/>
          <w:kern w:val="1"/>
          <w:sz w:val="28"/>
          <w:szCs w:val="28"/>
        </w:rPr>
        <w:t>:</w:t>
      </w:r>
      <w:r>
        <w:rPr>
          <w:rFonts w:ascii="Times New Roman" w:hAnsi="Times New Roman"/>
          <w:b/>
          <w:kern w:val="1"/>
          <w:sz w:val="28"/>
          <w:szCs w:val="28"/>
        </w:rPr>
        <w:t xml:space="preserve"> </w:t>
      </w:r>
    </w:p>
    <w:p w:rsidR="00485566" w:rsidRDefault="00C07665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212529"/>
          <w:sz w:val="29"/>
          <w:szCs w:val="29"/>
          <w:shd w:val="clear" w:color="auto" w:fill="FFFFFF"/>
        </w:rPr>
      </w:pPr>
      <w:r w:rsidRPr="00C07665">
        <w:rPr>
          <w:rFonts w:ascii="Times New Roman" w:hAnsi="Times New Roman"/>
          <w:bCs/>
          <w:color w:val="212529"/>
          <w:sz w:val="28"/>
          <w:szCs w:val="28"/>
          <w:shd w:val="clear" w:color="auto" w:fill="FFFFFF"/>
        </w:rPr>
        <w:t>Актуальность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выбранной темы обусловлена тем, что информационные системы для аптеки дают возможность рационализировать учет и реализацию лекарственных препаратов, анализировать пот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ребности населения в лекарствах.</w:t>
      </w:r>
    </w:p>
    <w:p w:rsidR="00485566" w:rsidRPr="00415F4B" w:rsidRDefault="00485566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Предметом исследования является информационные технологии, при помощи которых проектируются и разрабатываются автоматизированные системы по предоставлению информации пользователям веб-сайта аптеки.</w:t>
      </w:r>
    </w:p>
    <w:p w:rsidR="00C07665" w:rsidRPr="00485566" w:rsidRDefault="00485566" w:rsidP="00485566">
      <w:pPr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9"/>
          <w:szCs w:val="29"/>
          <w:shd w:val="clear" w:color="auto" w:fill="FFFFFF"/>
        </w:rPr>
        <w:br w:type="page"/>
      </w:r>
    </w:p>
    <w:p w:rsidR="00485566" w:rsidRPr="00596033" w:rsidRDefault="00485566" w:rsidP="00CA49F8">
      <w:pPr>
        <w:spacing w:line="360" w:lineRule="auto"/>
        <w:jc w:val="center"/>
        <w:rPr>
          <w:rFonts w:ascii="Times New Roman" w:hAnsi="Times New Roman"/>
          <w:b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прецедентов (USE CASE)</w:t>
      </w:r>
    </w:p>
    <w:p w:rsidR="00621BA1" w:rsidRDefault="00485566" w:rsidP="00CA49F8">
      <w:pPr>
        <w:spacing w:line="360" w:lineRule="auto"/>
        <w:ind w:left="360"/>
        <w:rPr>
          <w:rFonts w:ascii="Times New Roman" w:hAnsi="Times New Roman"/>
          <w:sz w:val="28"/>
          <w:szCs w:val="28"/>
          <w:lang w:eastAsia="ja-JP"/>
        </w:rPr>
      </w:pPr>
      <w:r w:rsidRPr="00C774D0">
        <w:rPr>
          <w:rFonts w:ascii="Times New Roman" w:hAnsi="Times New Roman"/>
          <w:noProof/>
          <w:kern w:val="1"/>
          <w:sz w:val="36"/>
          <w:szCs w:val="36"/>
        </w:rPr>
        <w:drawing>
          <wp:inline distT="0" distB="0" distL="0" distR="0" wp14:anchorId="563AB55D" wp14:editId="254CA454">
            <wp:extent cx="5940425" cy="39510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A1" w:rsidRPr="00621BA1" w:rsidRDefault="00621BA1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p w:rsidR="00621BA1" w:rsidRPr="00621BA1" w:rsidRDefault="00621BA1" w:rsidP="00CA49F8">
      <w:pPr>
        <w:spacing w:line="360" w:lineRule="auto"/>
        <w:rPr>
          <w:rFonts w:ascii="Times New Roman" w:hAnsi="Times New Roman"/>
          <w:b/>
          <w:sz w:val="28"/>
          <w:szCs w:val="28"/>
          <w:lang w:eastAsia="ja-JP"/>
        </w:rPr>
      </w:pPr>
    </w:p>
    <w:p w:rsidR="00621BA1" w:rsidRDefault="00621BA1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b/>
          <w:kern w:val="1"/>
          <w:sz w:val="28"/>
          <w:szCs w:val="28"/>
          <w:lang w:val="en-US"/>
        </w:rPr>
      </w:pPr>
      <w:r w:rsidRPr="00621BA1">
        <w:rPr>
          <w:rFonts w:ascii="Times New Roman" w:hAnsi="Times New Roman"/>
          <w:b/>
          <w:kern w:val="1"/>
          <w:sz w:val="28"/>
          <w:szCs w:val="28"/>
        </w:rPr>
        <w:t>Выдел</w:t>
      </w:r>
      <w:r>
        <w:rPr>
          <w:rFonts w:ascii="Times New Roman" w:hAnsi="Times New Roman"/>
          <w:b/>
          <w:kern w:val="1"/>
          <w:sz w:val="28"/>
          <w:szCs w:val="28"/>
        </w:rPr>
        <w:t>им необходимые действующие лица</w:t>
      </w:r>
      <w:r>
        <w:rPr>
          <w:rFonts w:ascii="Times New Roman" w:hAnsi="Times New Roman"/>
          <w:b/>
          <w:kern w:val="1"/>
          <w:sz w:val="28"/>
          <w:szCs w:val="28"/>
          <w:lang w:val="en-US"/>
        </w:rPr>
        <w:t>:</w:t>
      </w:r>
    </w:p>
    <w:p w:rsidR="00621BA1" w:rsidRDefault="00621BA1" w:rsidP="00CA49F8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Менеджер - сотрудник, занимающийся принятием и обработкой заказа, полностью ведет заказ до самой оплаты.</w:t>
      </w:r>
    </w:p>
    <w:p w:rsidR="00621BA1" w:rsidRDefault="00621BA1" w:rsidP="00CA49F8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Клиент - лицо, заинтересованное в покупке лекарств, витаминов, БАДов и других мед товаров.</w:t>
      </w:r>
    </w:p>
    <w:p w:rsidR="00621BA1" w:rsidRDefault="00621BA1" w:rsidP="00CA49F8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Курьер - осуществляет доставку заказа до адресата клиента указаны в информационной системе и производит оплату заказа на месте, если указано в информационной системе “наличный расчет”.</w:t>
      </w:r>
    </w:p>
    <w:p w:rsidR="00621BA1" w:rsidRPr="00CA49F8" w:rsidRDefault="00621BA1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b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  <w:r w:rsidRPr="00CA49F8">
        <w:rPr>
          <w:rFonts w:ascii="Times New Roman" w:hAnsi="Times New Roman"/>
          <w:b/>
          <w:kern w:val="1"/>
          <w:sz w:val="28"/>
          <w:szCs w:val="28"/>
        </w:rPr>
        <w:lastRenderedPageBreak/>
        <w:t>Для действующих лиц надо выделить прецеденты, которые будут предоставлять им возможность выполнять необходимые действия:</w:t>
      </w:r>
    </w:p>
    <w:p w:rsidR="00621BA1" w:rsidRPr="00CA49F8" w:rsidRDefault="00621BA1" w:rsidP="00CA49F8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Просмотр медикаментов позволяет посмотреть каталог </w:t>
      </w:r>
      <w:r w:rsidR="00296BC8">
        <w:rPr>
          <w:rFonts w:ascii="Times New Roman" w:hAnsi="Times New Roman"/>
          <w:kern w:val="1"/>
          <w:sz w:val="28"/>
          <w:szCs w:val="28"/>
        </w:rPr>
        <w:t>«</w:t>
      </w:r>
      <w:r w:rsidRPr="00CA49F8">
        <w:rPr>
          <w:rFonts w:ascii="Times New Roman" w:hAnsi="Times New Roman"/>
          <w:kern w:val="1"/>
          <w:sz w:val="28"/>
          <w:szCs w:val="28"/>
        </w:rPr>
        <w:t>аптеки</w:t>
      </w:r>
      <w:r w:rsidR="00296BC8">
        <w:rPr>
          <w:rFonts w:ascii="Times New Roman" w:hAnsi="Times New Roman"/>
          <w:kern w:val="1"/>
          <w:sz w:val="28"/>
          <w:szCs w:val="28"/>
        </w:rPr>
        <w:t>»</w:t>
      </w:r>
      <w:r w:rsidRPr="00CA49F8">
        <w:rPr>
          <w:rFonts w:ascii="Times New Roman" w:hAnsi="Times New Roman"/>
          <w:kern w:val="1"/>
          <w:sz w:val="28"/>
          <w:szCs w:val="28"/>
        </w:rPr>
        <w:t>, при выборе он может проконсультироваться с менеджером - фармацевтом и предложит аналог нужного ему товара, если нет в наличии того, что нужно.</w:t>
      </w:r>
    </w:p>
    <w:p w:rsidR="00296BC8" w:rsidRPr="00296BC8" w:rsidRDefault="00621BA1" w:rsidP="00CA49F8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>Дополнительны</w:t>
      </w:r>
      <w:r w:rsidR="00296BC8">
        <w:rPr>
          <w:rFonts w:ascii="Times New Roman" w:hAnsi="Times New Roman"/>
          <w:kern w:val="1"/>
          <w:sz w:val="28"/>
          <w:szCs w:val="28"/>
        </w:rPr>
        <w:t>е</w:t>
      </w:r>
      <w:r w:rsidRPr="00CA49F8">
        <w:rPr>
          <w:rFonts w:ascii="Times New Roman" w:hAnsi="Times New Roman"/>
          <w:kern w:val="1"/>
          <w:sz w:val="28"/>
          <w:szCs w:val="28"/>
        </w:rPr>
        <w:t xml:space="preserve"> услуги</w:t>
      </w:r>
      <w:r w:rsidR="00296BC8">
        <w:rPr>
          <w:rFonts w:ascii="Times New Roman" w:hAnsi="Times New Roman"/>
          <w:kern w:val="1"/>
          <w:sz w:val="28"/>
          <w:szCs w:val="28"/>
        </w:rPr>
        <w:t>:</w:t>
      </w:r>
    </w:p>
    <w:p w:rsidR="00296BC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1) Заказ должны привезти к указному времени клиента</w:t>
      </w:r>
      <w:r w:rsidR="00296BC8">
        <w:rPr>
          <w:rFonts w:ascii="Times New Roman" w:hAnsi="Times New Roman"/>
          <w:kern w:val="1"/>
          <w:sz w:val="28"/>
          <w:szCs w:val="28"/>
        </w:rPr>
        <w:t>;</w:t>
      </w:r>
    </w:p>
    <w:p w:rsidR="00621BA1" w:rsidRPr="00CA49F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2) Оформление кредита на заказ.</w:t>
      </w:r>
    </w:p>
    <w:p w:rsidR="00621BA1" w:rsidRPr="00CA49F8" w:rsidRDefault="00CA49F8" w:rsidP="00CA49F8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Передача квитанции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об оплате на электронную почту клиента - позволяет менеджеру по прод</w:t>
      </w:r>
      <w:r>
        <w:rPr>
          <w:rFonts w:ascii="Times New Roman" w:hAnsi="Times New Roman"/>
          <w:kern w:val="1"/>
          <w:sz w:val="28"/>
          <w:szCs w:val="28"/>
        </w:rPr>
        <w:t>ажам отправить клиенту квитанцию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на оплату заказа.</w:t>
      </w:r>
    </w:p>
    <w:p w:rsidR="00CA49F8" w:rsidRDefault="00621BA1" w:rsidP="00CA49F8">
      <w:pPr>
        <w:pStyle w:val="a3"/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Оплата медикаментов и сопутствующих услуг по карте - позволяет клиенту оплатить лекарства и сопутствующие услуги, при этом получив квитанцию об успешной оплате. </w:t>
      </w:r>
    </w:p>
    <w:p w:rsid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CA49F8" w:rsidRPr="00596033" w:rsidRDefault="00CA49F8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596033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последовательности (SEQUENCE)</w:t>
      </w:r>
    </w:p>
    <w:p w:rsidR="00621BA1" w:rsidRPr="00CA49F8" w:rsidRDefault="00CA49F8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7155E1" wp14:editId="75F87FFD">
            <wp:extent cx="5940425" cy="6103176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A1" w:rsidRPr="00CA49F8" w:rsidRDefault="00621BA1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</w:p>
    <w:p w:rsidR="00CA49F8" w:rsidRP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2693"/>
        <w:gridCol w:w="2523"/>
      </w:tblGrid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</w:t>
            </w:r>
            <w:r w:rsidR="00D619BA"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 xml:space="preserve"> </w:t>
            </w: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- отправитель сообщения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Участник– получатель сообщения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Название сообщения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Производиться заказа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заказов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Проверка заказа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Ввод личных данных (адрес, индекс, имя, фамилию)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Обработка личных данных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Подтверждение личных данных 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Ведомость о новом заказа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 и выбор способа оплаты (наличный или безналичный расчет)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Приобретение заказа(оплата)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Обновление статуса заказа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Чек заказа 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склада (Логист)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аптеке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Отправляет собранный заказ в аптеку 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аптеке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Курьер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Собранный заказ передает курьеру</w:t>
            </w:r>
          </w:p>
        </w:tc>
      </w:tr>
      <w:tr w:rsidR="00CA49F8" w:rsidRPr="00CA49F8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Курьер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Курьер передает заказ клиенту</w:t>
            </w:r>
          </w:p>
        </w:tc>
      </w:tr>
    </w:tbl>
    <w:p w:rsidR="00621BA1" w:rsidRPr="00CA49F8" w:rsidRDefault="00621BA1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:rsidR="00CA49F8" w:rsidRDefault="00CA49F8" w:rsidP="00CA49F8">
      <w:pPr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:rsidR="00CA49F8" w:rsidRPr="00F86A98" w:rsidRDefault="00CA49F8" w:rsidP="00CA49F8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F86A98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сущности связи (ER</w:t>
      </w:r>
      <w:r w:rsidR="00B27D88" w:rsidRPr="00F86A98">
        <w:rPr>
          <w:rFonts w:ascii="Times New Roman" w:hAnsi="Times New Roman"/>
          <w:b/>
          <w:kern w:val="1"/>
          <w:sz w:val="32"/>
          <w:szCs w:val="32"/>
          <w:lang w:val="en-US"/>
        </w:rPr>
        <w:t>D</w:t>
      </w:r>
      <w:r w:rsidRPr="00F86A98">
        <w:rPr>
          <w:rFonts w:ascii="Times New Roman" w:hAnsi="Times New Roman"/>
          <w:b/>
          <w:kern w:val="1"/>
          <w:sz w:val="32"/>
          <w:szCs w:val="32"/>
        </w:rPr>
        <w:t>)</w:t>
      </w:r>
    </w:p>
    <w:p w:rsidR="001C372B" w:rsidRPr="00A74DD8" w:rsidRDefault="001C372B" w:rsidP="00CA49F8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</w:p>
    <w:p w:rsidR="00B54DFB" w:rsidRDefault="00CA49F8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  <w:r w:rsidRPr="00C774D0">
        <w:rPr>
          <w:rFonts w:ascii="Calibri" w:hAnsi="Calibri" w:cs="Calibri"/>
          <w:noProof/>
        </w:rPr>
        <w:drawing>
          <wp:inline distT="0" distB="0" distL="0" distR="0" wp14:anchorId="7921AAC3" wp14:editId="1BA0ED1C">
            <wp:extent cx="5270500" cy="3840920"/>
            <wp:effectExtent l="0" t="0" r="6350" b="762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51" cy="38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Заказ медикаментов.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заказа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курьера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доставки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покупателя (вторичный ключ); стоимость товара; способ оплаты. </w:t>
      </w:r>
    </w:p>
    <w:p w:rsid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Курьер.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курьера (первичный ключ); имя фамилия; телефон; время доставки; </w:t>
      </w:r>
    </w:p>
    <w:p w:rsid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Служба доставки.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доставки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наименование;</w:t>
      </w:r>
    </w:p>
    <w:p w:rsid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Поставщик.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(вторичный ключ);</w:t>
      </w:r>
    </w:p>
    <w:p w:rsidR="00CA49F8" w:rsidRP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Товар.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(первичный ключ); артикул; наименование товара;</w:t>
      </w:r>
    </w:p>
    <w:p w:rsidR="00CA49F8" w:rsidRDefault="00CA49F8" w:rsidP="00F7736D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Покупатель.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покупателя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заказа (вторичный ключ); имя фамилия;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email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; день рождение; пол; телефон; </w:t>
      </w:r>
      <w:r>
        <w:rPr>
          <w:rFonts w:ascii="Times New Roman" w:hAnsi="Times New Roman"/>
          <w:kern w:val="1"/>
          <w:sz w:val="28"/>
          <w:szCs w:val="28"/>
        </w:rPr>
        <w:lastRenderedPageBreak/>
        <w:t>адрес;</w:t>
      </w:r>
    </w:p>
    <w:p w:rsidR="00677C52" w:rsidRDefault="00677C52" w:rsidP="00251006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77C52">
        <w:rPr>
          <w:rFonts w:ascii="Times New Roman" w:hAnsi="Times New Roman"/>
          <w:kern w:val="1"/>
          <w:sz w:val="28"/>
          <w:szCs w:val="28"/>
        </w:rPr>
        <w:t xml:space="preserve">Диаграмма сущностей 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предназначена</w:t>
      </w:r>
      <w:r w:rsidR="00CA49F8"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для разработки моделей данных и обеспечивают стандартный способ определения данных и отношений между ними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  С помощью ERD-диаграмм осуществляется детализация хранилищ данных моделируемой и проектируемой системы путем идентификации и документирования объектов (сущностей)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677C52" w:rsidRDefault="00677C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br w:type="page"/>
      </w:r>
    </w:p>
    <w:bookmarkEnd w:id="0"/>
    <w:p w:rsidR="00CA49F8" w:rsidRPr="00F86A98" w:rsidRDefault="00677C52" w:rsidP="00677C5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b/>
          <w:kern w:val="1"/>
          <w:sz w:val="32"/>
          <w:szCs w:val="32"/>
          <w:lang w:val="en-US"/>
        </w:rPr>
      </w:pPr>
      <w:r w:rsidRPr="00F86A98">
        <w:rPr>
          <w:rFonts w:ascii="Times New Roman" w:hAnsi="Times New Roman"/>
          <w:b/>
          <w:kern w:val="1"/>
          <w:sz w:val="32"/>
          <w:szCs w:val="32"/>
        </w:rPr>
        <w:lastRenderedPageBreak/>
        <w:t xml:space="preserve">Диаграмма </w:t>
      </w:r>
      <w:r w:rsidRPr="00F86A98">
        <w:rPr>
          <w:rFonts w:ascii="Times New Roman" w:hAnsi="Times New Roman"/>
          <w:b/>
          <w:kern w:val="1"/>
          <w:sz w:val="32"/>
          <w:szCs w:val="32"/>
          <w:lang w:val="en-US"/>
        </w:rPr>
        <w:t>IDEF0</w:t>
      </w:r>
    </w:p>
    <w:p w:rsidR="00677C52" w:rsidRPr="00677C52" w:rsidRDefault="00677C52" w:rsidP="00677C5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/>
          <w:kern w:val="1"/>
          <w:sz w:val="28"/>
          <w:szCs w:val="28"/>
          <w:lang w:val="en-US"/>
        </w:rPr>
      </w:pPr>
      <w:r w:rsidRPr="00C774D0">
        <w:rPr>
          <w:rFonts w:ascii="Calibri" w:hAnsi="Calibri" w:cs="Calibri"/>
          <w:noProof/>
        </w:rPr>
        <w:drawing>
          <wp:inline distT="0" distB="0" distL="0" distR="0" wp14:anchorId="63032FC7" wp14:editId="0C4CE187">
            <wp:extent cx="5940425" cy="2866160"/>
            <wp:effectExtent l="0" t="0" r="317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52" w:rsidRDefault="00677C52" w:rsidP="001C372B">
      <w:pPr>
        <w:widowControl w:val="0"/>
        <w:suppressAutoHyphens/>
        <w:autoSpaceDE w:val="0"/>
        <w:autoSpaceDN w:val="0"/>
        <w:adjustRightInd w:val="0"/>
        <w:spacing w:after="200" w:line="360" w:lineRule="auto"/>
        <w:ind w:left="720" w:firstLine="709"/>
        <w:jc w:val="both"/>
        <w:rPr>
          <w:rFonts w:ascii="Times New Roman" w:hAnsi="Times New Roman"/>
          <w:color w:val="000000"/>
          <w:kern w:val="1"/>
          <w:sz w:val="28"/>
          <w:szCs w:val="28"/>
        </w:rPr>
      </w:pPr>
      <w:r>
        <w:rPr>
          <w:rFonts w:ascii="Times New Roman" w:hAnsi="Times New Roman"/>
          <w:color w:val="000000"/>
          <w:kern w:val="1"/>
          <w:sz w:val="28"/>
          <w:szCs w:val="28"/>
        </w:rPr>
        <w:t>В диаграмме описан процесс покупки медикаментов в информационной системе — аптека. Диаграмма IDEF0 позволяет наилучшим образом передать структуру и функционал системы, а также потоки информации и материальные объекты аптеки.</w:t>
      </w:r>
    </w:p>
    <w:p w:rsidR="00677C52" w:rsidRDefault="00677C52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:rsidR="00CA49F8" w:rsidRPr="001C372B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  <w:r w:rsidRPr="001C372B">
        <w:rPr>
          <w:rFonts w:ascii="Times New Roman" w:hAnsi="Times New Roman"/>
          <w:b/>
          <w:kern w:val="1"/>
          <w:sz w:val="28"/>
          <w:szCs w:val="28"/>
        </w:rPr>
        <w:lastRenderedPageBreak/>
        <w:t>Жизненный цикл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172A6B">
        <w:rPr>
          <w:sz w:val="28"/>
          <w:szCs w:val="28"/>
        </w:rPr>
        <w:t>Жизненный цикл (ЖЦ) информационной системы – непрерывный процесс, который начинается с момента принятия решения о необходимости создания системы и заканчивается в момент её полного изъятия из эксплуатации.</w:t>
      </w:r>
    </w:p>
    <w:p w:rsidR="00172A6B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2A6B">
        <w:rPr>
          <w:b/>
          <w:bCs/>
          <w:color w:val="000000"/>
          <w:sz w:val="28"/>
          <w:szCs w:val="28"/>
        </w:rPr>
        <w:t>1. Начальная контекстная диаграмма ПО ИС Аптеки: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Квитанция 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Полученное лекарство Заказ 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База лекарств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Заявка на лекарство 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Заказ от Зав. Аптеки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Заявка на лекарство Документы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База лекарств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Лекарство Отправка заказа на лекарства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Квитанция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 </w:t>
      </w:r>
    </w:p>
    <w:p w:rsid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172A6B">
        <w:rPr>
          <w:color w:val="000000"/>
          <w:sz w:val="28"/>
          <w:szCs w:val="28"/>
        </w:rPr>
        <w:t>Наличие данного лекарства</w:t>
      </w:r>
    </w:p>
    <w:p w:rsidR="00172A6B" w:rsidRPr="00172A6B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172A6B">
        <w:rPr>
          <w:b/>
          <w:bCs/>
          <w:color w:val="000000"/>
          <w:sz w:val="28"/>
          <w:szCs w:val="28"/>
        </w:rPr>
        <w:t>. Объектно-ориентированный подход к разработке ПО ИС Аптеки</w:t>
      </w:r>
    </w:p>
    <w:p w:rsidR="00172A6B" w:rsidRPr="00172A6B" w:rsidRDefault="00172A6B" w:rsidP="00172A6B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Use - Case Diagram.</w:t>
      </w:r>
    </w:p>
    <w:p w:rsidR="00172A6B" w:rsidRDefault="00172A6B" w:rsidP="00172A6B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Sequence Diagram.</w:t>
      </w:r>
    </w:p>
    <w:p w:rsidR="00172A6B" w:rsidRPr="00B27D88" w:rsidRDefault="00B27D88" w:rsidP="00172A6B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CA49F8">
        <w:rPr>
          <w:kern w:val="1"/>
          <w:sz w:val="28"/>
          <w:szCs w:val="28"/>
        </w:rPr>
        <w:t>ER</w:t>
      </w:r>
      <w:r>
        <w:rPr>
          <w:kern w:val="1"/>
          <w:sz w:val="28"/>
          <w:szCs w:val="28"/>
          <w:lang w:val="en-US"/>
        </w:rPr>
        <w:t>D Diagram</w:t>
      </w:r>
    </w:p>
    <w:p w:rsidR="00B27D88" w:rsidRDefault="00B27D88" w:rsidP="00B27D88">
      <w:pPr>
        <w:pStyle w:val="a7"/>
        <w:numPr>
          <w:ilvl w:val="0"/>
          <w:numId w:val="19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>IDEF0 Diagram</w:t>
      </w:r>
    </w:p>
    <w:p w:rsidR="00B27D88" w:rsidRDefault="00B27D88" w:rsidP="00251006">
      <w:pPr>
        <w:pStyle w:val="a7"/>
        <w:shd w:val="clear" w:color="auto" w:fill="FFFFFF"/>
        <w:spacing w:before="0" w:beforeAutospacing="0" w:after="285" w:afterAutospacing="0" w:line="360" w:lineRule="auto"/>
        <w:ind w:left="35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помощи </w:t>
      </w:r>
      <w:r w:rsidR="00251006">
        <w:rPr>
          <w:color w:val="000000"/>
          <w:sz w:val="28"/>
          <w:szCs w:val="28"/>
        </w:rPr>
        <w:t>вышеперечисленных</w:t>
      </w:r>
      <w:r>
        <w:rPr>
          <w:color w:val="000000"/>
          <w:sz w:val="28"/>
          <w:szCs w:val="28"/>
        </w:rPr>
        <w:t xml:space="preserve"> пунктов мы создаем ПО для информационной системы </w:t>
      </w:r>
      <w:r w:rsidR="0025100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аптека</w:t>
      </w:r>
      <w:r w:rsidR="00251006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:rsidR="006E020E" w:rsidRDefault="006E020E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E020E" w:rsidRDefault="006E020E" w:rsidP="006E020E">
      <w:pPr>
        <w:pStyle w:val="a7"/>
        <w:shd w:val="clear" w:color="auto" w:fill="FFFFFF"/>
        <w:spacing w:before="0" w:beforeAutospacing="0" w:after="285" w:afterAutospacing="0"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6E020E">
        <w:rPr>
          <w:b/>
          <w:color w:val="000000"/>
          <w:sz w:val="28"/>
          <w:szCs w:val="28"/>
        </w:rPr>
        <w:lastRenderedPageBreak/>
        <w:t xml:space="preserve">Заключение </w:t>
      </w:r>
    </w:p>
    <w:p w:rsidR="006E020E" w:rsidRPr="006E020E" w:rsidRDefault="006E020E" w:rsidP="00D5257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В рамках работы была </w:t>
      </w:r>
      <w:r>
        <w:rPr>
          <w:rFonts w:ascii="Times New Roman" w:eastAsia="Times New Roman" w:hAnsi="Times New Roman"/>
          <w:color w:val="212529"/>
          <w:sz w:val="28"/>
          <w:szCs w:val="28"/>
        </w:rPr>
        <w:t>проработана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автоматизированная</w:t>
      </w:r>
      <w:r>
        <w:rPr>
          <w:rFonts w:ascii="Times New Roman" w:eastAsia="Times New Roman" w:hAnsi="Times New Roman"/>
          <w:color w:val="212529"/>
          <w:sz w:val="28"/>
          <w:szCs w:val="28"/>
        </w:rPr>
        <w:t xml:space="preserve"> информационная система </w:t>
      </w:r>
      <w:r w:rsidR="00D5257E">
        <w:rPr>
          <w:rFonts w:ascii="Times New Roman" w:eastAsia="Times New Roman" w:hAnsi="Times New Roman"/>
          <w:color w:val="212529"/>
          <w:sz w:val="28"/>
          <w:szCs w:val="28"/>
        </w:rPr>
        <w:t>«</w:t>
      </w:r>
      <w:r>
        <w:rPr>
          <w:rFonts w:ascii="Times New Roman" w:eastAsia="Times New Roman" w:hAnsi="Times New Roman"/>
          <w:color w:val="212529"/>
          <w:sz w:val="28"/>
          <w:szCs w:val="28"/>
        </w:rPr>
        <w:t>Аптека</w:t>
      </w:r>
      <w:r w:rsidR="00D5257E">
        <w:rPr>
          <w:rFonts w:ascii="Times New Roman" w:eastAsia="Times New Roman" w:hAnsi="Times New Roman"/>
          <w:color w:val="212529"/>
          <w:sz w:val="28"/>
          <w:szCs w:val="28"/>
        </w:rPr>
        <w:t>»</w:t>
      </w:r>
      <w:r w:rsidR="002D0688" w:rsidRPr="006E020E">
        <w:rPr>
          <w:rFonts w:ascii="Times New Roman" w:eastAsia="Times New Roman" w:hAnsi="Times New Roman"/>
          <w:color w:val="212529"/>
          <w:sz w:val="28"/>
          <w:szCs w:val="28"/>
        </w:rPr>
        <w:t>.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</w:p>
    <w:p w:rsidR="006E020E" w:rsidRPr="006E020E" w:rsidRDefault="006E020E" w:rsidP="00D5257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rFonts w:ascii="Times New Roman" w:eastAsia="Times New Roman" w:hAnsi="Times New Roman"/>
          <w:color w:val="212529"/>
          <w:sz w:val="28"/>
          <w:szCs w:val="28"/>
        </w:rPr>
        <w:t>При выполнении описания инфо</w:t>
      </w:r>
      <w:r w:rsidR="000741EA">
        <w:rPr>
          <w:rFonts w:ascii="Times New Roman" w:eastAsia="Times New Roman" w:hAnsi="Times New Roman"/>
          <w:color w:val="212529"/>
          <w:sz w:val="28"/>
          <w:szCs w:val="28"/>
        </w:rPr>
        <w:t>рмационной системы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были проведены следующие работы:</w:t>
      </w:r>
    </w:p>
    <w:p w:rsidR="006E020E" w:rsidRPr="006E020E" w:rsidRDefault="006E020E" w:rsidP="00D525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Изучена структура предметной области;</w:t>
      </w:r>
    </w:p>
    <w:p w:rsidR="006E020E" w:rsidRPr="006E020E" w:rsidRDefault="006E020E" w:rsidP="00D525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Произведен сравнительный анализ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>аналогов</w:t>
      </w:r>
      <w:r w:rsidR="002D0688" w:rsidRP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существующих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информационных систем и исследованы основные достоинства и недостатки;</w:t>
      </w:r>
    </w:p>
    <w:p w:rsidR="006E020E" w:rsidRPr="006E020E" w:rsidRDefault="006E020E" w:rsidP="00D5257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Проработаны общие требования к информационной системе;</w:t>
      </w:r>
    </w:p>
    <w:p w:rsidR="00172A6B" w:rsidRPr="002D0688" w:rsidRDefault="002D0688" w:rsidP="00D5257E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предметная область описана, я выявил проблемы и предложил их решение.</w:t>
      </w:r>
    </w:p>
    <w:p w:rsidR="00172A6B" w:rsidRPr="00B27D88" w:rsidRDefault="00172A6B" w:rsidP="00D5257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:rsidR="00172A6B" w:rsidRPr="00B27D88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1"/>
          <w:sz w:val="28"/>
          <w:szCs w:val="28"/>
        </w:rPr>
      </w:pPr>
    </w:p>
    <w:p w:rsidR="00CA49F8" w:rsidRPr="00B27D88" w:rsidRDefault="00CA49F8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sectPr w:rsidR="00CA49F8" w:rsidRPr="00B27D88" w:rsidSect="00B16DB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F9" w:rsidRDefault="003842F9" w:rsidP="006D4904">
      <w:pPr>
        <w:spacing w:after="0" w:line="240" w:lineRule="auto"/>
      </w:pPr>
      <w:r>
        <w:separator/>
      </w:r>
    </w:p>
  </w:endnote>
  <w:endnote w:type="continuationSeparator" w:id="0">
    <w:p w:rsidR="003842F9" w:rsidRDefault="003842F9" w:rsidP="006D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700194"/>
      <w:docPartObj>
        <w:docPartGallery w:val="Page Numbers (Bottom of Page)"/>
        <w:docPartUnique/>
      </w:docPartObj>
    </w:sdtPr>
    <w:sdtEndPr/>
    <w:sdtContent>
      <w:p w:rsidR="00B16DB4" w:rsidRDefault="00B16DB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1EA">
          <w:rPr>
            <w:noProof/>
          </w:rPr>
          <w:t>16</w:t>
        </w:r>
        <w:r>
          <w:fldChar w:fldCharType="end"/>
        </w:r>
      </w:p>
    </w:sdtContent>
  </w:sdt>
  <w:p w:rsidR="00B16DB4" w:rsidRDefault="00B16DB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F9" w:rsidRDefault="003842F9" w:rsidP="006D4904">
      <w:pPr>
        <w:spacing w:after="0" w:line="240" w:lineRule="auto"/>
      </w:pPr>
      <w:r>
        <w:separator/>
      </w:r>
    </w:p>
  </w:footnote>
  <w:footnote w:type="continuationSeparator" w:id="0">
    <w:p w:rsidR="003842F9" w:rsidRDefault="003842F9" w:rsidP="006D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6A59D0"/>
    <w:lvl w:ilvl="0">
      <w:numFmt w:val="bullet"/>
      <w:lvlText w:val="*"/>
      <w:lvlJc w:val="left"/>
    </w:lvl>
  </w:abstractNum>
  <w:abstractNum w:abstractNumId="1" w15:restartNumberingAfterBreak="0">
    <w:nsid w:val="03115157"/>
    <w:multiLevelType w:val="hybridMultilevel"/>
    <w:tmpl w:val="5D5C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371D"/>
    <w:multiLevelType w:val="hybridMultilevel"/>
    <w:tmpl w:val="347E4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0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C3B22"/>
    <w:multiLevelType w:val="hybridMultilevel"/>
    <w:tmpl w:val="EFF07B08"/>
    <w:lvl w:ilvl="0" w:tplc="4A44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B2A2A"/>
    <w:multiLevelType w:val="hybridMultilevel"/>
    <w:tmpl w:val="E2F8D3B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03505"/>
    <w:multiLevelType w:val="hybridMultilevel"/>
    <w:tmpl w:val="4FDE906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892B06"/>
    <w:multiLevelType w:val="multilevel"/>
    <w:tmpl w:val="804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F758D"/>
    <w:multiLevelType w:val="hybridMultilevel"/>
    <w:tmpl w:val="C7DC011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0DE3CC0"/>
    <w:multiLevelType w:val="hybridMultilevel"/>
    <w:tmpl w:val="AAC00F2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96348"/>
    <w:multiLevelType w:val="hybridMultilevel"/>
    <w:tmpl w:val="8CB817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9B76A6"/>
    <w:multiLevelType w:val="hybridMultilevel"/>
    <w:tmpl w:val="F3B05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EA4D0E"/>
    <w:multiLevelType w:val="hybridMultilevel"/>
    <w:tmpl w:val="8F82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723FE"/>
    <w:multiLevelType w:val="hybridMultilevel"/>
    <w:tmpl w:val="E77ADB4C"/>
    <w:lvl w:ilvl="0" w:tplc="04B4F1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D011BA"/>
    <w:multiLevelType w:val="multilevel"/>
    <w:tmpl w:val="9FD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43BF2"/>
    <w:multiLevelType w:val="singleLevel"/>
    <w:tmpl w:val="F8F46D96"/>
    <w:lvl w:ilvl="0">
      <w:start w:val="1"/>
      <w:numFmt w:val="decimal"/>
      <w:lvlText w:val="%1."/>
      <w:legacy w:legacy="1" w:legacySpace="0" w:legacyIndent="0"/>
      <w:lvlJc w:val="left"/>
      <w:rPr>
        <w:rFonts w:ascii="Liberation Serif" w:hAnsi="Liberation Serif" w:cs="Times New Roman" w:hint="default"/>
      </w:rPr>
    </w:lvl>
  </w:abstractNum>
  <w:abstractNum w:abstractNumId="16" w15:restartNumberingAfterBreak="0">
    <w:nsid w:val="69DB5505"/>
    <w:multiLevelType w:val="hybridMultilevel"/>
    <w:tmpl w:val="F08E0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9D0BA9"/>
    <w:multiLevelType w:val="hybridMultilevel"/>
    <w:tmpl w:val="03FE83D2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17B17"/>
    <w:multiLevelType w:val="hybridMultilevel"/>
    <w:tmpl w:val="650C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7069B"/>
    <w:multiLevelType w:val="hybridMultilevel"/>
    <w:tmpl w:val="18E69676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19"/>
  </w:num>
  <w:num w:numId="12">
    <w:abstractNumId w:val="12"/>
  </w:num>
  <w:num w:numId="13">
    <w:abstractNumId w:val="15"/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7"/>
  </w:num>
  <w:num w:numId="18">
    <w:abstractNumId w:val="9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F"/>
    <w:rsid w:val="00057AC1"/>
    <w:rsid w:val="000741EA"/>
    <w:rsid w:val="000769D6"/>
    <w:rsid w:val="000C5487"/>
    <w:rsid w:val="000F3DF8"/>
    <w:rsid w:val="00134304"/>
    <w:rsid w:val="00172A6B"/>
    <w:rsid w:val="001B5F6B"/>
    <w:rsid w:val="001C372B"/>
    <w:rsid w:val="00251006"/>
    <w:rsid w:val="00296BC8"/>
    <w:rsid w:val="002D0688"/>
    <w:rsid w:val="0035753E"/>
    <w:rsid w:val="00372DA9"/>
    <w:rsid w:val="003842F9"/>
    <w:rsid w:val="00415F4B"/>
    <w:rsid w:val="00485566"/>
    <w:rsid w:val="00596033"/>
    <w:rsid w:val="005D533D"/>
    <w:rsid w:val="00621BA1"/>
    <w:rsid w:val="00677C52"/>
    <w:rsid w:val="006D4904"/>
    <w:rsid w:val="006E020E"/>
    <w:rsid w:val="007616F5"/>
    <w:rsid w:val="007C6214"/>
    <w:rsid w:val="009302C3"/>
    <w:rsid w:val="00A44ECF"/>
    <w:rsid w:val="00A74DD8"/>
    <w:rsid w:val="00A9295B"/>
    <w:rsid w:val="00B16DB4"/>
    <w:rsid w:val="00B26892"/>
    <w:rsid w:val="00B27D88"/>
    <w:rsid w:val="00B54DFB"/>
    <w:rsid w:val="00C07665"/>
    <w:rsid w:val="00CA49F8"/>
    <w:rsid w:val="00D36F87"/>
    <w:rsid w:val="00D5257E"/>
    <w:rsid w:val="00D619BA"/>
    <w:rsid w:val="00D660D9"/>
    <w:rsid w:val="00F26F3D"/>
    <w:rsid w:val="00F6507B"/>
    <w:rsid w:val="00F7736D"/>
    <w:rsid w:val="00F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355"/>
  <w15:chartTrackingRefBased/>
  <w15:docId w15:val="{753C47FF-DB95-434A-80F9-D6CA050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3D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3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6D490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D4904"/>
    <w:rPr>
      <w:rFonts w:eastAsiaTheme="minorEastAsia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D4904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D4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DF8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DF8"/>
    <w:rPr>
      <w:rFonts w:eastAsiaTheme="minorEastAsia" w:cs="Times New Roman"/>
      <w:lang w:eastAsia="ru-RU"/>
    </w:rPr>
  </w:style>
  <w:style w:type="character" w:styleId="ac">
    <w:name w:val="Strong"/>
    <w:basedOn w:val="a0"/>
    <w:uiPriority w:val="22"/>
    <w:qFormat/>
    <w:rsid w:val="000F3DF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24A7-6728-49E1-9A03-5D4596A5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Гордеев</dc:creator>
  <cp:keywords/>
  <dc:description/>
  <cp:lastModifiedBy>Владимир Гордеев</cp:lastModifiedBy>
  <cp:revision>22</cp:revision>
  <dcterms:created xsi:type="dcterms:W3CDTF">2022-12-26T13:47:00Z</dcterms:created>
  <dcterms:modified xsi:type="dcterms:W3CDTF">2022-12-26T18:15:00Z</dcterms:modified>
</cp:coreProperties>
</file>