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AA57" w14:textId="2E161914" w:rsidR="00842ED7" w:rsidRPr="00273A21" w:rsidRDefault="000E367B" w:rsidP="001605C5">
      <w:pPr>
        <w:jc w:val="center"/>
        <w:rPr>
          <w:rFonts w:ascii="Bodoni MT Black" w:hAnsi="Bodoni MT Black"/>
          <w:color w:val="833C0B" w:themeColor="accent2" w:themeShade="80"/>
          <w:sz w:val="60"/>
          <w:szCs w:val="60"/>
        </w:rPr>
      </w:pPr>
      <w:r w:rsidRPr="00273A21">
        <w:rPr>
          <w:rFonts w:ascii="Bodoni MT Black" w:hAnsi="Bodoni MT Black"/>
          <w:color w:val="833C0B" w:themeColor="accent2" w:themeShade="80"/>
          <w:sz w:val="60"/>
          <w:szCs w:val="60"/>
        </w:rPr>
        <w:t>CHARTE GRAPHIQUE</w:t>
      </w:r>
    </w:p>
    <w:p w14:paraId="20CCEAA9" w14:textId="117CD052" w:rsidR="000E367B" w:rsidRPr="00273A21" w:rsidRDefault="00C75E88">
      <w:pPr>
        <w:rPr>
          <w:rFonts w:ascii="Constantia" w:hAnsi="Constantia"/>
          <w:b/>
          <w:bCs/>
          <w:color w:val="1F3864" w:themeColor="accent1" w:themeShade="80"/>
          <w:sz w:val="36"/>
          <w:szCs w:val="36"/>
        </w:rPr>
      </w:pPr>
      <w:r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 xml:space="preserve">CODE </w:t>
      </w:r>
      <w:r w:rsidR="000E367B"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>COULEURS</w:t>
      </w:r>
      <w:r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 xml:space="preserve"> </w:t>
      </w:r>
      <w:r w:rsidR="000E367B" w:rsidRPr="00273A21">
        <w:rPr>
          <w:rFonts w:ascii="Constantia" w:hAnsi="Constantia"/>
          <w:b/>
          <w:bCs/>
          <w:color w:val="1F3864" w:themeColor="accent1" w:themeShade="80"/>
          <w:sz w:val="36"/>
          <w:szCs w:val="36"/>
        </w:rPr>
        <w:t xml:space="preserve"> </w:t>
      </w:r>
    </w:p>
    <w:p w14:paraId="7C509DF8" w14:textId="3BC93E89" w:rsidR="004071F0" w:rsidRDefault="004071F0">
      <w:pPr>
        <w:rPr>
          <w:rFonts w:ascii="Constantia" w:hAnsi="Constantia"/>
          <w:color w:val="1F3864" w:themeColor="accent1" w:themeShade="80"/>
          <w:sz w:val="32"/>
          <w:szCs w:val="32"/>
        </w:rPr>
      </w:pPr>
    </w:p>
    <w:p w14:paraId="33A8039C" w14:textId="1FCE45B7" w:rsidR="000E367B" w:rsidRPr="004071F0" w:rsidRDefault="001605C5">
      <w:pPr>
        <w:rPr>
          <w:rFonts w:ascii="Cambria" w:hAnsi="Cambria"/>
          <w:sz w:val="36"/>
          <w:szCs w:val="36"/>
        </w:rPr>
      </w:pPr>
      <w:r w:rsidRPr="004071F0">
        <w:rPr>
          <w:rFonts w:ascii="Segoe MDL2 Assets" w:hAnsi="Segoe MDL2 Assets"/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42BB0CA" wp14:editId="7A160D4D">
            <wp:simplePos x="0" y="0"/>
            <wp:positionH relativeFrom="margin">
              <wp:align>left</wp:align>
            </wp:positionH>
            <wp:positionV relativeFrom="margin">
              <wp:posOffset>925830</wp:posOffset>
            </wp:positionV>
            <wp:extent cx="2058035" cy="14097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614" cy="141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1F0">
        <w:rPr>
          <w:rFonts w:ascii="Segoe MDL2 Assets" w:hAnsi="Segoe MDL2 Assets"/>
          <w:b/>
          <w:bCs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5C399B4" wp14:editId="0B607B1A">
            <wp:simplePos x="0" y="0"/>
            <wp:positionH relativeFrom="margin">
              <wp:align>left</wp:align>
            </wp:positionH>
            <wp:positionV relativeFrom="margin">
              <wp:posOffset>2465070</wp:posOffset>
            </wp:positionV>
            <wp:extent cx="2077085" cy="14020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276" cy="1404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F0" w:rsidRPr="004071F0">
        <w:rPr>
          <w:rFonts w:ascii="Cambria" w:hAnsi="Cambria"/>
          <w:b/>
          <w:bCs/>
          <w:sz w:val="36"/>
          <w:szCs w:val="36"/>
        </w:rPr>
        <w:t>RGB</w:t>
      </w:r>
      <w:r w:rsidR="004071F0">
        <w:rPr>
          <w:rFonts w:ascii="Cambria" w:hAnsi="Cambria"/>
          <w:sz w:val="36"/>
          <w:szCs w:val="36"/>
        </w:rPr>
        <w:t xml:space="preserve"> (</w:t>
      </w:r>
      <w:r w:rsidRPr="004071F0">
        <w:rPr>
          <w:rFonts w:ascii="Segoe MDL2 Assets" w:hAnsi="Segoe MDL2 Assets"/>
          <w:sz w:val="36"/>
          <w:szCs w:val="36"/>
        </w:rPr>
        <w:t xml:space="preserve">248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249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249</w:t>
      </w:r>
      <w:r w:rsidR="004071F0">
        <w:rPr>
          <w:rFonts w:ascii="Cambria" w:hAnsi="Cambria"/>
          <w:sz w:val="36"/>
          <w:szCs w:val="36"/>
        </w:rPr>
        <w:t>)</w:t>
      </w:r>
    </w:p>
    <w:p w14:paraId="26E7C7A5" w14:textId="59F38AF7" w:rsidR="001605C5" w:rsidRDefault="001605C5"/>
    <w:p w14:paraId="6F270FD4" w14:textId="489719A6" w:rsidR="001605C5" w:rsidRDefault="001605C5"/>
    <w:p w14:paraId="67BFC2DA" w14:textId="42A32553" w:rsidR="001605C5" w:rsidRDefault="001605C5"/>
    <w:p w14:paraId="07DBABDC" w14:textId="115CCE13" w:rsidR="001605C5" w:rsidRDefault="001605C5"/>
    <w:p w14:paraId="305A5664" w14:textId="042CECFF" w:rsidR="001605C5" w:rsidRDefault="001605C5"/>
    <w:p w14:paraId="66CA3987" w14:textId="370A5F43" w:rsidR="001605C5" w:rsidRDefault="004071F0">
      <w:r w:rsidRPr="004071F0">
        <w:rPr>
          <w:rFonts w:ascii="Cambria" w:hAnsi="Cambria"/>
          <w:b/>
          <w:bCs/>
          <w:sz w:val="36"/>
          <w:szCs w:val="36"/>
        </w:rPr>
        <w:t>RGB</w:t>
      </w:r>
      <w:r>
        <w:t xml:space="preserve"> </w:t>
      </w:r>
      <w:r w:rsidRPr="004071F0">
        <w:rPr>
          <w:sz w:val="36"/>
          <w:szCs w:val="36"/>
        </w:rPr>
        <w:t>(</w:t>
      </w:r>
      <w:r w:rsidR="001605C5" w:rsidRPr="004071F0">
        <w:rPr>
          <w:rFonts w:ascii="Segoe MDL2 Assets" w:hAnsi="Segoe MDL2 Assets"/>
          <w:sz w:val="36"/>
          <w:szCs w:val="36"/>
        </w:rPr>
        <w:t xml:space="preserve">232 </w:t>
      </w:r>
      <w:r w:rsidR="001605C5" w:rsidRPr="004071F0">
        <w:rPr>
          <w:rFonts w:ascii="Times New Roman" w:hAnsi="Times New Roman" w:cs="Times New Roman"/>
          <w:sz w:val="36"/>
          <w:szCs w:val="36"/>
        </w:rPr>
        <w:t>–</w:t>
      </w:r>
      <w:r w:rsidR="001605C5" w:rsidRPr="004071F0">
        <w:rPr>
          <w:rFonts w:ascii="Segoe MDL2 Assets" w:hAnsi="Segoe MDL2 Assets"/>
          <w:sz w:val="36"/>
          <w:szCs w:val="36"/>
        </w:rPr>
        <w:t xml:space="preserve"> 230 </w:t>
      </w:r>
      <w:r w:rsidR="001605C5" w:rsidRPr="004071F0">
        <w:rPr>
          <w:rFonts w:ascii="Times New Roman" w:hAnsi="Times New Roman" w:cs="Times New Roman"/>
          <w:sz w:val="36"/>
          <w:szCs w:val="36"/>
        </w:rPr>
        <w:t>–</w:t>
      </w:r>
      <w:r w:rsidR="001605C5" w:rsidRPr="004071F0">
        <w:rPr>
          <w:rFonts w:ascii="Segoe MDL2 Assets" w:hAnsi="Segoe MDL2 Assets"/>
          <w:sz w:val="36"/>
          <w:szCs w:val="36"/>
        </w:rPr>
        <w:t xml:space="preserve"> 135</w:t>
      </w:r>
      <w:r w:rsidRPr="004071F0">
        <w:rPr>
          <w:sz w:val="36"/>
          <w:szCs w:val="36"/>
        </w:rPr>
        <w:t>)</w:t>
      </w:r>
    </w:p>
    <w:p w14:paraId="59D66497" w14:textId="10DDE267" w:rsidR="001605C5" w:rsidRDefault="001605C5"/>
    <w:p w14:paraId="2B435253" w14:textId="50BA09E0" w:rsidR="001605C5" w:rsidRDefault="001605C5"/>
    <w:p w14:paraId="0C19BA68" w14:textId="6CBFAE6E" w:rsidR="001605C5" w:rsidRDefault="001605C5"/>
    <w:p w14:paraId="1093994A" w14:textId="096C71F2" w:rsidR="004071F0" w:rsidRDefault="004071F0"/>
    <w:p w14:paraId="2705B6C9" w14:textId="30A5DB04" w:rsidR="001605C5" w:rsidRPr="004071F0" w:rsidRDefault="00F71225">
      <w:pPr>
        <w:rPr>
          <w:rFonts w:ascii="Cambria" w:hAnsi="Cambria"/>
          <w:sz w:val="36"/>
          <w:szCs w:val="36"/>
        </w:rPr>
      </w:pPr>
      <w:r w:rsidRPr="00D63F2B">
        <w:drawing>
          <wp:anchor distT="0" distB="0" distL="114300" distR="114300" simplePos="0" relativeHeight="251660288" behindDoc="0" locked="0" layoutInCell="1" allowOverlap="1" wp14:anchorId="1D34C59D" wp14:editId="66118884">
            <wp:simplePos x="0" y="0"/>
            <wp:positionH relativeFrom="margin">
              <wp:align>left</wp:align>
            </wp:positionH>
            <wp:positionV relativeFrom="margin">
              <wp:posOffset>4030980</wp:posOffset>
            </wp:positionV>
            <wp:extent cx="2075180" cy="1493520"/>
            <wp:effectExtent l="0" t="0" r="127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291" cy="14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F0" w:rsidRPr="004071F0">
        <w:rPr>
          <w:rFonts w:ascii="Cambria" w:hAnsi="Cambria"/>
          <w:b/>
          <w:bCs/>
          <w:sz w:val="36"/>
          <w:szCs w:val="36"/>
        </w:rPr>
        <w:t>RGB</w:t>
      </w:r>
      <w:r w:rsidR="004071F0" w:rsidRPr="001605C5">
        <w:rPr>
          <w:rFonts w:ascii="Constantia" w:hAnsi="Constantia"/>
          <w:color w:val="1F3864" w:themeColor="accent1" w:themeShade="80"/>
          <w:sz w:val="32"/>
          <w:szCs w:val="32"/>
        </w:rPr>
        <w:t xml:space="preserve"> </w:t>
      </w:r>
      <w:r w:rsidRPr="004071F0">
        <w:rPr>
          <w:rFonts w:ascii="Segoe MDL2 Assets" w:hAnsi="Segoe MDL2 Assets"/>
          <w:color w:val="1F3864" w:themeColor="accent1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DCEC08C" wp14:editId="004523DE">
            <wp:simplePos x="0" y="0"/>
            <wp:positionH relativeFrom="margin">
              <wp:posOffset>0</wp:posOffset>
            </wp:positionH>
            <wp:positionV relativeFrom="margin">
              <wp:posOffset>5735955</wp:posOffset>
            </wp:positionV>
            <wp:extent cx="2072640" cy="1466850"/>
            <wp:effectExtent l="0" t="0" r="381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1F0">
        <w:rPr>
          <w:rFonts w:ascii="Segoe MDL2 Assets" w:hAnsi="Segoe MDL2 Assets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8997096" wp14:editId="08D77A11">
            <wp:simplePos x="0" y="0"/>
            <wp:positionH relativeFrom="margin">
              <wp:posOffset>-635</wp:posOffset>
            </wp:positionH>
            <wp:positionV relativeFrom="margin">
              <wp:align>bottom</wp:align>
            </wp:positionV>
            <wp:extent cx="2072640" cy="1423670"/>
            <wp:effectExtent l="0" t="0" r="3810" b="508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1F0" w:rsidRPr="004071F0">
        <w:rPr>
          <w:rFonts w:ascii="Constantia" w:hAnsi="Constantia"/>
          <w:color w:val="1F3864" w:themeColor="accent1" w:themeShade="80"/>
          <w:sz w:val="36"/>
          <w:szCs w:val="36"/>
        </w:rPr>
        <w:t>(</w:t>
      </w:r>
      <w:r w:rsidRPr="004071F0">
        <w:rPr>
          <w:rFonts w:ascii="Segoe MDL2 Assets" w:hAnsi="Segoe MDL2 Assets"/>
          <w:sz w:val="36"/>
          <w:szCs w:val="36"/>
        </w:rPr>
        <w:t xml:space="preserve">231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174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Pr="004071F0">
        <w:rPr>
          <w:rFonts w:ascii="Segoe MDL2 Assets" w:hAnsi="Segoe MDL2 Assets"/>
          <w:sz w:val="36"/>
          <w:szCs w:val="36"/>
        </w:rPr>
        <w:t xml:space="preserve"> 96</w:t>
      </w:r>
      <w:r w:rsidR="004071F0" w:rsidRPr="004071F0">
        <w:rPr>
          <w:rFonts w:ascii="Cambria" w:hAnsi="Cambria"/>
          <w:sz w:val="36"/>
          <w:szCs w:val="36"/>
        </w:rPr>
        <w:t>)</w:t>
      </w:r>
    </w:p>
    <w:p w14:paraId="7EECA7CB" w14:textId="74F7CC25" w:rsidR="00F71225" w:rsidRDefault="00F71225"/>
    <w:p w14:paraId="615FABFD" w14:textId="2E55EF30" w:rsidR="00F71225" w:rsidRDefault="00F71225"/>
    <w:p w14:paraId="31C5DBF4" w14:textId="0E93FF7A" w:rsidR="00F71225" w:rsidRDefault="00F71225"/>
    <w:p w14:paraId="5EBCAB02" w14:textId="0EDDCDB7" w:rsidR="00F71225" w:rsidRDefault="00F71225"/>
    <w:p w14:paraId="578076D9" w14:textId="16CC552C" w:rsidR="00F71225" w:rsidRPr="004071F0" w:rsidRDefault="004071F0">
      <w:pPr>
        <w:rPr>
          <w:rFonts w:ascii="Cambria" w:hAnsi="Cambria"/>
        </w:rPr>
      </w:pPr>
      <w:r w:rsidRPr="004071F0">
        <w:rPr>
          <w:rFonts w:ascii="Cambria" w:hAnsi="Cambria"/>
          <w:b/>
          <w:bCs/>
          <w:sz w:val="36"/>
          <w:szCs w:val="36"/>
        </w:rPr>
        <w:t>RGB</w:t>
      </w:r>
      <w:r>
        <w:t xml:space="preserve"> </w:t>
      </w:r>
      <w:r w:rsidRPr="004071F0">
        <w:rPr>
          <w:sz w:val="36"/>
          <w:szCs w:val="36"/>
        </w:rPr>
        <w:t>(</w:t>
      </w:r>
      <w:r w:rsidR="00F71225" w:rsidRPr="004071F0">
        <w:rPr>
          <w:rFonts w:ascii="Segoe MDL2 Assets" w:hAnsi="Segoe MDL2 Assets"/>
          <w:sz w:val="36"/>
          <w:szCs w:val="36"/>
        </w:rPr>
        <w:t xml:space="preserve">204 </w:t>
      </w:r>
      <w:r w:rsidR="00F71225"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56 </w:t>
      </w:r>
      <w:r w:rsidR="00F71225"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97</w:t>
      </w:r>
      <w:r w:rsidRPr="004071F0">
        <w:rPr>
          <w:rFonts w:ascii="Cambria" w:hAnsi="Cambria"/>
          <w:sz w:val="36"/>
          <w:szCs w:val="36"/>
        </w:rPr>
        <w:t>)</w:t>
      </w:r>
    </w:p>
    <w:p w14:paraId="2E8F7FF1" w14:textId="674C250A" w:rsidR="00F71225" w:rsidRDefault="00F71225"/>
    <w:p w14:paraId="6F35F15C" w14:textId="462463D9" w:rsidR="00F71225" w:rsidRDefault="00F71225"/>
    <w:p w14:paraId="7D1750B9" w14:textId="0280C1B2" w:rsidR="004071F0" w:rsidRDefault="004071F0"/>
    <w:p w14:paraId="20938024" w14:textId="55A79A94" w:rsidR="004071F0" w:rsidRDefault="004071F0"/>
    <w:p w14:paraId="5DBB6F60" w14:textId="7AAC9C13" w:rsidR="00F71225" w:rsidRDefault="00F71225"/>
    <w:p w14:paraId="7B4494ED" w14:textId="208CC922" w:rsidR="00F71225" w:rsidRDefault="004071F0">
      <w:pPr>
        <w:rPr>
          <w:rFonts w:ascii="Cambria" w:hAnsi="Cambria"/>
          <w:sz w:val="36"/>
          <w:szCs w:val="36"/>
        </w:rPr>
      </w:pPr>
      <w:r w:rsidRPr="004071F0">
        <w:rPr>
          <w:rFonts w:ascii="Cambria" w:hAnsi="Cambria"/>
          <w:b/>
          <w:bCs/>
          <w:sz w:val="36"/>
          <w:szCs w:val="36"/>
        </w:rPr>
        <w:t>RGB</w:t>
      </w:r>
      <w:r>
        <w:t xml:space="preserve"> </w:t>
      </w:r>
      <w:r w:rsidRPr="004071F0">
        <w:rPr>
          <w:sz w:val="36"/>
          <w:szCs w:val="36"/>
        </w:rPr>
        <w:t>(</w:t>
      </w:r>
      <w:r w:rsidR="00F71225" w:rsidRPr="004071F0">
        <w:rPr>
          <w:rFonts w:ascii="Segoe MDL2 Assets" w:hAnsi="Segoe MDL2 Assets"/>
          <w:sz w:val="36"/>
          <w:szCs w:val="36"/>
        </w:rPr>
        <w:t xml:space="preserve">198 </w:t>
      </w:r>
      <w:r w:rsidR="00F71225"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52 </w:t>
      </w:r>
      <w:r w:rsidRPr="004071F0">
        <w:rPr>
          <w:rFonts w:ascii="Times New Roman" w:hAnsi="Times New Roman" w:cs="Times New Roman"/>
          <w:sz w:val="36"/>
          <w:szCs w:val="36"/>
        </w:rPr>
        <w:t>–</w:t>
      </w:r>
      <w:r w:rsidR="00F71225" w:rsidRPr="004071F0">
        <w:rPr>
          <w:rFonts w:ascii="Segoe MDL2 Assets" w:hAnsi="Segoe MDL2 Assets"/>
          <w:sz w:val="36"/>
          <w:szCs w:val="36"/>
        </w:rPr>
        <w:t xml:space="preserve"> 9</w:t>
      </w:r>
      <w:r w:rsidRPr="004071F0">
        <w:rPr>
          <w:rFonts w:ascii="Cambria" w:hAnsi="Cambria"/>
          <w:sz w:val="36"/>
          <w:szCs w:val="36"/>
        </w:rPr>
        <w:t>)</w:t>
      </w:r>
    </w:p>
    <w:p w14:paraId="540CE3B5" w14:textId="0D88861A" w:rsidR="00801931" w:rsidRDefault="00801931">
      <w:pPr>
        <w:rPr>
          <w:rFonts w:ascii="Cambria" w:hAnsi="Cambria"/>
          <w:sz w:val="36"/>
          <w:szCs w:val="36"/>
        </w:rPr>
      </w:pPr>
    </w:p>
    <w:p w14:paraId="498D43C6" w14:textId="6FBAB637" w:rsidR="00801931" w:rsidRDefault="00A66005" w:rsidP="00A66005">
      <w:pPr>
        <w:jc w:val="center"/>
        <w:rPr>
          <w:rFonts w:ascii="Constantia" w:hAnsi="Constantia"/>
          <w:b/>
          <w:bCs/>
          <w:color w:val="1F3864" w:themeColor="accent1" w:themeShade="80"/>
          <w:sz w:val="44"/>
          <w:szCs w:val="44"/>
        </w:rPr>
      </w:pPr>
      <w:r>
        <w:rPr>
          <w:rFonts w:ascii="Constantia" w:hAnsi="Constantia"/>
          <w:b/>
          <w:bCs/>
          <w:color w:val="1F3864" w:themeColor="accent1" w:themeShade="80"/>
          <w:sz w:val="44"/>
          <w:szCs w:val="44"/>
        </w:rPr>
        <w:lastRenderedPageBreak/>
        <w:t>POLICES</w:t>
      </w:r>
    </w:p>
    <w:p w14:paraId="68ED51FE" w14:textId="7296BF5E" w:rsidR="00A66005" w:rsidRDefault="005C58F1" w:rsidP="00A66005">
      <w:pPr>
        <w:rPr>
          <w:rFonts w:ascii="Cambria" w:hAnsi="Cambria"/>
          <w:sz w:val="32"/>
          <w:szCs w:val="32"/>
        </w:rPr>
      </w:pPr>
      <w:r w:rsidRPr="005C58F1">
        <w:rPr>
          <w:rFonts w:ascii="Cambria" w:hAnsi="Cambria"/>
          <w:sz w:val="32"/>
          <w:szCs w:val="32"/>
        </w:rPr>
        <w:t>Pour le texte : Para Type SS</w:t>
      </w:r>
      <w:r>
        <w:rPr>
          <w:rFonts w:ascii="Cambria" w:hAnsi="Cambria"/>
          <w:sz w:val="36"/>
          <w:szCs w:val="36"/>
        </w:rPr>
        <w:t xml:space="preserve"> </w:t>
      </w:r>
      <w:hyperlink r:id="rId9" w:history="1">
        <w:r w:rsidRPr="006D6E31">
          <w:rPr>
            <w:rStyle w:val="Lienhypertexte"/>
            <w:rFonts w:ascii="Cambria" w:hAnsi="Cambria"/>
            <w:sz w:val="32"/>
            <w:szCs w:val="32"/>
          </w:rPr>
          <w:t>https://www.fontsquirrel.com/fonts/pt-sans</w:t>
        </w:r>
      </w:hyperlink>
    </w:p>
    <w:p w14:paraId="0A0BD3FC" w14:textId="2878E1B1" w:rsidR="005C58F1" w:rsidRDefault="005C58F1" w:rsidP="00A66005">
      <w:pPr>
        <w:rPr>
          <w:rFonts w:ascii="Cambria" w:hAnsi="Cambria"/>
          <w:sz w:val="32"/>
          <w:szCs w:val="32"/>
        </w:rPr>
      </w:pPr>
    </w:p>
    <w:p w14:paraId="548DC9A7" w14:textId="6C94278D" w:rsidR="005C58F1" w:rsidRDefault="005C58F1" w:rsidP="00A66005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Pour le logo : </w:t>
      </w:r>
      <w:r w:rsidRPr="005C58F1">
        <w:rPr>
          <w:rFonts w:ascii="Cambria" w:hAnsi="Cambria"/>
          <w:sz w:val="32"/>
          <w:szCs w:val="32"/>
        </w:rPr>
        <w:t>Alex Brush</w:t>
      </w:r>
    </w:p>
    <w:p w14:paraId="4076FBF2" w14:textId="77194BA7" w:rsidR="005C58F1" w:rsidRDefault="005C58F1" w:rsidP="00A66005">
      <w:pPr>
        <w:rPr>
          <w:rFonts w:ascii="Cambria" w:hAnsi="Cambria"/>
          <w:sz w:val="32"/>
          <w:szCs w:val="32"/>
        </w:rPr>
      </w:pPr>
      <w:hyperlink r:id="rId10" w:history="1">
        <w:r w:rsidRPr="00CE413B">
          <w:rPr>
            <w:rStyle w:val="Lienhypertexte"/>
            <w:rFonts w:ascii="Cambria" w:hAnsi="Cambria"/>
            <w:sz w:val="32"/>
            <w:szCs w:val="32"/>
          </w:rPr>
          <w:t>https://www.fontsquirrel.com/fonts/alex-brush</w:t>
        </w:r>
      </w:hyperlink>
    </w:p>
    <w:p w14:paraId="3C8C0025" w14:textId="77777777" w:rsidR="005C58F1" w:rsidRPr="005C58F1" w:rsidRDefault="005C58F1" w:rsidP="00A66005">
      <w:pPr>
        <w:rPr>
          <w:rFonts w:ascii="Cambria" w:hAnsi="Cambria"/>
          <w:sz w:val="32"/>
          <w:szCs w:val="32"/>
        </w:rPr>
      </w:pPr>
    </w:p>
    <w:sectPr w:rsidR="005C58F1" w:rsidRPr="005C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9B"/>
    <w:rsid w:val="000E367B"/>
    <w:rsid w:val="001605C5"/>
    <w:rsid w:val="00273A21"/>
    <w:rsid w:val="004071F0"/>
    <w:rsid w:val="004D4D72"/>
    <w:rsid w:val="00566150"/>
    <w:rsid w:val="005C58F1"/>
    <w:rsid w:val="00801931"/>
    <w:rsid w:val="00842ED7"/>
    <w:rsid w:val="00A66005"/>
    <w:rsid w:val="00AF069B"/>
    <w:rsid w:val="00C75E88"/>
    <w:rsid w:val="00D63F2B"/>
    <w:rsid w:val="00F7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6B287"/>
  <w15:chartTrackingRefBased/>
  <w15:docId w15:val="{53BD6AA8-B0F1-4624-AFCA-181AB5A9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C58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5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fontsquirrel.com/fonts/alex-brush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ontsquirrel.com/fonts/pt-sa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Sacchetto</dc:creator>
  <cp:keywords/>
  <dc:description/>
  <cp:lastModifiedBy>Vladimir Sacchetto</cp:lastModifiedBy>
  <cp:revision>7</cp:revision>
  <dcterms:created xsi:type="dcterms:W3CDTF">2021-11-05T14:30:00Z</dcterms:created>
  <dcterms:modified xsi:type="dcterms:W3CDTF">2021-11-05T17:53:00Z</dcterms:modified>
</cp:coreProperties>
</file>