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linux básico clase 1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dirección de archivos: 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la terminal de Linux, el comando ls -l es una variante del comando ls, que se utiliza para listar los archivos y directorios en el directorio actual.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ls = </w:t>
      </w:r>
      <w:r w:rsidDel="00000000" w:rsidR="00000000" w:rsidRPr="00000000">
        <w:rPr>
          <w:b w:val="1"/>
          <w:rtl w:val="0"/>
        </w:rPr>
        <w:t xml:space="preserve">mostrar solo el nombre del archivo o directorio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-l = </w:t>
      </w:r>
      <w:r w:rsidDel="00000000" w:rsidR="00000000" w:rsidRPr="00000000">
        <w:rPr>
          <w:b w:val="1"/>
          <w:rtl w:val="0"/>
        </w:rPr>
        <w:t xml:space="preserve">indica que se debe mostrar la información en formato largo (long format).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donde</w:t>
      </w:r>
      <w:r w:rsidDel="00000000" w:rsidR="00000000" w:rsidRPr="00000000">
        <w:rPr>
          <w:b w:val="1"/>
          <w:color w:val="ff0000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salida del comando ls -l se mostrará de la siguiente manera: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-rwxr-xr-x 1 usuario grupo 1234 ene 12 14:30 archivo.txt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drwxr-xr-x 3 usuario grupo 4096 ene 12 14:30 directorio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siendo que: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-rwxr-xr-x son los permisos de acceso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- 1 es el número de enlaces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usuario es el propietario del archivo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grupo es el grupo al que pertenece el archivo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- 1234 es el tamaño del archivo en bytes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ene 12 14:30 es la fecha y hora de la última modificación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archivo.txt es el nombre del archivo o directorio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otorgar permisos: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otorgar permisos en la terminal de Linux, puedes utilizar el comando </w:t>
      </w: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combinaciones básicas: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-R: Aplica los permisos recursivamente a todos los archivos y directorios dentro del directorio especificado.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-v: Muestra información detallada sobre los cambios realizados.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combinaciones para otorgar permisos con letras: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r: Permiso de lectura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w: Permiso de escritura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x: Permiso de ejecución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u: Propietario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g: Grupo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o: Otros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teniendo en cuenta la explicación ya dada de grupos y usuarios un ejemplo del comando sería: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u=rw,g=rw,o=r archivo.txt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combinaciones para otorgar permisos con números: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- 0: Sin permisos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- 1: Permiso de ejecución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- 2: Permiso de escritura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-3: Permiso de ejecución y escritura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- 4: Permiso de lectura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- 5: Permiso de lectura y ejecución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- 6: Permiso de lectura y escritura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- 7: Permiso de lectura, escritura y ejecución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 usar el comando </w:t>
      </w:r>
      <w:r w:rsidDel="00000000" w:rsidR="00000000" w:rsidRPr="00000000">
        <w:rPr>
          <w:b w:val="1"/>
          <w:rtl w:val="0"/>
        </w:rPr>
        <w:t xml:space="preserve">chmod.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números se utiliza de este modo: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123 archivo.txt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1= usuario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2= grupo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3= otros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siendo en temas de organización de los números siendo a lo que le vas a otorgar permisos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