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279D7" w14:textId="5CAE900E" w:rsidR="006A5D9C" w:rsidRDefault="006A5D9C" w:rsidP="006A5D9C">
      <w:pPr>
        <w:jc w:val="both"/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</w:pPr>
      <w:r w:rsidRPr="006A5D9C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Во рамките на проектот „Современи пристапи во истражувањето на </w:t>
      </w:r>
      <w:proofErr w:type="spellStart"/>
      <w:r w:rsidRPr="006A5D9C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интеркултурната</w:t>
      </w:r>
      <w:proofErr w:type="spellEnd"/>
      <w:r w:rsidRPr="006A5D9C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прагматика и нејзината примена во наставата – од научни концепти до практична реализација“, професорките Сашка Јовановска и Ана Коцева од катедра за англиски јазик ги презентираа резултатите од трудот „Прагматичните функции на ‘</w:t>
      </w:r>
      <w:proofErr w:type="spellStart"/>
      <w:r w:rsidRPr="006A5D9C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Sorry</w:t>
      </w:r>
      <w:proofErr w:type="spellEnd"/>
      <w:r w:rsidRPr="006A5D9C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’: лингвистичка анализа на онлајн комуникација на англиски и македонски јазик“ на Меѓународната конференција по англиска лингвистика (UPCEL) која се одржа во периодот од 21 до 23 јануари 2026 година на Факултетот за Филологија при Универзитетот </w:t>
      </w:r>
      <w:proofErr w:type="spellStart"/>
      <w:r w:rsidRPr="006A5D9C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>Комплутенсе</w:t>
      </w:r>
      <w:proofErr w:type="spellEnd"/>
      <w:r w:rsidRPr="006A5D9C"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  <w:t xml:space="preserve"> во Мадрид, Шпанија.</w:t>
      </w:r>
    </w:p>
    <w:p w14:paraId="2FD94240" w14:textId="3CCF70EF" w:rsidR="006A5D9C" w:rsidRDefault="006A5D9C" w:rsidP="006A5D9C">
      <w:pPr>
        <w:jc w:val="both"/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</w:pPr>
    </w:p>
    <w:p w14:paraId="7D2C58F0" w14:textId="31C01F67" w:rsidR="006A5D9C" w:rsidRDefault="006A5D9C" w:rsidP="006A5D9C">
      <w:pPr>
        <w:jc w:val="both"/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1A17CA0B" wp14:editId="2DAA7716">
            <wp:extent cx="5731510" cy="3215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7F7E9" w14:textId="18DEA28D" w:rsidR="006A5D9C" w:rsidRDefault="006A5D9C" w:rsidP="006A5D9C">
      <w:pPr>
        <w:jc w:val="both"/>
        <w:rPr>
          <w:rFonts w:ascii="Times New Roman" w:hAnsi="Times New Roman" w:cs="Times New Roman"/>
          <w:color w:val="080809"/>
          <w:sz w:val="23"/>
          <w:szCs w:val="23"/>
          <w:shd w:val="clear" w:color="auto" w:fill="FFFFFF"/>
        </w:rPr>
      </w:pPr>
    </w:p>
    <w:p w14:paraId="300ECD45" w14:textId="6642CC1E" w:rsidR="006A5D9C" w:rsidRPr="006A5D9C" w:rsidRDefault="006A5D9C" w:rsidP="006A5D9C">
      <w:pPr>
        <w:jc w:val="both"/>
        <w:rPr>
          <w:rFonts w:ascii="Times New Roman" w:hAnsi="Times New Roman" w:cs="Times New Roman"/>
        </w:rPr>
      </w:pPr>
      <w:r w:rsidRPr="006A5D9C">
        <w:rPr>
          <w:rFonts w:ascii="Times New Roman" w:hAnsi="Times New Roman" w:cs="Times New Roman"/>
        </w:rPr>
        <w:lastRenderedPageBreak/>
        <w:drawing>
          <wp:inline distT="0" distB="0" distL="0" distR="0" wp14:anchorId="2B9D95A2" wp14:editId="21C9FAFD">
            <wp:extent cx="5731510" cy="3601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D9C" w:rsidRPr="006A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9C"/>
    <w:rsid w:val="006A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5FD11"/>
  <w15:chartTrackingRefBased/>
  <w15:docId w15:val="{CE67BB02-D109-46F1-A500-01E1B110F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1</cp:revision>
  <dcterms:created xsi:type="dcterms:W3CDTF">2026-03-08T14:15:00Z</dcterms:created>
  <dcterms:modified xsi:type="dcterms:W3CDTF">2026-03-08T14:18:00Z</dcterms:modified>
</cp:coreProperties>
</file>