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D5B97" w14:textId="5A60320A" w:rsidR="00EF4353" w:rsidRPr="006C0178" w:rsidRDefault="00EF4353" w:rsidP="00EF43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pacing w:val="2"/>
          <w:lang w:val="ru-RU" w:eastAsia="mk-MK"/>
        </w:rPr>
      </w:pPr>
      <w:r w:rsidRPr="00D9149F">
        <w:rPr>
          <w:rFonts w:ascii="Times New Roman" w:eastAsia="Times New Roman" w:hAnsi="Times New Roman" w:cs="Times New Roman"/>
          <w:b/>
          <w:bCs/>
          <w:i/>
          <w:iCs/>
          <w:spacing w:val="2"/>
          <w:lang w:eastAsia="mk-MK"/>
        </w:rPr>
        <w:t xml:space="preserve">„Современи пристапи во истражувањето на </w:t>
      </w:r>
      <w:proofErr w:type="spellStart"/>
      <w:r w:rsidRPr="00D9149F">
        <w:rPr>
          <w:rFonts w:ascii="Times New Roman" w:eastAsia="Times New Roman" w:hAnsi="Times New Roman" w:cs="Times New Roman"/>
          <w:b/>
          <w:bCs/>
          <w:i/>
          <w:iCs/>
          <w:spacing w:val="2"/>
          <w:lang w:eastAsia="mk-MK"/>
        </w:rPr>
        <w:t>интеркултурната</w:t>
      </w:r>
      <w:proofErr w:type="spellEnd"/>
      <w:r w:rsidRPr="00D9149F">
        <w:rPr>
          <w:rFonts w:ascii="Times New Roman" w:eastAsia="Times New Roman" w:hAnsi="Times New Roman" w:cs="Times New Roman"/>
          <w:b/>
          <w:bCs/>
          <w:i/>
          <w:iCs/>
          <w:spacing w:val="2"/>
          <w:lang w:eastAsia="mk-MK"/>
        </w:rPr>
        <w:t xml:space="preserve"> прагматика и нејзината  примена во наставата  - од научни концепти до практична реализација“</w:t>
      </w:r>
      <w:r w:rsidR="006C0178" w:rsidRPr="006C0178">
        <w:rPr>
          <w:rFonts w:ascii="Times New Roman" w:eastAsia="Times New Roman" w:hAnsi="Times New Roman" w:cs="Times New Roman"/>
          <w:b/>
          <w:bCs/>
          <w:i/>
          <w:iCs/>
          <w:spacing w:val="2"/>
          <w:lang w:val="ru-RU" w:eastAsia="mk-MK"/>
        </w:rPr>
        <w:t xml:space="preserve">  </w:t>
      </w:r>
    </w:p>
    <w:p w14:paraId="461F8EF0" w14:textId="77777777" w:rsidR="00EF4353" w:rsidRPr="00D9149F" w:rsidRDefault="00EF4353" w:rsidP="00EF43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pacing w:val="2"/>
          <w:lang w:eastAsia="mk-MK"/>
        </w:rPr>
      </w:pPr>
    </w:p>
    <w:p w14:paraId="1F3263DA" w14:textId="77777777" w:rsidR="00EF4353" w:rsidRDefault="00EF4353" w:rsidP="00EF4353">
      <w:pPr>
        <w:jc w:val="both"/>
        <w:rPr>
          <w:rFonts w:ascii="Times New Roman" w:hAnsi="Times New Roman" w:cs="Times New Roman"/>
        </w:rPr>
      </w:pPr>
    </w:p>
    <w:p w14:paraId="7FAA9D56" w14:textId="3198B7CC" w:rsidR="00EF4353" w:rsidRDefault="00EF4353" w:rsidP="00EF4353">
      <w:pPr>
        <w:jc w:val="both"/>
      </w:pPr>
      <w:r w:rsidRPr="00D9149F">
        <w:rPr>
          <w:rFonts w:ascii="Times New Roman" w:hAnsi="Times New Roman" w:cs="Times New Roman"/>
        </w:rPr>
        <w:t xml:space="preserve">Предмет на ова истражување е </w:t>
      </w:r>
      <w:proofErr w:type="spellStart"/>
      <w:r w:rsidRPr="00D9149F">
        <w:rPr>
          <w:rFonts w:ascii="Times New Roman" w:hAnsi="Times New Roman" w:cs="Times New Roman"/>
        </w:rPr>
        <w:t>интеркултурната</w:t>
      </w:r>
      <w:proofErr w:type="spellEnd"/>
      <w:r w:rsidRPr="00D9149F">
        <w:rPr>
          <w:rFonts w:ascii="Times New Roman" w:hAnsi="Times New Roman" w:cs="Times New Roman"/>
        </w:rPr>
        <w:t xml:space="preserve"> прагматика и нејзината примена во наставата по странски јазици (германски и англиски), со фокус на изучувањето на германскиот и англискиот јазик како странски јазици, но и нивна споредба со изворните говорители на германскиот/англискиот јазик, како и анализа и споредба на </w:t>
      </w:r>
      <w:proofErr w:type="spellStart"/>
      <w:r w:rsidRPr="00D9149F">
        <w:rPr>
          <w:rFonts w:ascii="Times New Roman" w:hAnsi="Times New Roman" w:cs="Times New Roman"/>
        </w:rPr>
        <w:t>прагматичките</w:t>
      </w:r>
      <w:proofErr w:type="spellEnd"/>
      <w:r w:rsidRPr="00D9149F">
        <w:rPr>
          <w:rFonts w:ascii="Times New Roman" w:hAnsi="Times New Roman" w:cs="Times New Roman"/>
        </w:rPr>
        <w:t xml:space="preserve"> вештини со македонските изворни говорители. Истражувањата се засноваат врз анализа на </w:t>
      </w:r>
      <w:proofErr w:type="spellStart"/>
      <w:r w:rsidRPr="00D9149F">
        <w:rPr>
          <w:rFonts w:ascii="Times New Roman" w:hAnsi="Times New Roman" w:cs="Times New Roman"/>
        </w:rPr>
        <w:t>прагматичката</w:t>
      </w:r>
      <w:proofErr w:type="spellEnd"/>
      <w:r w:rsidRPr="00D9149F">
        <w:rPr>
          <w:rFonts w:ascii="Times New Roman" w:hAnsi="Times New Roman" w:cs="Times New Roman"/>
        </w:rPr>
        <w:t xml:space="preserve"> компетенција, развојот на </w:t>
      </w:r>
      <w:proofErr w:type="spellStart"/>
      <w:r w:rsidRPr="00D9149F">
        <w:rPr>
          <w:rFonts w:ascii="Times New Roman" w:hAnsi="Times New Roman" w:cs="Times New Roman"/>
        </w:rPr>
        <w:t>интеркултурните</w:t>
      </w:r>
      <w:proofErr w:type="spellEnd"/>
      <w:r w:rsidRPr="00D9149F">
        <w:rPr>
          <w:rFonts w:ascii="Times New Roman" w:hAnsi="Times New Roman" w:cs="Times New Roman"/>
        </w:rPr>
        <w:t xml:space="preserve"> комуникациски стратегии, како и ефикасноста на експлицитните инструкции за развој на </w:t>
      </w:r>
      <w:proofErr w:type="spellStart"/>
      <w:r w:rsidRPr="00D9149F">
        <w:rPr>
          <w:rFonts w:ascii="Times New Roman" w:hAnsi="Times New Roman" w:cs="Times New Roman"/>
        </w:rPr>
        <w:t>прагматичките</w:t>
      </w:r>
      <w:proofErr w:type="spellEnd"/>
      <w:r w:rsidRPr="00D9149F">
        <w:rPr>
          <w:rFonts w:ascii="Times New Roman" w:hAnsi="Times New Roman" w:cs="Times New Roman"/>
        </w:rPr>
        <w:t xml:space="preserve"> вештини.  При собирање на јазичниот материјал ќе бидат вклучени македонски изучувачи на англискиот и на германскиот како странски јазици, во прв ред студенти од Катедрите по англиски јазик и книжевност и германски јазик и книжевност на Филолошкиот факултет при Универзитетот „Гоце Делчев“ во Штип, но и студенти од Факултетот за јазици, култури и комуникации при Универзитетот на Југоисточна Европа во Тетово. Во нашите анализи се планира вклучување на изворни говорители на англискиот и германскиот јазик, со цел споредба на јазичниот материјал.  Поседувањето прагматичка компетенција подразбира способност на соговорникот да навлезе под површината на структурно-</w:t>
      </w:r>
      <w:proofErr w:type="spellStart"/>
      <w:r w:rsidRPr="00D9149F">
        <w:rPr>
          <w:rFonts w:ascii="Times New Roman" w:hAnsi="Times New Roman" w:cs="Times New Roman"/>
        </w:rPr>
        <w:t>идентичното</w:t>
      </w:r>
      <w:proofErr w:type="spellEnd"/>
      <w:r w:rsidRPr="00D9149F">
        <w:rPr>
          <w:rFonts w:ascii="Times New Roman" w:hAnsi="Times New Roman" w:cs="Times New Roman"/>
        </w:rPr>
        <w:t xml:space="preserve"> значење на кажаното или напишаното, со цел да го разбере вистинската комуникативна намера на говорителот. Разбирањето на </w:t>
      </w:r>
      <w:proofErr w:type="spellStart"/>
      <w:r w:rsidRPr="00D9149F">
        <w:rPr>
          <w:rFonts w:ascii="Times New Roman" w:hAnsi="Times New Roman" w:cs="Times New Roman"/>
        </w:rPr>
        <w:t>прагматичкото</w:t>
      </w:r>
      <w:proofErr w:type="spellEnd"/>
      <w:r w:rsidRPr="00D9149F">
        <w:rPr>
          <w:rFonts w:ascii="Times New Roman" w:hAnsi="Times New Roman" w:cs="Times New Roman"/>
        </w:rPr>
        <w:t xml:space="preserve"> значење често претставува предизвик за </w:t>
      </w:r>
      <w:proofErr w:type="spellStart"/>
      <w:r w:rsidRPr="00D9149F">
        <w:rPr>
          <w:rFonts w:ascii="Times New Roman" w:hAnsi="Times New Roman" w:cs="Times New Roman"/>
        </w:rPr>
        <w:t>изучувачите</w:t>
      </w:r>
      <w:proofErr w:type="spellEnd"/>
      <w:r w:rsidRPr="00D9149F">
        <w:rPr>
          <w:rFonts w:ascii="Times New Roman" w:hAnsi="Times New Roman" w:cs="Times New Roman"/>
        </w:rPr>
        <w:t xml:space="preserve"> на странски јазик, бидејќи тоа не е секогаш експлицитно изразено, а тие обично не располагаат со доволно </w:t>
      </w:r>
      <w:proofErr w:type="spellStart"/>
      <w:r w:rsidRPr="00D9149F">
        <w:rPr>
          <w:rFonts w:ascii="Times New Roman" w:hAnsi="Times New Roman" w:cs="Times New Roman"/>
        </w:rPr>
        <w:t>прагматичко</w:t>
      </w:r>
      <w:proofErr w:type="spellEnd"/>
      <w:r w:rsidRPr="00D9149F">
        <w:rPr>
          <w:rFonts w:ascii="Times New Roman" w:hAnsi="Times New Roman" w:cs="Times New Roman"/>
        </w:rPr>
        <w:t xml:space="preserve"> знаење за правилно толкување на комуникативното однесување на своите соговорници. Во отсуство на соодветни прагматички ресурси, </w:t>
      </w:r>
      <w:proofErr w:type="spellStart"/>
      <w:r w:rsidRPr="00D9149F">
        <w:rPr>
          <w:rFonts w:ascii="Times New Roman" w:hAnsi="Times New Roman" w:cs="Times New Roman"/>
        </w:rPr>
        <w:t>изучувачите</w:t>
      </w:r>
      <w:proofErr w:type="spellEnd"/>
      <w:r w:rsidRPr="00D9149F">
        <w:rPr>
          <w:rFonts w:ascii="Times New Roman" w:hAnsi="Times New Roman" w:cs="Times New Roman"/>
        </w:rPr>
        <w:t xml:space="preserve"> неретко се потпираат на модели од мајчиниот јазик, но ваквиот трансфер не секогаш функционира успешно поради културолошки и јазични разлики во </w:t>
      </w:r>
      <w:proofErr w:type="spellStart"/>
      <w:r w:rsidRPr="00D9149F">
        <w:rPr>
          <w:rFonts w:ascii="Times New Roman" w:hAnsi="Times New Roman" w:cs="Times New Roman"/>
        </w:rPr>
        <w:t>прагматичките</w:t>
      </w:r>
      <w:proofErr w:type="spellEnd"/>
      <w:r w:rsidRPr="00D9149F">
        <w:rPr>
          <w:rFonts w:ascii="Times New Roman" w:hAnsi="Times New Roman" w:cs="Times New Roman"/>
        </w:rPr>
        <w:t xml:space="preserve"> норми.</w:t>
      </w:r>
    </w:p>
    <w:sectPr w:rsidR="00EF4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53"/>
    <w:rsid w:val="006C0178"/>
    <w:rsid w:val="00A37DF2"/>
    <w:rsid w:val="00EF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18E79"/>
  <w15:chartTrackingRefBased/>
  <w15:docId w15:val="{EB90A24A-E4E3-425A-A796-C4FFC5C14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3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ppppp</dc:creator>
  <cp:keywords/>
  <dc:description/>
  <cp:lastModifiedBy>ppppp</cp:lastModifiedBy>
  <cp:revision>2</cp:revision>
  <dcterms:created xsi:type="dcterms:W3CDTF">2025-12-20T16:02:00Z</dcterms:created>
  <dcterms:modified xsi:type="dcterms:W3CDTF">2025-12-20T16:02:00Z</dcterms:modified>
</cp:coreProperties>
</file>