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473C" w:rsidRPr="000F346C" w:rsidRDefault="000F346C" w:rsidP="000F346C">
      <w:pPr>
        <w:pStyle w:val="Heading1"/>
        <w:jc w:val="center"/>
        <w:rPr>
          <w:b/>
          <w:lang w:val="en-US"/>
        </w:rPr>
      </w:pPr>
      <w:proofErr w:type="spellStart"/>
      <w:r w:rsidRPr="000F346C">
        <w:rPr>
          <w:b/>
          <w:lang w:val="en-US"/>
        </w:rPr>
        <w:t>Hijaluronski</w:t>
      </w:r>
      <w:proofErr w:type="spellEnd"/>
      <w:r w:rsidRPr="000F346C">
        <w:rPr>
          <w:b/>
          <w:lang w:val="en-US"/>
        </w:rPr>
        <w:t xml:space="preserve"> </w:t>
      </w:r>
      <w:proofErr w:type="spellStart"/>
      <w:r w:rsidRPr="000F346C">
        <w:rPr>
          <w:b/>
          <w:lang w:val="en-US"/>
        </w:rPr>
        <w:t>fileri</w:t>
      </w:r>
      <w:proofErr w:type="spellEnd"/>
    </w:p>
    <w:p w:rsidR="000F346C" w:rsidRDefault="000F346C" w:rsidP="000F346C">
      <w:pPr>
        <w:jc w:val="center"/>
        <w:rPr>
          <w:b/>
          <w:lang w:val="en-US"/>
        </w:rPr>
      </w:pPr>
    </w:p>
    <w:p w:rsidR="000F346C" w:rsidRDefault="000F346C" w:rsidP="000F346C">
      <w:pPr>
        <w:jc w:val="both"/>
      </w:pPr>
      <w:r>
        <w:t xml:space="preserve">Aplikacija </w:t>
      </w:r>
      <w:r>
        <w:rPr>
          <w:b/>
        </w:rPr>
        <w:t xml:space="preserve">hijaluronskih filera </w:t>
      </w:r>
      <w:r>
        <w:t xml:space="preserve">spada u najzastupljenije </w:t>
      </w:r>
      <w:hyperlink r:id="rId5" w:history="1">
        <w:r w:rsidRPr="000F346C">
          <w:rPr>
            <w:rStyle w:val="Hyperlink"/>
            <w:b/>
          </w:rPr>
          <w:t>estetske procedure</w:t>
        </w:r>
      </w:hyperlink>
      <w:r>
        <w:t>. Zahvaljujući rezultatima koji se njima postižu, činjenici da imaju široku primenu za različite indikacije, ali i bezbednosti</w:t>
      </w:r>
      <w:r w:rsidR="00DD1195">
        <w:t xml:space="preserve"> kada su u rukama profesionalaca</w:t>
      </w:r>
      <w:r>
        <w:t xml:space="preserve">, interesovanje za ovom procedurom se ne smanjuje, već neprestano raste. </w:t>
      </w:r>
    </w:p>
    <w:p w:rsidR="00AE4F73" w:rsidRPr="00AE4F73" w:rsidRDefault="00AE4F73" w:rsidP="00AE4F73">
      <w:pPr>
        <w:pStyle w:val="Heading2"/>
        <w:rPr>
          <w:b/>
        </w:rPr>
      </w:pPr>
      <w:r w:rsidRPr="00AE4F73">
        <w:rPr>
          <w:b/>
        </w:rPr>
        <w:t>Čemu služe hijaluronski fileri i kome su namenjeni?</w:t>
      </w:r>
    </w:p>
    <w:p w:rsidR="000F346C" w:rsidRDefault="00AE4F73" w:rsidP="000F346C">
      <w:pPr>
        <w:jc w:val="both"/>
      </w:pPr>
      <w:r w:rsidRPr="00AE4F73">
        <w:rPr>
          <w:b/>
        </w:rPr>
        <w:t>Hijaluronski fileri</w:t>
      </w:r>
      <w:r>
        <w:t xml:space="preserve"> mogu se koristiti za:</w:t>
      </w:r>
    </w:p>
    <w:p w:rsidR="00AE4F73" w:rsidRDefault="00AE4F73" w:rsidP="00AE4F73">
      <w:pPr>
        <w:pStyle w:val="ListParagraph"/>
        <w:numPr>
          <w:ilvl w:val="0"/>
          <w:numId w:val="5"/>
        </w:numPr>
        <w:jc w:val="both"/>
      </w:pPr>
      <w:r w:rsidRPr="00AE4F73">
        <w:rPr>
          <w:b/>
        </w:rPr>
        <w:t>Prevenciju i sprečavanje prvih znakova starenja.</w:t>
      </w:r>
      <w:r>
        <w:t xml:space="preserve"> To se postiže pružanjem podrške i volumena na svim ključnim tačkama, kako bi se sprečili znakovi starenja koji se pojavljuju usled resorpcije koštane strukture i dubokog masnog tkiva.</w:t>
      </w:r>
    </w:p>
    <w:p w:rsidR="00AE4F73" w:rsidRDefault="00AE4F73" w:rsidP="00AE4F73">
      <w:pPr>
        <w:pStyle w:val="ListParagraph"/>
        <w:numPr>
          <w:ilvl w:val="0"/>
          <w:numId w:val="5"/>
        </w:numPr>
        <w:jc w:val="both"/>
      </w:pPr>
      <w:r>
        <w:rPr>
          <w:b/>
        </w:rPr>
        <w:t>Za korekciju već vidljivih znakova starenja i vraćanje volumena i kontura licu</w:t>
      </w:r>
      <w:r>
        <w:t xml:space="preserve">. Dodavanjem volumena na ključnim tačkama na kojima on najpre nestaje, sprečava se vizuelno „padanje“ lica. </w:t>
      </w:r>
    </w:p>
    <w:p w:rsidR="00AE4F73" w:rsidRDefault="00AE4F73" w:rsidP="00AE4F73">
      <w:pPr>
        <w:pStyle w:val="ListParagraph"/>
        <w:numPr>
          <w:ilvl w:val="0"/>
          <w:numId w:val="5"/>
        </w:numPr>
        <w:jc w:val="both"/>
      </w:pPr>
      <w:r>
        <w:rPr>
          <w:b/>
        </w:rPr>
        <w:t>Za korekciju asimetrija ili dodavanje volumena u cilju poboljšanja kontura lica i usana</w:t>
      </w:r>
      <w:r>
        <w:t xml:space="preserve">, kako bi se postigao senzualniji, ženstveniji i lepši izgled. </w:t>
      </w:r>
    </w:p>
    <w:p w:rsidR="00AE4F73" w:rsidRDefault="00AE4F73" w:rsidP="00AE4F73">
      <w:pPr>
        <w:jc w:val="both"/>
      </w:pPr>
      <w:r>
        <w:t xml:space="preserve">Ako uzmemo u obzir sve prethodno navedene primene, </w:t>
      </w:r>
      <w:r>
        <w:rPr>
          <w:b/>
        </w:rPr>
        <w:t>hijaluronski fileri</w:t>
      </w:r>
      <w:r>
        <w:t xml:space="preserve"> namenjeni su svima koji žele preventivno da deluju na prve znakove starenja, ili da koriguju one već postojeće, uz zadržavanje prirodnog izgleda lica. Idealni su i za korekciju volumena usana, kao i za korekciju i naglašavanje kontura lica ili ublažavanje i rešavanje asimetrija. </w:t>
      </w:r>
    </w:p>
    <w:p w:rsidR="00AE4F73" w:rsidRPr="00AE4F73" w:rsidRDefault="00DD1195" w:rsidP="00AE4F73">
      <w:pPr>
        <w:jc w:val="both"/>
      </w:pPr>
      <w:r>
        <w:t>Iako su dame malo redovnije</w:t>
      </w:r>
      <w:r w:rsidR="00AE4F73">
        <w:t xml:space="preserve">, pacijenti mogu biti i muškarci i žene. </w:t>
      </w:r>
    </w:p>
    <w:p w:rsidR="00AE4F73" w:rsidRPr="00AE4F73" w:rsidRDefault="00AE4F73" w:rsidP="00AE4F73">
      <w:pPr>
        <w:pStyle w:val="Heading2"/>
        <w:rPr>
          <w:b/>
        </w:rPr>
      </w:pPr>
      <w:r w:rsidRPr="00AE4F73">
        <w:rPr>
          <w:b/>
        </w:rPr>
        <w:t>Na kojim se sve regijama i u kojoj količini aplikuju hijaluronski fileri?</w:t>
      </w:r>
    </w:p>
    <w:p w:rsidR="00AE4F73" w:rsidRDefault="00AE4F73" w:rsidP="00AE4F73">
      <w:pPr>
        <w:jc w:val="both"/>
      </w:pPr>
      <w:r>
        <w:rPr>
          <w:b/>
        </w:rPr>
        <w:t xml:space="preserve">Hijaluronski fileri </w:t>
      </w:r>
      <w:r>
        <w:t xml:space="preserve">mogu se aplikovati gotovo na celom licu, dok količina zavisi od potreba vašeg lica, odnosno rezultata koje želite da postignete. </w:t>
      </w:r>
    </w:p>
    <w:p w:rsidR="00AE4F73" w:rsidRDefault="00AE4F73" w:rsidP="00AE4F73">
      <w:pPr>
        <w:jc w:val="both"/>
      </w:pPr>
      <w:r>
        <w:t xml:space="preserve">Najčešće regije, kao i količina filera koja se optimalno preporučuje u zavisnosti od regije, navedeni su u nastavku. </w:t>
      </w:r>
    </w:p>
    <w:p w:rsidR="00AE4F73" w:rsidRPr="00AE4F73" w:rsidRDefault="0084155F" w:rsidP="00AE4F73">
      <w:pPr>
        <w:pStyle w:val="Heading3"/>
        <w:rPr>
          <w:b/>
        </w:rPr>
      </w:pPr>
      <w:r>
        <w:rPr>
          <w:b/>
        </w:rPr>
        <w:t>Korekcija podočnjaka hijaluronskim filerima</w:t>
      </w:r>
    </w:p>
    <w:p w:rsidR="003964CF" w:rsidRDefault="00DD1195" w:rsidP="00AE4F73">
      <w:pPr>
        <w:jc w:val="both"/>
      </w:pPr>
      <w:r>
        <w:t>Ova korekcija n</w:t>
      </w:r>
      <w:r w:rsidR="003964CF">
        <w:t xml:space="preserve">aziva se još i </w:t>
      </w:r>
      <w:r w:rsidR="003964CF" w:rsidRPr="003964CF">
        <w:rPr>
          <w:b/>
        </w:rPr>
        <w:t xml:space="preserve">korekcijom </w:t>
      </w:r>
      <w:r w:rsidR="003964CF" w:rsidRPr="003964CF">
        <w:rPr>
          <w:b/>
          <w:i/>
        </w:rPr>
        <w:t>tear trough</w:t>
      </w:r>
      <w:r w:rsidR="003964CF" w:rsidRPr="003964CF">
        <w:rPr>
          <w:b/>
        </w:rPr>
        <w:t xml:space="preserve"> deformiteta</w:t>
      </w:r>
      <w:r w:rsidR="003964CF">
        <w:t xml:space="preserve">, odnosno </w:t>
      </w:r>
      <w:r w:rsidR="003964CF" w:rsidRPr="003964CF">
        <w:rPr>
          <w:b/>
        </w:rPr>
        <w:t>korekcijom brazde suznog kanala</w:t>
      </w:r>
      <w:r w:rsidR="003964CF">
        <w:t xml:space="preserve">. </w:t>
      </w:r>
    </w:p>
    <w:p w:rsidR="003964CF" w:rsidRDefault="003964CF" w:rsidP="00AE4F73">
      <w:pPr>
        <w:jc w:val="both"/>
      </w:pPr>
      <w:r>
        <w:t xml:space="preserve">Za podočnjake se koristi najređi i najfiniji hijaluronski filer, kako bi se popunila brazda koja je kod nekih osoba urođena, dok je kod većine nastala procesom starenja. Korekcijom te brazde smanjuje se vidljivost podočnjaka, odnosno umoran izgled lica. </w:t>
      </w:r>
    </w:p>
    <w:p w:rsidR="003964CF" w:rsidRPr="003964CF" w:rsidRDefault="003964CF" w:rsidP="00AE4F73">
      <w:pPr>
        <w:jc w:val="both"/>
      </w:pPr>
      <w:r w:rsidRPr="003964CF">
        <w:rPr>
          <w:b/>
        </w:rPr>
        <w:t>U praksi se koristi do 1ml filera</w:t>
      </w:r>
      <w:r>
        <w:t>, dok se ne retko za pun efekat preporučuje korigovanje i središnjeg dela lica, davanjem volumena u predelu jagodica. U slučaju dopune procedure, i količina filera se povećava.</w:t>
      </w:r>
    </w:p>
    <w:p w:rsidR="00AE4F73" w:rsidRPr="003964CF" w:rsidRDefault="0084155F" w:rsidP="003964CF">
      <w:pPr>
        <w:pStyle w:val="Heading3"/>
        <w:rPr>
          <w:b/>
        </w:rPr>
      </w:pPr>
      <w:r>
        <w:rPr>
          <w:b/>
        </w:rPr>
        <w:t>Korekcija temporalne regije – slepoočnica</w:t>
      </w:r>
    </w:p>
    <w:p w:rsidR="003964CF" w:rsidRDefault="003964CF" w:rsidP="00AE4F73">
      <w:pPr>
        <w:jc w:val="both"/>
      </w:pPr>
      <w:r w:rsidRPr="00DD1195">
        <w:rPr>
          <w:b/>
        </w:rPr>
        <w:t>Temporalna regija, odnosno slepoočnice</w:t>
      </w:r>
      <w:r>
        <w:t xml:space="preserve">, veoma su podložne vidljivim znakovima starenja usled gubljenja volumena u toj regiji. Iako je kod nekih ljudi takav oblik lica urođen, kod većine nastaje procesom starenja. </w:t>
      </w:r>
    </w:p>
    <w:p w:rsidR="003964CF" w:rsidRDefault="003964CF" w:rsidP="00AE4F73">
      <w:pPr>
        <w:jc w:val="both"/>
      </w:pPr>
      <w:r>
        <w:lastRenderedPageBreak/>
        <w:t xml:space="preserve">Može dati umorniji, stariji i ne tako harmoničan izgled lica i zato je korekcija, iako suptilna i na prvi pogled neprimetna, i više nego delotvorna. Njome se postiže i blago otvaranje i podizanje kapaka, a samim tim i otvoreniji pogled. </w:t>
      </w:r>
    </w:p>
    <w:p w:rsidR="003964CF" w:rsidRDefault="00950CBC" w:rsidP="00AE4F73">
      <w:pPr>
        <w:jc w:val="both"/>
      </w:pPr>
      <w:r w:rsidRPr="001D2234">
        <w:rPr>
          <w:b/>
        </w:rPr>
        <w:t>Uobičajena količina je 1 do 2ml</w:t>
      </w:r>
      <w:r>
        <w:t>, u zavisnosti od potreba lica, mada kod određenih pacijenata kod kojih je ovaj deficit izraže</w:t>
      </w:r>
      <w:r w:rsidR="00DD1195">
        <w:t>niji, može doći i do više ponov</w:t>
      </w:r>
      <w:r>
        <w:t xml:space="preserve">ljenih korekcija tokom određenog vremenskog perioda. </w:t>
      </w:r>
    </w:p>
    <w:p w:rsidR="00950CBC" w:rsidRPr="00950CBC" w:rsidRDefault="00950CBC" w:rsidP="00950CBC">
      <w:pPr>
        <w:pStyle w:val="Heading3"/>
        <w:rPr>
          <w:b/>
        </w:rPr>
      </w:pPr>
      <w:r w:rsidRPr="00950CBC">
        <w:rPr>
          <w:b/>
        </w:rPr>
        <w:t>Korekcija jagodica</w:t>
      </w:r>
    </w:p>
    <w:p w:rsidR="004B4ACC" w:rsidRDefault="00950CBC" w:rsidP="00323810">
      <w:r>
        <w:t xml:space="preserve">Poznata i kao </w:t>
      </w:r>
      <w:r>
        <w:rPr>
          <w:i/>
        </w:rPr>
        <w:t>supermodel look</w:t>
      </w:r>
      <w:r>
        <w:t xml:space="preserve">, </w:t>
      </w:r>
      <w:r>
        <w:rPr>
          <w:b/>
        </w:rPr>
        <w:t xml:space="preserve">korekcija jagodica </w:t>
      </w:r>
      <w:r w:rsidR="0084155F">
        <w:t xml:space="preserve">je veoma popularna i efikasna </w:t>
      </w:r>
      <w:hyperlink r:id="rId6" w:history="1">
        <w:r w:rsidR="0084155F" w:rsidRPr="0084155F">
          <w:rPr>
            <w:rStyle w:val="Hyperlink"/>
            <w:b/>
          </w:rPr>
          <w:t>e</w:t>
        </w:r>
        <w:r w:rsidRPr="0084155F">
          <w:rPr>
            <w:rStyle w:val="Hyperlink"/>
            <w:b/>
          </w:rPr>
          <w:t>ste</w:t>
        </w:r>
        <w:r w:rsidR="0084155F" w:rsidRPr="0084155F">
          <w:rPr>
            <w:rStyle w:val="Hyperlink"/>
            <w:b/>
          </w:rPr>
          <w:t>t</w:t>
        </w:r>
        <w:r w:rsidRPr="0084155F">
          <w:rPr>
            <w:rStyle w:val="Hyperlink"/>
            <w:b/>
          </w:rPr>
          <w:t>ska procedura</w:t>
        </w:r>
      </w:hyperlink>
      <w:r>
        <w:t xml:space="preserve"> u prevenciji starenja, jer se dodavanjem blagog volumena daje podrška, usporavaju</w:t>
      </w:r>
      <w:r w:rsidR="0011006D">
        <w:t xml:space="preserve"> znaci </w:t>
      </w:r>
      <w:r w:rsidR="001D2234">
        <w:t>starenja i pada volumena lica (</w:t>
      </w:r>
      <w:r w:rsidR="0011006D">
        <w:t>nazolabijalne brazde</w:t>
      </w:r>
      <w:r w:rsidR="001D2234">
        <w:t>)</w:t>
      </w:r>
      <w:r w:rsidR="0011006D">
        <w:t xml:space="preserve"> i spušteniji uglovi usana. </w:t>
      </w:r>
    </w:p>
    <w:p w:rsidR="004B4ACC" w:rsidRDefault="004B4ACC" w:rsidP="00323810">
      <w:r>
        <w:t xml:space="preserve">Ovom korekcijom </w:t>
      </w:r>
      <w:r w:rsidRPr="0084155F">
        <w:rPr>
          <w:b/>
        </w:rPr>
        <w:t>postiže se jedriji i mršaviji, odnosno konturisaniji izgled lica</w:t>
      </w:r>
      <w:r>
        <w:t>. Polazna je tačka kod pacijenata kojima smetaju nazolabijalne bore, jer one nastaju upravo padom volumena središnjeg dela lica, ali i kao prevencija starenja.</w:t>
      </w:r>
    </w:p>
    <w:p w:rsidR="00323810" w:rsidRDefault="00323810" w:rsidP="00323810">
      <w:r>
        <w:t xml:space="preserve">Korekcija blagog konturisanja jagodica </w:t>
      </w:r>
      <w:r w:rsidRPr="001D2234">
        <w:rPr>
          <w:b/>
        </w:rPr>
        <w:t xml:space="preserve">počinje sa </w:t>
      </w:r>
      <w:r w:rsidR="0084155F" w:rsidRPr="001D2234">
        <w:rPr>
          <w:b/>
        </w:rPr>
        <w:t xml:space="preserve">količinom </w:t>
      </w:r>
      <w:r w:rsidRPr="001D2234">
        <w:rPr>
          <w:b/>
        </w:rPr>
        <w:t>od 1ml</w:t>
      </w:r>
      <w:r>
        <w:t xml:space="preserve"> (najčešće kod mlađih pacijenata), ali </w:t>
      </w:r>
      <w:r w:rsidR="0084155F">
        <w:t>ona</w:t>
      </w:r>
      <w:r>
        <w:t xml:space="preserve"> zavisi od oblika lica, godina i potreba pacijenta. Kod starijih pacijenata ili ljudi okruglog lica, potrebno je više konture, pa se </w:t>
      </w:r>
      <w:r w:rsidRPr="001D2234">
        <w:rPr>
          <w:b/>
        </w:rPr>
        <w:t>za postizanje punog efekta može ubrizgati i količina od 2ml</w:t>
      </w:r>
      <w:r>
        <w:t>.</w:t>
      </w:r>
    </w:p>
    <w:p w:rsidR="00323810" w:rsidRDefault="00323810" w:rsidP="00323810">
      <w:pPr>
        <w:pStyle w:val="Heading3"/>
        <w:rPr>
          <w:b/>
        </w:rPr>
      </w:pPr>
      <w:r w:rsidRPr="00323810">
        <w:rPr>
          <w:b/>
        </w:rPr>
        <w:t>Korekcija usana</w:t>
      </w:r>
    </w:p>
    <w:p w:rsidR="00323810" w:rsidRDefault="00323810" w:rsidP="00323810">
      <w:r>
        <w:t xml:space="preserve">Ovo je najpopularnija procedura kada su u pitanju </w:t>
      </w:r>
      <w:r>
        <w:rPr>
          <w:b/>
        </w:rPr>
        <w:t>hijaluronski fileri</w:t>
      </w:r>
      <w:r>
        <w:t xml:space="preserve">. Omogućava postizanje boljeg i lepšeg volumena, simetrije, jedrine, senzualnosti i podmlađivanje regije oko usana. </w:t>
      </w:r>
    </w:p>
    <w:p w:rsidR="00AE5139" w:rsidRDefault="00AE5139" w:rsidP="00323810">
      <w:r>
        <w:t xml:space="preserve">Ovo je, takođe, </w:t>
      </w:r>
      <w:r>
        <w:rPr>
          <w:b/>
        </w:rPr>
        <w:t>jedini u potpunosti bezbedan način za povećanje volumena usana</w:t>
      </w:r>
      <w:r>
        <w:t xml:space="preserve">, budući da su svi sintetički materijali zabranjeni zbog rizika i komplikacija koje izazivaju. Pravilno aplikovanje, kao i kvalitet filera, doprinose potpuno prirodnom izgledu čim splasne inicijalni otok. </w:t>
      </w:r>
    </w:p>
    <w:p w:rsidR="00AE5139" w:rsidRDefault="00AE5139" w:rsidP="00323810">
      <w:r w:rsidRPr="001D2234">
        <w:rPr>
          <w:b/>
        </w:rPr>
        <w:t>Preporuka je krenuti sa 1ml</w:t>
      </w:r>
      <w:r>
        <w:t xml:space="preserve"> aplikovanim u usne i regiju oko usana, a ako postoji potreba, uvek je moguće dodati još malo volumena. To možete učiniti tri nedelje nakon prve korekcije. </w:t>
      </w:r>
    </w:p>
    <w:p w:rsidR="00AE5139" w:rsidRPr="00AE5139" w:rsidRDefault="00AE5139" w:rsidP="00AE5139">
      <w:pPr>
        <w:pStyle w:val="Heading3"/>
        <w:rPr>
          <w:b/>
        </w:rPr>
      </w:pPr>
      <w:r w:rsidRPr="00AE5139">
        <w:rPr>
          <w:b/>
        </w:rPr>
        <w:t>Korekcija nosa</w:t>
      </w:r>
      <w:r w:rsidR="001D2234">
        <w:rPr>
          <w:b/>
        </w:rPr>
        <w:t xml:space="preserve"> </w:t>
      </w:r>
      <w:r w:rsidR="001D2234">
        <w:rPr>
          <w:b/>
        </w:rPr>
        <w:t>hijaluronskim filerima</w:t>
      </w:r>
    </w:p>
    <w:p w:rsidR="00AE5139" w:rsidRDefault="00AA77F9" w:rsidP="00323810">
      <w:r>
        <w:t>Korekcija nosa primenjuje se u slučajevima kada je pacijentima potrebno blago podizanje vrha nosa ili korekcija profila kod osoba koje nemaju dovoljno izražen problem da bi pribegli klasičnoj hirurgiji.</w:t>
      </w:r>
    </w:p>
    <w:p w:rsidR="00AA77F9" w:rsidRDefault="00AA77F9" w:rsidP="00323810">
      <w:r>
        <w:t xml:space="preserve">Budući da su </w:t>
      </w:r>
      <w:r w:rsidRPr="00AA77F9">
        <w:rPr>
          <w:b/>
        </w:rPr>
        <w:t>korekcije</w:t>
      </w:r>
      <w:r>
        <w:t xml:space="preserve"> </w:t>
      </w:r>
      <w:r>
        <w:rPr>
          <w:b/>
        </w:rPr>
        <w:t>hijaluronskim filerima na nosu</w:t>
      </w:r>
      <w:r>
        <w:t xml:space="preserve"> minimalne, uglavnom se koristi </w:t>
      </w:r>
      <w:r w:rsidRPr="001D2234">
        <w:rPr>
          <w:b/>
        </w:rPr>
        <w:t>količina do 1ml</w:t>
      </w:r>
      <w:r>
        <w:t xml:space="preserve">, ali je vrlo važno dobro proceniti razloge za i protiv kada se odlučujete za ovu korekciju, jer kod određenog broja pacijenata </w:t>
      </w:r>
      <w:r w:rsidR="0084155F">
        <w:t>ubrizgavanje filera</w:t>
      </w:r>
      <w:r>
        <w:t xml:space="preserve"> može dodatno naglasiti veličinu nosa. </w:t>
      </w:r>
    </w:p>
    <w:p w:rsidR="00AA77F9" w:rsidRPr="00AA77F9" w:rsidRDefault="00AA77F9" w:rsidP="00AA77F9">
      <w:pPr>
        <w:pStyle w:val="Heading3"/>
        <w:rPr>
          <w:b/>
        </w:rPr>
      </w:pPr>
      <w:r w:rsidRPr="00AA77F9">
        <w:rPr>
          <w:b/>
        </w:rPr>
        <w:t>Korekcija ivice vilice i brade</w:t>
      </w:r>
      <w:r w:rsidR="0084155F">
        <w:rPr>
          <w:b/>
        </w:rPr>
        <w:t xml:space="preserve"> </w:t>
      </w:r>
    </w:p>
    <w:p w:rsidR="00AA77F9" w:rsidRDefault="00AA77F9" w:rsidP="00323810">
      <w:r w:rsidRPr="00455610">
        <w:rPr>
          <w:b/>
        </w:rPr>
        <w:t>Korekcija donje trećine lica, odnosno ivice vilice i brade</w:t>
      </w:r>
      <w:r w:rsidR="00455610">
        <w:t xml:space="preserve">, najčešće primenu ima kod vidljivih znakova starenja, kada se zbog resorpcije kosti ta linija polako izgubi. Koža procesom starenja gubi čvrstinu, pa lice gubi svoj oblik, postaje četvrtastije, a koža „visi“. </w:t>
      </w:r>
    </w:p>
    <w:p w:rsidR="00DD1195" w:rsidRDefault="00DD1195" w:rsidP="00323810">
      <w:r>
        <w:t xml:space="preserve">Kod osoba kojima donja trećina lica nije dovoljno prirodno razvijena, ova korekcija utiče na harmoniju lica ili čini da </w:t>
      </w:r>
      <w:r w:rsidR="001D2234">
        <w:t xml:space="preserve">se </w:t>
      </w:r>
      <w:r>
        <w:t xml:space="preserve">podbradak manje primećuje. </w:t>
      </w:r>
    </w:p>
    <w:p w:rsidR="00DD1195" w:rsidRPr="00DD1195" w:rsidRDefault="00DD1195" w:rsidP="00323810">
      <w:r>
        <w:t xml:space="preserve">Količina filera koja je potrebna za ovu </w:t>
      </w:r>
      <w:hyperlink r:id="rId7" w:history="1">
        <w:r w:rsidRPr="0084155F">
          <w:rPr>
            <w:rStyle w:val="Hyperlink"/>
            <w:b/>
          </w:rPr>
          <w:t>estetsku proceduru</w:t>
        </w:r>
      </w:hyperlink>
      <w:r>
        <w:rPr>
          <w:b/>
        </w:rPr>
        <w:t xml:space="preserve"> </w:t>
      </w:r>
      <w:r>
        <w:t xml:space="preserve">najčešće ide </w:t>
      </w:r>
      <w:r w:rsidRPr="001D2234">
        <w:rPr>
          <w:b/>
        </w:rPr>
        <w:t>od 2ml do nekoliko ml</w:t>
      </w:r>
      <w:r>
        <w:t xml:space="preserve">, što zavisi od potreba pacijenta i stepena volumena koji je potrebno nadoknaditi. </w:t>
      </w:r>
    </w:p>
    <w:p w:rsidR="00AA77F9" w:rsidRDefault="0084155F" w:rsidP="0084155F">
      <w:pPr>
        <w:pStyle w:val="Heading2"/>
        <w:rPr>
          <w:b/>
        </w:rPr>
      </w:pPr>
      <w:r w:rsidRPr="0084155F">
        <w:rPr>
          <w:b/>
        </w:rPr>
        <w:lastRenderedPageBreak/>
        <w:t>Šta podrazumeva fenomenalni i sve traženiji „8 Point Lift“?</w:t>
      </w:r>
    </w:p>
    <w:p w:rsidR="0084155F" w:rsidRDefault="0084155F" w:rsidP="0084155F">
      <w:r>
        <w:t xml:space="preserve">Fenomenalni i sve traženiji </w:t>
      </w:r>
      <w:r w:rsidRPr="0084155F">
        <w:rPr>
          <w:b/>
          <w:i/>
        </w:rPr>
        <w:t>8 Point Lift</w:t>
      </w:r>
      <w:r>
        <w:t xml:space="preserve">, podrazumeva aplikaciju hijaluronskih filera u 8 ključnih tačaka, čime se postiže </w:t>
      </w:r>
      <w:r w:rsidRPr="007265B2">
        <w:rPr>
          <w:b/>
        </w:rPr>
        <w:t>suptilno podizanje i konturisanje lica</w:t>
      </w:r>
      <w:r>
        <w:t xml:space="preserve">, zahvaljujući potpori koju hijaluron pruža na ključnim tačkama na licu. </w:t>
      </w:r>
    </w:p>
    <w:p w:rsidR="007265B2" w:rsidRDefault="007265B2" w:rsidP="0084155F">
      <w:r>
        <w:t xml:space="preserve">Ova procedura kombinuje dve gustine filera, kako bi se obezbedili prirodnost i trajnost efekta, dok je </w:t>
      </w:r>
      <w:r>
        <w:rPr>
          <w:b/>
        </w:rPr>
        <w:t>rezultat vidljiv odmah</w:t>
      </w:r>
      <w:r>
        <w:t xml:space="preserve">, iako se smatra finalnim nakon tri nedelje. </w:t>
      </w:r>
    </w:p>
    <w:p w:rsidR="007265B2" w:rsidRDefault="007265B2" w:rsidP="0084155F">
      <w:r>
        <w:t xml:space="preserve">Idealna je za sve pacijente koji žele odličan postupak za prevenciju starenja, rani </w:t>
      </w:r>
      <w:r>
        <w:rPr>
          <w:i/>
        </w:rPr>
        <w:t>anti-aging</w:t>
      </w:r>
      <w:r>
        <w:t xml:space="preserve"> ili suptilnu korekciju prvih znakova starenja. Količina filera koja je potrebna zavisi od potreba lica i efekta koji želimo da postignemo, pa se </w:t>
      </w:r>
      <w:r w:rsidRPr="001D2234">
        <w:rPr>
          <w:b/>
        </w:rPr>
        <w:t>najčešće ubrizgava 2ml</w:t>
      </w:r>
      <w:r>
        <w:t>.</w:t>
      </w:r>
    </w:p>
    <w:p w:rsidR="007265B2" w:rsidRPr="007265B2" w:rsidRDefault="007265B2" w:rsidP="007265B2">
      <w:pPr>
        <w:pStyle w:val="Heading2"/>
        <w:rPr>
          <w:b/>
        </w:rPr>
      </w:pPr>
      <w:r w:rsidRPr="007265B2">
        <w:rPr>
          <w:b/>
        </w:rPr>
        <w:t>Šta je „7/9 Point Shape“ korekcija hijaluronskim filerima?</w:t>
      </w:r>
    </w:p>
    <w:p w:rsidR="0084155F" w:rsidRPr="007265B2" w:rsidRDefault="007265B2" w:rsidP="0084155F">
      <w:r w:rsidRPr="007265B2">
        <w:rPr>
          <w:b/>
          <w:i/>
        </w:rPr>
        <w:t>7/9 Point Shape</w:t>
      </w:r>
      <w:r>
        <w:rPr>
          <w:i/>
        </w:rPr>
        <w:t xml:space="preserve"> </w:t>
      </w:r>
      <w:r>
        <w:t>sve je popularnija estet</w:t>
      </w:r>
      <w:r w:rsidR="001D2234">
        <w:t>s</w:t>
      </w:r>
      <w:r>
        <w:t xml:space="preserve">ka korekcija koja podrazumeva aplikaciju filera u nekoliko ključnih tačaka na spoljnim delovima lica (središnjeg i donjeg dela), kako bi se konturisalo, podmladilo i kako bi se sprečili prvi znakovi starenja. </w:t>
      </w:r>
    </w:p>
    <w:p w:rsidR="0084155F" w:rsidRDefault="007265B2" w:rsidP="0084155F">
      <w:r>
        <w:t xml:space="preserve">Ovaj pristup </w:t>
      </w:r>
      <w:r>
        <w:rPr>
          <w:b/>
        </w:rPr>
        <w:t xml:space="preserve">maksimalno čuva ključne karakteristike lica, dajući prirodne rezultate </w:t>
      </w:r>
      <w:r>
        <w:t xml:space="preserve">u estetskom smislu, i u mirovanju i tokom mimike lica. </w:t>
      </w:r>
    </w:p>
    <w:p w:rsidR="007265B2" w:rsidRPr="007265B2" w:rsidRDefault="007265B2" w:rsidP="007265B2">
      <w:pPr>
        <w:pStyle w:val="Heading2"/>
        <w:rPr>
          <w:b/>
        </w:rPr>
      </w:pPr>
      <w:r w:rsidRPr="007265B2">
        <w:rPr>
          <w:b/>
        </w:rPr>
        <w:t>Full Face Approach</w:t>
      </w:r>
    </w:p>
    <w:p w:rsidR="007265B2" w:rsidRDefault="007265B2" w:rsidP="0084155F">
      <w:r>
        <w:t xml:space="preserve">U poslednje vreme, kada se govori o hijaluronskim filerima u svrhu </w:t>
      </w:r>
      <w:r w:rsidRPr="007265B2">
        <w:rPr>
          <w:i/>
        </w:rPr>
        <w:t>anti-</w:t>
      </w:r>
      <w:r w:rsidRPr="007265B2">
        <w:t>aging</w:t>
      </w:r>
      <w:r>
        <w:t>-</w:t>
      </w:r>
      <w:r w:rsidRPr="007265B2">
        <w:t>a</w:t>
      </w:r>
      <w:r>
        <w:t xml:space="preserve">, najčešće se govori o </w:t>
      </w:r>
      <w:r w:rsidRPr="007265B2">
        <w:rPr>
          <w:b/>
          <w:i/>
        </w:rPr>
        <w:t>Full Face</w:t>
      </w:r>
      <w:r w:rsidRPr="007265B2">
        <w:rPr>
          <w:b/>
        </w:rPr>
        <w:t xml:space="preserve"> pristupu</w:t>
      </w:r>
      <w:r>
        <w:t xml:space="preserve">. On podrazumeva </w:t>
      </w:r>
      <w:r>
        <w:rPr>
          <w:b/>
        </w:rPr>
        <w:t>sagledavanje lica kao celine</w:t>
      </w:r>
      <w:r>
        <w:t xml:space="preserve"> iz ugla doktora kao objektivnog posmatrača</w:t>
      </w:r>
      <w:r w:rsidR="007478C3">
        <w:t xml:space="preserve">, uz uvažavanje želja pacijenta kao subjektivnog posmatrača. </w:t>
      </w:r>
    </w:p>
    <w:p w:rsidR="007478C3" w:rsidRDefault="007478C3" w:rsidP="0084155F">
      <w:r>
        <w:t xml:space="preserve">Stoga doktori sve češće pribegavaju ozbiljnom razgovoru i pregledu tokom kojih ustanove kojim epitetima i emocijama pacijent opisuje svoje lice, što im ukazuje na regije koje je potrebno korigovati. </w:t>
      </w:r>
    </w:p>
    <w:p w:rsidR="002A1CF1" w:rsidRDefault="002A1CF1" w:rsidP="0084155F">
      <w:r>
        <w:rPr>
          <w:b/>
        </w:rPr>
        <w:t xml:space="preserve">Plan se </w:t>
      </w:r>
      <w:r w:rsidR="001D2234">
        <w:rPr>
          <w:b/>
        </w:rPr>
        <w:t>postavlja</w:t>
      </w:r>
      <w:r>
        <w:rPr>
          <w:b/>
        </w:rPr>
        <w:t xml:space="preserve"> na osnovu subjektivnih želja pacijenta i objektivnih potreba</w:t>
      </w:r>
      <w:r w:rsidR="001D2234">
        <w:t>,</w:t>
      </w:r>
      <w:r w:rsidR="00E47D45">
        <w:t xml:space="preserve"> i podrazumeva sagledavanje lica kao celine, čime se određuje na kojim regijama i na kom nivou je korekcija potrebna. </w:t>
      </w:r>
    </w:p>
    <w:p w:rsidR="00E47D45" w:rsidRDefault="001D2234" w:rsidP="0084155F">
      <w:r>
        <w:rPr>
          <w:b/>
          <w:i/>
        </w:rPr>
        <w:t xml:space="preserve">Full Face </w:t>
      </w:r>
      <w:r w:rsidRPr="001D2234">
        <w:rPr>
          <w:b/>
        </w:rPr>
        <w:t>pristup</w:t>
      </w:r>
      <w:r>
        <w:rPr>
          <w:b/>
        </w:rPr>
        <w:t xml:space="preserve"> </w:t>
      </w:r>
      <w:r>
        <w:t>stoga</w:t>
      </w:r>
      <w:r w:rsidR="00E47D45">
        <w:t xml:space="preserve"> kombinuje podmlađivanje i prevenciju starenja na nivou kosti, dubokog masnog tkiva i kože, kombinujući adekvatnu količinu filera i </w:t>
      </w:r>
      <w:hyperlink r:id="rId8" w:history="1">
        <w:r>
          <w:rPr>
            <w:rStyle w:val="Hyperlink"/>
            <w:b/>
          </w:rPr>
          <w:t>Botoks</w:t>
        </w:r>
        <w:r w:rsidR="00E47D45" w:rsidRPr="00E47D45">
          <w:rPr>
            <w:rStyle w:val="Hyperlink"/>
            <w:b/>
          </w:rPr>
          <w:t xml:space="preserve"> tretman</w:t>
        </w:r>
      </w:hyperlink>
      <w:r w:rsidR="00E47D45">
        <w:t xml:space="preserve">, u slučaju da pacijent želi da smanji vidljivost bora ili ih potpuno ukloni. </w:t>
      </w:r>
    </w:p>
    <w:p w:rsidR="00E47D45" w:rsidRDefault="00E47D45" w:rsidP="0084155F">
      <w:r>
        <w:rPr>
          <w:b/>
          <w:i/>
        </w:rPr>
        <w:t>Full Face Approach</w:t>
      </w:r>
      <w:r>
        <w:t xml:space="preserve"> često podrazumeva</w:t>
      </w:r>
      <w:r w:rsidR="001D2234">
        <w:t xml:space="preserve"> i</w:t>
      </w:r>
      <w:r>
        <w:t xml:space="preserve"> aplikaciju veće količine filera u istom aktu, i uvažava sve promene koje su već nastale na licu, kao i sve promene koje bi tek nastale ukoliko se na njih ne deluje preventivno. </w:t>
      </w:r>
    </w:p>
    <w:p w:rsidR="00AE4F73" w:rsidRDefault="00E47D45" w:rsidP="00E47D45">
      <w:r>
        <w:t xml:space="preserve">Ovaj pristup podrazumeva i </w:t>
      </w:r>
      <w:r>
        <w:rPr>
          <w:b/>
        </w:rPr>
        <w:t>pravljenje godišnjeg plana korekcija</w:t>
      </w:r>
      <w:r>
        <w:t xml:space="preserve"> kako bi se dobar izgled održavao i vremenom unapređivao.  </w:t>
      </w:r>
    </w:p>
    <w:p w:rsidR="00E47D45" w:rsidRPr="00E47D45" w:rsidRDefault="001D2234" w:rsidP="00E47D45">
      <w:r>
        <w:t xml:space="preserve">Ukoliko imate potrebu za nekim od navedenih estetskih korekcija ili jednostavno želite da zakažete konsultacije sa našim stručnim timom, </w:t>
      </w:r>
      <w:r>
        <w:rPr>
          <w:b/>
        </w:rPr>
        <w:t>p</w:t>
      </w:r>
      <w:r w:rsidR="00E47D45">
        <w:rPr>
          <w:b/>
        </w:rPr>
        <w:t>ozovite nas ili nam pišite</w:t>
      </w:r>
      <w:bookmarkStart w:id="0" w:name="_GoBack"/>
      <w:bookmarkEnd w:id="0"/>
      <w:r w:rsidR="00E47D45">
        <w:t xml:space="preserve">. </w:t>
      </w:r>
    </w:p>
    <w:sectPr w:rsidR="00E47D45" w:rsidRPr="00E47D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804910"/>
    <w:multiLevelType w:val="hybridMultilevel"/>
    <w:tmpl w:val="621888EE"/>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 w15:restartNumberingAfterBreak="0">
    <w:nsid w:val="3E2C5E8F"/>
    <w:multiLevelType w:val="multilevel"/>
    <w:tmpl w:val="E16C9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C47734"/>
    <w:multiLevelType w:val="multilevel"/>
    <w:tmpl w:val="8A6E3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33649D"/>
    <w:multiLevelType w:val="hybridMultilevel"/>
    <w:tmpl w:val="7E28530A"/>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4" w15:restartNumberingAfterBreak="0">
    <w:nsid w:val="797C6983"/>
    <w:multiLevelType w:val="hybridMultilevel"/>
    <w:tmpl w:val="D8D0533C"/>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9E5"/>
    <w:rsid w:val="000F346C"/>
    <w:rsid w:val="0011006D"/>
    <w:rsid w:val="001D2234"/>
    <w:rsid w:val="002A1CF1"/>
    <w:rsid w:val="00323810"/>
    <w:rsid w:val="003964CF"/>
    <w:rsid w:val="00455610"/>
    <w:rsid w:val="004B4ACC"/>
    <w:rsid w:val="007265B2"/>
    <w:rsid w:val="007478C3"/>
    <w:rsid w:val="007E59E5"/>
    <w:rsid w:val="0084155F"/>
    <w:rsid w:val="00950CBC"/>
    <w:rsid w:val="009E473C"/>
    <w:rsid w:val="00AA77F9"/>
    <w:rsid w:val="00AE4F73"/>
    <w:rsid w:val="00AE5139"/>
    <w:rsid w:val="00DD1195"/>
    <w:rsid w:val="00E47D45"/>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13FAE"/>
  <w15:chartTrackingRefBased/>
  <w15:docId w15:val="{FCE7EFB9-39BA-4AB5-87A7-E53EAFF57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r-Latn-R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F346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E4F7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E4F7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E4F7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46C"/>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0F346C"/>
    <w:rPr>
      <w:color w:val="0563C1" w:themeColor="hyperlink"/>
      <w:u w:val="single"/>
    </w:rPr>
  </w:style>
  <w:style w:type="character" w:customStyle="1" w:styleId="Heading2Char">
    <w:name w:val="Heading 2 Char"/>
    <w:basedOn w:val="DefaultParagraphFont"/>
    <w:link w:val="Heading2"/>
    <w:uiPriority w:val="9"/>
    <w:rsid w:val="00AE4F73"/>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AE4F73"/>
    <w:pPr>
      <w:ind w:left="720"/>
      <w:contextualSpacing/>
    </w:pPr>
  </w:style>
  <w:style w:type="character" w:customStyle="1" w:styleId="Heading4Char">
    <w:name w:val="Heading 4 Char"/>
    <w:basedOn w:val="DefaultParagraphFont"/>
    <w:link w:val="Heading4"/>
    <w:uiPriority w:val="9"/>
    <w:semiHidden/>
    <w:rsid w:val="00AE4F73"/>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AE4F73"/>
    <w:pPr>
      <w:spacing w:before="100" w:beforeAutospacing="1" w:after="100" w:afterAutospacing="1" w:line="240" w:lineRule="auto"/>
    </w:pPr>
    <w:rPr>
      <w:rFonts w:ascii="Times New Roman" w:eastAsia="Times New Roman" w:hAnsi="Times New Roman" w:cs="Times New Roman"/>
      <w:sz w:val="24"/>
      <w:szCs w:val="24"/>
      <w:lang w:eastAsia="sr-Latn-RS"/>
    </w:rPr>
  </w:style>
  <w:style w:type="character" w:styleId="Strong">
    <w:name w:val="Strong"/>
    <w:basedOn w:val="DefaultParagraphFont"/>
    <w:uiPriority w:val="22"/>
    <w:qFormat/>
    <w:rsid w:val="00AE4F73"/>
    <w:rPr>
      <w:b/>
      <w:bCs/>
    </w:rPr>
  </w:style>
  <w:style w:type="character" w:customStyle="1" w:styleId="Heading3Char">
    <w:name w:val="Heading 3 Char"/>
    <w:basedOn w:val="DefaultParagraphFont"/>
    <w:link w:val="Heading3"/>
    <w:uiPriority w:val="9"/>
    <w:rsid w:val="00AE4F73"/>
    <w:rPr>
      <w:rFonts w:asciiTheme="majorHAnsi" w:eastAsiaTheme="majorEastAsia" w:hAnsiTheme="majorHAnsi" w:cstheme="majorBidi"/>
      <w:color w:val="1F4D78" w:themeColor="accent1" w:themeShade="7F"/>
      <w:sz w:val="24"/>
      <w:szCs w:val="24"/>
    </w:rPr>
  </w:style>
  <w:style w:type="character" w:styleId="FollowedHyperlink">
    <w:name w:val="FollowedHyperlink"/>
    <w:basedOn w:val="DefaultParagraphFont"/>
    <w:uiPriority w:val="99"/>
    <w:semiHidden/>
    <w:unhideWhenUsed/>
    <w:rsid w:val="00E47D4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672482">
      <w:bodyDiv w:val="1"/>
      <w:marLeft w:val="0"/>
      <w:marRight w:val="0"/>
      <w:marTop w:val="0"/>
      <w:marBottom w:val="0"/>
      <w:divBdr>
        <w:top w:val="none" w:sz="0" w:space="0" w:color="auto"/>
        <w:left w:val="none" w:sz="0" w:space="0" w:color="auto"/>
        <w:bottom w:val="none" w:sz="0" w:space="0" w:color="auto"/>
        <w:right w:val="none" w:sz="0" w:space="0" w:color="auto"/>
      </w:divBdr>
    </w:div>
    <w:div w:id="1684278446">
      <w:bodyDiv w:val="1"/>
      <w:marLeft w:val="0"/>
      <w:marRight w:val="0"/>
      <w:marTop w:val="0"/>
      <w:marBottom w:val="0"/>
      <w:divBdr>
        <w:top w:val="none" w:sz="0" w:space="0" w:color="auto"/>
        <w:left w:val="none" w:sz="0" w:space="0" w:color="auto"/>
        <w:bottom w:val="none" w:sz="0" w:space="0" w:color="auto"/>
        <w:right w:val="none" w:sz="0" w:space="0" w:color="auto"/>
      </w:divBdr>
      <w:divsChild>
        <w:div w:id="2112191937">
          <w:marLeft w:val="0"/>
          <w:marRight w:val="0"/>
          <w:marTop w:val="0"/>
          <w:marBottom w:val="0"/>
          <w:divBdr>
            <w:top w:val="none" w:sz="0" w:space="0" w:color="auto"/>
            <w:left w:val="none" w:sz="0" w:space="0" w:color="auto"/>
            <w:bottom w:val="none" w:sz="0" w:space="0" w:color="auto"/>
            <w:right w:val="none" w:sz="0" w:space="0" w:color="auto"/>
          </w:divBdr>
          <w:divsChild>
            <w:div w:id="1122844433">
              <w:marLeft w:val="0"/>
              <w:marRight w:val="0"/>
              <w:marTop w:val="0"/>
              <w:marBottom w:val="0"/>
              <w:divBdr>
                <w:top w:val="none" w:sz="0" w:space="0" w:color="auto"/>
                <w:left w:val="none" w:sz="0" w:space="0" w:color="auto"/>
                <w:bottom w:val="none" w:sz="0" w:space="0" w:color="auto"/>
                <w:right w:val="none" w:sz="0" w:space="0" w:color="auto"/>
              </w:divBdr>
            </w:div>
          </w:divsChild>
        </w:div>
        <w:div w:id="1937400261">
          <w:marLeft w:val="0"/>
          <w:marRight w:val="0"/>
          <w:marTop w:val="0"/>
          <w:marBottom w:val="0"/>
          <w:divBdr>
            <w:top w:val="none" w:sz="0" w:space="0" w:color="auto"/>
            <w:left w:val="none" w:sz="0" w:space="0" w:color="auto"/>
            <w:bottom w:val="none" w:sz="0" w:space="0" w:color="auto"/>
            <w:right w:val="none" w:sz="0" w:space="0" w:color="auto"/>
          </w:divBdr>
          <w:divsChild>
            <w:div w:id="188652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18882">
      <w:bodyDiv w:val="1"/>
      <w:marLeft w:val="0"/>
      <w:marRight w:val="0"/>
      <w:marTop w:val="0"/>
      <w:marBottom w:val="0"/>
      <w:divBdr>
        <w:top w:val="none" w:sz="0" w:space="0" w:color="auto"/>
        <w:left w:val="none" w:sz="0" w:space="0" w:color="auto"/>
        <w:bottom w:val="none" w:sz="0" w:space="0" w:color="auto"/>
        <w:right w:val="none" w:sz="0" w:space="0" w:color="auto"/>
      </w:divBdr>
      <w:divsChild>
        <w:div w:id="839466630">
          <w:marLeft w:val="0"/>
          <w:marRight w:val="0"/>
          <w:marTop w:val="0"/>
          <w:marBottom w:val="0"/>
          <w:divBdr>
            <w:top w:val="none" w:sz="0" w:space="0" w:color="auto"/>
            <w:left w:val="none" w:sz="0" w:space="0" w:color="auto"/>
            <w:bottom w:val="none" w:sz="0" w:space="0" w:color="auto"/>
            <w:right w:val="none" w:sz="0" w:space="0" w:color="auto"/>
          </w:divBdr>
          <w:divsChild>
            <w:div w:id="767845724">
              <w:marLeft w:val="0"/>
              <w:marRight w:val="0"/>
              <w:marTop w:val="0"/>
              <w:marBottom w:val="0"/>
              <w:divBdr>
                <w:top w:val="none" w:sz="0" w:space="0" w:color="auto"/>
                <w:left w:val="none" w:sz="0" w:space="0" w:color="auto"/>
                <w:bottom w:val="none" w:sz="0" w:space="0" w:color="auto"/>
                <w:right w:val="none" w:sz="0" w:space="0" w:color="auto"/>
              </w:divBdr>
            </w:div>
          </w:divsChild>
        </w:div>
        <w:div w:id="1135489294">
          <w:marLeft w:val="0"/>
          <w:marRight w:val="0"/>
          <w:marTop w:val="0"/>
          <w:marBottom w:val="0"/>
          <w:divBdr>
            <w:top w:val="none" w:sz="0" w:space="0" w:color="auto"/>
            <w:left w:val="none" w:sz="0" w:space="0" w:color="auto"/>
            <w:bottom w:val="none" w:sz="0" w:space="0" w:color="auto"/>
            <w:right w:val="none" w:sz="0" w:space="0" w:color="auto"/>
          </w:divBdr>
          <w:divsChild>
            <w:div w:id="779957764">
              <w:marLeft w:val="0"/>
              <w:marRight w:val="0"/>
              <w:marTop w:val="0"/>
              <w:marBottom w:val="0"/>
              <w:divBdr>
                <w:top w:val="none" w:sz="0" w:space="0" w:color="auto"/>
                <w:left w:val="none" w:sz="0" w:space="0" w:color="auto"/>
                <w:bottom w:val="none" w:sz="0" w:space="0" w:color="auto"/>
                <w:right w:val="none" w:sz="0" w:space="0" w:color="auto"/>
              </w:divBdr>
            </w:div>
          </w:divsChild>
        </w:div>
        <w:div w:id="2132938245">
          <w:marLeft w:val="0"/>
          <w:marRight w:val="0"/>
          <w:marTop w:val="0"/>
          <w:marBottom w:val="0"/>
          <w:divBdr>
            <w:top w:val="none" w:sz="0" w:space="0" w:color="auto"/>
            <w:left w:val="none" w:sz="0" w:space="0" w:color="auto"/>
            <w:bottom w:val="none" w:sz="0" w:space="0" w:color="auto"/>
            <w:right w:val="none" w:sz="0" w:space="0" w:color="auto"/>
          </w:divBdr>
          <w:divsChild>
            <w:div w:id="1793131520">
              <w:marLeft w:val="0"/>
              <w:marRight w:val="0"/>
              <w:marTop w:val="0"/>
              <w:marBottom w:val="0"/>
              <w:divBdr>
                <w:top w:val="none" w:sz="0" w:space="0" w:color="auto"/>
                <w:left w:val="none" w:sz="0" w:space="0" w:color="auto"/>
                <w:bottom w:val="none" w:sz="0" w:space="0" w:color="auto"/>
                <w:right w:val="none" w:sz="0" w:space="0" w:color="auto"/>
              </w:divBdr>
            </w:div>
          </w:divsChild>
        </w:div>
        <w:div w:id="415515072">
          <w:marLeft w:val="0"/>
          <w:marRight w:val="0"/>
          <w:marTop w:val="0"/>
          <w:marBottom w:val="0"/>
          <w:divBdr>
            <w:top w:val="none" w:sz="0" w:space="0" w:color="auto"/>
            <w:left w:val="none" w:sz="0" w:space="0" w:color="auto"/>
            <w:bottom w:val="none" w:sz="0" w:space="0" w:color="auto"/>
            <w:right w:val="none" w:sz="0" w:space="0" w:color="auto"/>
          </w:divBdr>
          <w:divsChild>
            <w:div w:id="1598518281">
              <w:marLeft w:val="0"/>
              <w:marRight w:val="0"/>
              <w:marTop w:val="0"/>
              <w:marBottom w:val="0"/>
              <w:divBdr>
                <w:top w:val="none" w:sz="0" w:space="0" w:color="auto"/>
                <w:left w:val="none" w:sz="0" w:space="0" w:color="auto"/>
                <w:bottom w:val="none" w:sz="0" w:space="0" w:color="auto"/>
                <w:right w:val="none" w:sz="0" w:space="0" w:color="auto"/>
              </w:divBdr>
            </w:div>
          </w:divsChild>
        </w:div>
        <w:div w:id="1265110965">
          <w:marLeft w:val="0"/>
          <w:marRight w:val="0"/>
          <w:marTop w:val="0"/>
          <w:marBottom w:val="0"/>
          <w:divBdr>
            <w:top w:val="none" w:sz="0" w:space="0" w:color="auto"/>
            <w:left w:val="none" w:sz="0" w:space="0" w:color="auto"/>
            <w:bottom w:val="none" w:sz="0" w:space="0" w:color="auto"/>
            <w:right w:val="none" w:sz="0" w:space="0" w:color="auto"/>
          </w:divBdr>
          <w:divsChild>
            <w:div w:id="222105843">
              <w:marLeft w:val="0"/>
              <w:marRight w:val="0"/>
              <w:marTop w:val="0"/>
              <w:marBottom w:val="0"/>
              <w:divBdr>
                <w:top w:val="none" w:sz="0" w:space="0" w:color="auto"/>
                <w:left w:val="none" w:sz="0" w:space="0" w:color="auto"/>
                <w:bottom w:val="none" w:sz="0" w:space="0" w:color="auto"/>
                <w:right w:val="none" w:sz="0" w:space="0" w:color="auto"/>
              </w:divBdr>
            </w:div>
          </w:divsChild>
        </w:div>
        <w:div w:id="845365883">
          <w:marLeft w:val="0"/>
          <w:marRight w:val="0"/>
          <w:marTop w:val="0"/>
          <w:marBottom w:val="0"/>
          <w:divBdr>
            <w:top w:val="none" w:sz="0" w:space="0" w:color="auto"/>
            <w:left w:val="none" w:sz="0" w:space="0" w:color="auto"/>
            <w:bottom w:val="none" w:sz="0" w:space="0" w:color="auto"/>
            <w:right w:val="none" w:sz="0" w:space="0" w:color="auto"/>
          </w:divBdr>
          <w:divsChild>
            <w:div w:id="33850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pasvakidan.rs/estetske-procedure/botox/" TargetMode="External"/><Relationship Id="rId3" Type="http://schemas.openxmlformats.org/officeDocument/2006/relationships/settings" Target="settings.xml"/><Relationship Id="rId7" Type="http://schemas.openxmlformats.org/officeDocument/2006/relationships/hyperlink" Target="https://lepasvakidan.rs/estetske-procedu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pasvakidan.rs/estetske-procedure/" TargetMode="External"/><Relationship Id="rId5" Type="http://schemas.openxmlformats.org/officeDocument/2006/relationships/hyperlink" Target="https://lepasvakidan.rs/estetske-procedur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Pages>
  <Words>1283</Words>
  <Characters>7318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Ignjatović Family</dc:creator>
  <cp:keywords/>
  <dc:description/>
  <cp:lastModifiedBy>Ignjatović Family</cp:lastModifiedBy>
  <cp:revision>10</cp:revision>
  <dcterms:created xsi:type="dcterms:W3CDTF">2026-07-05T18:42:00Z</dcterms:created>
  <dcterms:modified xsi:type="dcterms:W3CDTF">2026-07-15T12:56:00Z</dcterms:modified>
</cp:coreProperties>
</file>