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5B" w:rsidRDefault="0041115B" w:rsidP="0041115B">
      <w:pPr>
        <w:spacing w:before="6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41115B" w:rsidTr="005E2DB7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701" w:type="dxa"/>
          </w:tcPr>
          <w:p w:rsidR="0041115B" w:rsidRDefault="0041115B" w:rsidP="005E2DB7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pt;height:63.75pt" o:ole="" fillcolor="window">
                  <v:imagedata r:id="rId8" o:title=""/>
                </v:shape>
                <o:OLEObject Type="Embed" ProgID="CorelDraw.Graphic.7" ShapeID="_x0000_i1025" DrawAspect="Content" ObjectID="_1558885323" r:id="rId9"/>
              </w:object>
            </w:r>
          </w:p>
        </w:tc>
        <w:tc>
          <w:tcPr>
            <w:tcW w:w="6521" w:type="dxa"/>
            <w:vAlign w:val="center"/>
          </w:tcPr>
          <w:p w:rsidR="0041115B" w:rsidRDefault="0041115B" w:rsidP="005E2DB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41115B" w:rsidRDefault="0041115B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41115B" w:rsidRDefault="00291945" w:rsidP="005E2DB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1050" cy="857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B7330F" w:rsidRDefault="00B7330F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Владимир Лазић, РА 57-2014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B7330F" w:rsidP="0041115B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  <w:lang w:val="sr-Cyrl-CS"/>
        </w:rPr>
      </w:pPr>
      <w:r>
        <w:rPr>
          <w:rFonts w:ascii="Arial" w:hAnsi="Arial"/>
          <w:b/>
          <w:sz w:val="50"/>
          <w:szCs w:val="40"/>
          <w:lang w:val="sr-Cyrl-CS"/>
        </w:rPr>
        <w:t>Интерполација и ротација слике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ИСПИТНИ РАД</w:t>
      </w:r>
    </w:p>
    <w:p w:rsidR="0041115B" w:rsidRDefault="00B7330F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- Основи Алгоритама и Структура ДСП 2</w:t>
      </w:r>
      <w:r w:rsidR="0041115B">
        <w:rPr>
          <w:rFonts w:ascii="Arial" w:hAnsi="Arial"/>
          <w:sz w:val="40"/>
          <w:szCs w:val="40"/>
          <w:lang w:val="sr-Cyrl-CS"/>
        </w:rPr>
        <w:t xml:space="preserve"> -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B7330F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Ментор: Дејан Бокан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32"/>
          <w:szCs w:val="40"/>
          <w:lang w:val="sr-Cyrl-CS"/>
        </w:rPr>
      </w:pPr>
    </w:p>
    <w:p w:rsidR="0041115B" w:rsidRPr="00F41C10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en-GB"/>
        </w:r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 w:rsidR="00F41C10">
        <w:rPr>
          <w:rFonts w:ascii="Arial" w:hAnsi="Arial"/>
          <w:sz w:val="32"/>
          <w:szCs w:val="40"/>
          <w:lang w:val="sr-Cyrl-CS"/>
        </w:rPr>
        <w:t>2017</w:t>
      </w:r>
    </w:p>
    <w:p w:rsidR="00517A6A" w:rsidRPr="00171186" w:rsidRDefault="00517A6A">
      <w:pPr>
        <w:ind w:firstLine="0"/>
        <w:rPr>
          <w:lang w:val="sr-Cyrl-CS"/>
        </w:rPr>
        <w:sectPr w:rsidR="00517A6A" w:rsidRPr="00171186" w:rsidSect="00171186">
          <w:pgSz w:w="11907" w:h="16840" w:code="9"/>
          <w:pgMar w:top="567" w:right="567" w:bottom="567" w:left="1418" w:header="567" w:footer="567" w:gutter="0"/>
          <w:cols w:space="720"/>
          <w:titlePg/>
        </w:sectPr>
      </w:pPr>
    </w:p>
    <w:p w:rsidR="009857F6" w:rsidRPr="00AD67BD" w:rsidRDefault="009857F6" w:rsidP="00AD67BD">
      <w:pPr>
        <w:ind w:firstLine="0"/>
        <w:jc w:val="left"/>
        <w:rPr>
          <w:sz w:val="16"/>
          <w:szCs w:val="16"/>
          <w:lang w:val="hr-HR"/>
        </w:rPr>
      </w:pPr>
    </w:p>
    <w:p w:rsidR="00AD67BD" w:rsidRPr="006A6C11" w:rsidRDefault="00B7330F" w:rsidP="006A6C11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l-SI"/>
        </w:rPr>
      </w:pPr>
      <w:r>
        <w:rPr>
          <w:rFonts w:ascii="Tahoma" w:hAnsi="Tahoma" w:cs="Tahoma"/>
          <w:b/>
          <w:bCs/>
          <w:smallCaps/>
          <w:sz w:val="32"/>
        </w:rPr>
        <w:t>Садржај</w:t>
      </w:r>
    </w:p>
    <w:p w:rsidR="00AD67BD" w:rsidRDefault="00AD67BD" w:rsidP="00AD67BD">
      <w:pPr>
        <w:rPr>
          <w:lang w:val="sl-SI"/>
        </w:rPr>
      </w:pPr>
    </w:p>
    <w:p w:rsidR="00517A6A" w:rsidRDefault="00517A6A" w:rsidP="00026929">
      <w:pPr>
        <w:pStyle w:val="TOC1"/>
        <w:rPr>
          <w:noProof/>
          <w:szCs w:val="24"/>
          <w:lang w:val="en-US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"1-5" \h \z </w:instrText>
      </w:r>
      <w:r>
        <w:rPr>
          <w:sz w:val="20"/>
        </w:rPr>
        <w:fldChar w:fldCharType="separate"/>
      </w:r>
      <w:hyperlink w:anchor="_Toc472220115" w:history="1">
        <w:r>
          <w:rPr>
            <w:rStyle w:val="Hyperlink"/>
            <w:noProof/>
          </w:rPr>
          <w:t>1.</w:t>
        </w:r>
        <w:r>
          <w:rPr>
            <w:noProof/>
            <w:szCs w:val="24"/>
            <w:lang w:val="en-US"/>
          </w:rPr>
          <w:tab/>
        </w:r>
        <w:r w:rsidR="00B7330F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_Toc472220115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733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7A6A" w:rsidRDefault="00517A6A" w:rsidP="00026929">
      <w:pPr>
        <w:pStyle w:val="TOC1"/>
        <w:rPr>
          <w:noProof/>
          <w:szCs w:val="24"/>
          <w:lang w:val="en-US"/>
        </w:rPr>
      </w:pPr>
      <w:hyperlink w:anchor="_Toc472220116" w:history="1">
        <w:r>
          <w:rPr>
            <w:rStyle w:val="Hyperlink"/>
            <w:noProof/>
          </w:rPr>
          <w:t>2.</w:t>
        </w:r>
        <w:r>
          <w:rPr>
            <w:noProof/>
            <w:szCs w:val="24"/>
            <w:lang w:val="en-US"/>
          </w:rPr>
          <w:tab/>
        </w:r>
        <w:r w:rsidR="00B7330F">
          <w:rPr>
            <w:rStyle w:val="Hyperlink"/>
            <w:noProof/>
            <w:lang w:val="sr-Cyrl-RS"/>
          </w:rPr>
          <w:t>Анализа Решења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_Toc472220116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733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7A6A" w:rsidRDefault="00517A6A" w:rsidP="00026929">
      <w:pPr>
        <w:pStyle w:val="TOC1"/>
        <w:rPr>
          <w:noProof/>
          <w:szCs w:val="24"/>
          <w:lang w:val="en-US"/>
        </w:rPr>
      </w:pPr>
      <w:hyperlink w:anchor="_Toc472220117" w:history="1">
        <w:r>
          <w:rPr>
            <w:rStyle w:val="Hyperlink"/>
            <w:noProof/>
          </w:rPr>
          <w:t>3.</w:t>
        </w:r>
        <w:r>
          <w:rPr>
            <w:noProof/>
            <w:szCs w:val="24"/>
            <w:lang w:val="en-US"/>
          </w:rPr>
          <w:tab/>
        </w:r>
        <w:r w:rsidR="00B7330F">
          <w:rPr>
            <w:rStyle w:val="Hyperlink"/>
            <w:noProof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_Toc472220117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733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7A6A" w:rsidRDefault="00517A6A" w:rsidP="00026929">
      <w:pPr>
        <w:pStyle w:val="TOC1"/>
        <w:rPr>
          <w:noProof/>
          <w:szCs w:val="24"/>
          <w:lang w:val="en-US"/>
        </w:rPr>
      </w:pPr>
      <w:hyperlink w:anchor="_Toc472220118" w:history="1">
        <w:r>
          <w:rPr>
            <w:rStyle w:val="Hyperlink"/>
            <w:noProof/>
          </w:rPr>
          <w:t>4.</w:t>
        </w:r>
        <w:r>
          <w:rPr>
            <w:noProof/>
            <w:szCs w:val="24"/>
            <w:lang w:val="en-US"/>
          </w:rPr>
          <w:tab/>
        </w:r>
        <w:r w:rsidR="00B7330F">
          <w:rPr>
            <w:rStyle w:val="Hyperlink"/>
            <w:noProof/>
            <w:lang w:val="sr-Cyrl-R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_Toc472220118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733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7A6A" w:rsidRDefault="00517A6A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fldChar w:fldCharType="end"/>
      </w:r>
    </w:p>
    <w:p w:rsidR="006A6C11" w:rsidRDefault="006A6C11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6A6C11" w:rsidRDefault="006A6C11">
      <w:pPr>
        <w:tabs>
          <w:tab w:val="right" w:leader="dot" w:pos="8789"/>
        </w:tabs>
        <w:ind w:firstLine="0"/>
        <w:rPr>
          <w:lang w:val="sl-SI"/>
        </w:rPr>
        <w:sectPr w:rsidR="006A6C11" w:rsidSect="0037042F">
          <w:headerReference w:type="default" r:id="rId11"/>
          <w:pgSz w:w="11907" w:h="16840" w:code="9"/>
          <w:pgMar w:top="1134" w:right="851" w:bottom="1134" w:left="1701" w:header="567" w:footer="567" w:gutter="0"/>
          <w:pgNumType w:fmt="upperRoman"/>
          <w:cols w:space="720"/>
        </w:sectPr>
      </w:pPr>
    </w:p>
    <w:p w:rsidR="00517A6A" w:rsidRDefault="00F41C10">
      <w:pPr>
        <w:pStyle w:val="Heading1"/>
      </w:pPr>
      <w:r>
        <w:lastRenderedPageBreak/>
        <w:t>Увод</w:t>
      </w:r>
    </w:p>
    <w:p w:rsidR="00DB0BCF" w:rsidRPr="00DB0BCF" w:rsidRDefault="00F41C10" w:rsidP="00DB0BCF">
      <w:pPr>
        <w:rPr>
          <w:sz w:val="28"/>
          <w:szCs w:val="28"/>
          <w:lang w:val="sr-Cyrl-RS"/>
        </w:rPr>
      </w:pPr>
      <w:r w:rsidRPr="00DB0BCF">
        <w:rPr>
          <w:sz w:val="28"/>
          <w:szCs w:val="28"/>
          <w:lang w:val="sr-Cyrl-RS"/>
        </w:rPr>
        <w:t>У овом раду кратко ће бити описано неколико основних алгоритама за ротацију и интерполацију слике. Као неки од основних принципа</w:t>
      </w:r>
      <w:r w:rsidR="00DB0BCF" w:rsidRPr="00DB0BCF">
        <w:rPr>
          <w:sz w:val="28"/>
          <w:szCs w:val="28"/>
          <w:lang w:val="sr-Cyrl-RS"/>
        </w:rPr>
        <w:t xml:space="preserve"> ДСП, ови алгоритми представљају теоријску основу већине данашњих технологија. </w:t>
      </w:r>
    </w:p>
    <w:p w:rsidR="00DB0BCF" w:rsidRPr="00DB0BCF" w:rsidRDefault="00DB0BCF" w:rsidP="00DB0BCF">
      <w:pPr>
        <w:rPr>
          <w:sz w:val="28"/>
          <w:szCs w:val="28"/>
          <w:lang w:val="sr-Cyrl-RS"/>
        </w:rPr>
      </w:pPr>
      <w:r w:rsidRPr="00DB0BCF">
        <w:rPr>
          <w:sz w:val="28"/>
          <w:szCs w:val="28"/>
          <w:lang w:val="sr-Cyrl-RS"/>
        </w:rPr>
        <w:t xml:space="preserve">Интерполација, као концепт нам даје могућност повећавања квалитета било код дигиталног фајла (слике, видеа, итд.), као и могућност детаљније анализе. </w:t>
      </w:r>
    </w:p>
    <w:p w:rsidR="00DB0BCF" w:rsidRPr="00DB0BCF" w:rsidRDefault="00DB0BCF" w:rsidP="00DB0BCF">
      <w:pPr>
        <w:rPr>
          <w:sz w:val="28"/>
          <w:szCs w:val="28"/>
          <w:lang w:val="sr-Cyrl-RS"/>
        </w:rPr>
      </w:pPr>
      <w:r w:rsidRPr="00DB0BCF">
        <w:rPr>
          <w:sz w:val="28"/>
          <w:szCs w:val="28"/>
          <w:lang w:val="sr-Cyrl-RS"/>
        </w:rPr>
        <w:t>Ротација омогуцава извршавање геомтеријских трансформација на слици.</w:t>
      </w:r>
    </w:p>
    <w:p w:rsidR="00517A6A" w:rsidRDefault="00517A6A"/>
    <w:p w:rsidR="00517A6A" w:rsidRDefault="00517A6A"/>
    <w:p w:rsidR="00517A6A" w:rsidRDefault="00517A6A">
      <w:pPr>
        <w:sectPr w:rsidR="00517A6A" w:rsidSect="00AD67BD">
          <w:headerReference w:type="default" r:id="rId12"/>
          <w:footerReference w:type="default" r:id="rId13"/>
          <w:pgSz w:w="11907" w:h="16840" w:code="9"/>
          <w:pgMar w:top="1134" w:right="851" w:bottom="1134" w:left="1701" w:header="567" w:footer="567" w:gutter="0"/>
          <w:pgNumType w:start="1"/>
          <w:cols w:space="720"/>
        </w:sectPr>
      </w:pPr>
    </w:p>
    <w:p w:rsidR="00517A6A" w:rsidRDefault="00DB0BCF">
      <w:pPr>
        <w:pStyle w:val="Heading1"/>
      </w:pPr>
      <w:r>
        <w:lastRenderedPageBreak/>
        <w:t>Анализа решења</w:t>
      </w:r>
    </w:p>
    <w:p w:rsidR="00DB0BCF" w:rsidRDefault="00DB0BCF" w:rsidP="00DB0BCF">
      <w:pPr>
        <w:pStyle w:val="Heading2"/>
        <w:rPr>
          <w:lang w:val="sr-Cyrl-RS"/>
        </w:rPr>
      </w:pPr>
      <w:r>
        <w:rPr>
          <w:i/>
          <w:lang w:val="en-GB"/>
        </w:rPr>
        <w:t xml:space="preserve">Sample-and-Hold </w:t>
      </w:r>
      <w:r>
        <w:rPr>
          <w:lang w:val="sr-Cyrl-RS"/>
        </w:rPr>
        <w:t xml:space="preserve"> алгоритам</w:t>
      </w:r>
    </w:p>
    <w:p w:rsidR="00DB0BCF" w:rsidRPr="00291945" w:rsidRDefault="00DB0BCF" w:rsidP="00DB0BCF">
      <w:pPr>
        <w:rPr>
          <w:rFonts w:ascii="Tahoma" w:hAnsi="Tahoma"/>
          <w:szCs w:val="24"/>
          <w:lang w:val="sr-Cyrl-RS"/>
        </w:rPr>
      </w:pPr>
      <w:r w:rsidRPr="00291945">
        <w:rPr>
          <w:rFonts w:ascii="Tahoma" w:hAnsi="Tahoma"/>
          <w:szCs w:val="24"/>
          <w:lang w:val="sr-Cyrl-RS"/>
        </w:rPr>
        <w:t>Најједноставнији алгоритам интерполације слике. Принцип овог алгорима јесте да вредност новој тачки, у интерполираној слици, додељује вредност њој најближе тачке, у оригиналној слици односто у основном растеру.</w:t>
      </w:r>
      <w:r w:rsidR="007210EC" w:rsidRPr="00291945">
        <w:rPr>
          <w:rFonts w:ascii="Tahoma" w:hAnsi="Tahoma"/>
          <w:szCs w:val="24"/>
          <w:lang w:val="sr-Cyrl-RS"/>
        </w:rPr>
        <w:t xml:space="preserve"> </w:t>
      </w:r>
    </w:p>
    <w:p w:rsidR="00DB0BCF" w:rsidRPr="00DB0BCF" w:rsidRDefault="00DB0BCF" w:rsidP="00DB0BCF">
      <w:pPr>
        <w:rPr>
          <w:rFonts w:ascii="Tahoma" w:hAnsi="Tahoma"/>
          <w:sz w:val="28"/>
          <w:lang w:val="sr-Cyrl-RS"/>
        </w:rPr>
      </w:pPr>
    </w:p>
    <w:p w:rsidR="00517A6A" w:rsidRDefault="00291945" w:rsidP="007210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2297430</wp:posOffset>
                </wp:positionV>
                <wp:extent cx="962025" cy="41529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FB2" w:rsidRPr="0022106A" w:rsidRDefault="007210EC" w:rsidP="007210EC">
                            <w:pPr>
                              <w:pStyle w:val="Caption"/>
                              <w:rPr>
                                <w:rFonts w:ascii="Tahoma" w:hAnsi="Tahoma"/>
                                <w:sz w:val="28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Пример</w:t>
                            </w:r>
                            <w:r w:rsidR="00C05FB2">
                              <w:t xml:space="preserve"> </w:t>
                            </w:r>
                            <w:fldSimple w:instr=" STYLEREF 1 \s ">
                              <w:r w:rsidR="0029194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291945">
                              <w:noBreakHyphen/>
                            </w:r>
                            <w:fldSimple w:instr=" SEQ Табела \* ARABIC \s 1 ">
                              <w:r w:rsidR="0029194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12.85pt;margin-top:180.9pt;width:75.75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" stroked="f">
                <v:textbox style="mso-fit-shape-to-text:t" inset="0,0,0,0">
                  <w:txbxContent>
                    <w:p w:rsidR="00C05FB2" w:rsidRPr="0022106A" w:rsidRDefault="007210EC" w:rsidP="007210EC">
                      <w:pPr>
                        <w:pStyle w:val="Caption"/>
                        <w:rPr>
                          <w:rFonts w:ascii="Tahoma" w:hAnsi="Tahoma"/>
                          <w:sz w:val="28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Пример</w:t>
                      </w:r>
                      <w:r w:rsidR="00C05FB2">
                        <w:t xml:space="preserve"> </w:t>
                      </w:r>
                      <w:fldSimple w:instr=" STYLEREF 1 \s ">
                        <w:r w:rsidR="00291945">
                          <w:rPr>
                            <w:noProof/>
                          </w:rPr>
                          <w:t>2</w:t>
                        </w:r>
                      </w:fldSimple>
                      <w:r w:rsidR="00291945">
                        <w:noBreakHyphen/>
                      </w:r>
                      <w:fldSimple w:instr=" SEQ Табела \* ARABIC \s 1 ">
                        <w:r w:rsidR="00291945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sz w:val="28"/>
        </w:rPr>
        <w:drawing>
          <wp:inline distT="0" distB="0" distL="0" distR="0">
            <wp:extent cx="2857500" cy="2228850"/>
            <wp:effectExtent l="0" t="0" r="0" b="0"/>
            <wp:docPr id="25" name="Picture 25" descr="C:\Users\ironm\AppData\Local\Microsoft\Windows\INetCache\Content.Word\sampleanh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ronm\AppData\Local\Microsoft\Windows\INetCache\Content.Word\sampleanhol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6A" w:rsidRDefault="00517A6A"/>
    <w:p w:rsidR="00517A6A" w:rsidRDefault="00517A6A"/>
    <w:p w:rsidR="00C05FB2" w:rsidRDefault="00C05FB2"/>
    <w:p w:rsidR="00C05FB2" w:rsidRDefault="00C05FB2"/>
    <w:p w:rsidR="007210EC" w:rsidRDefault="007210EC"/>
    <w:p w:rsidR="007210EC" w:rsidRDefault="007210EC"/>
    <w:p w:rsidR="007210EC" w:rsidRDefault="007210EC"/>
    <w:p w:rsidR="007210EC" w:rsidRDefault="007210EC" w:rsidP="007210EC">
      <w:pPr>
        <w:pStyle w:val="Heading2"/>
        <w:rPr>
          <w:lang w:val="sr-Cyrl-RS"/>
        </w:rPr>
      </w:pPr>
      <w:r>
        <w:rPr>
          <w:lang w:val="sr-Cyrl-RS"/>
        </w:rPr>
        <w:lastRenderedPageBreak/>
        <w:t>Билинеарна интерполација</w:t>
      </w:r>
    </w:p>
    <w:p w:rsidR="007210EC" w:rsidRDefault="007210EC" w:rsidP="007210EC">
      <w:pPr>
        <w:rPr>
          <w:lang w:val="sr-Cyrl-RS"/>
        </w:rPr>
      </w:pPr>
      <w:r>
        <w:rPr>
          <w:lang w:val="sr-Cyrl-RS"/>
        </w:rPr>
        <w:t>Као комплексинији алгоритам од претходног, билинеарна интерполација нам  омогућава да са већом прецизношћу одредимо вредност новог пиксела у слици. Основна идеја је да се прво изврши линеарна интерполација по једност оси, а потом линеарна интерполација по другој оси. Самим тим, билинеарна интерполација има као основни растер 2х2 околину.</w:t>
      </w:r>
    </w:p>
    <w:p w:rsidR="007210EC" w:rsidRDefault="007210EC" w:rsidP="007210EC">
      <w:pPr>
        <w:rPr>
          <w:lang w:val="sr-Cyrl-RS"/>
        </w:rPr>
      </w:pPr>
    </w:p>
    <w:p w:rsidR="007210EC" w:rsidRDefault="00291945" w:rsidP="007210EC">
      <w:pPr>
        <w:keepNext/>
      </w:pPr>
      <w:r>
        <w:rPr>
          <w:noProof/>
        </w:rPr>
        <w:drawing>
          <wp:inline distT="0" distB="0" distL="0" distR="0">
            <wp:extent cx="4724400" cy="2762250"/>
            <wp:effectExtent l="0" t="0" r="0" b="0"/>
            <wp:docPr id="27" name="Picture 27" descr="C:\Users\ironm\AppData\Local\Microsoft\Windows\INetCache\Content.Word\bi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ronm\AppData\Local\Microsoft\Windows\INetCache\Content.Word\biline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" b="1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0EC" w:rsidRPr="007210EC" w:rsidRDefault="007210EC" w:rsidP="007210EC">
      <w:pPr>
        <w:pStyle w:val="Caption"/>
        <w:ind w:left="2160" w:firstLine="720"/>
        <w:jc w:val="both"/>
        <w:rPr>
          <w:lang w:val="sr-Cyrl-RS"/>
        </w:rPr>
      </w:pPr>
      <w:r>
        <w:t xml:space="preserve">Билинеарна интерполација </w:t>
      </w:r>
      <w:fldSimple w:instr=" STYLEREF 1 \s ">
        <w:r w:rsidR="00291945">
          <w:rPr>
            <w:noProof/>
          </w:rPr>
          <w:t>2</w:t>
        </w:r>
      </w:fldSimple>
      <w:r w:rsidR="00291945">
        <w:noBreakHyphen/>
      </w:r>
      <w:fldSimple w:instr=" SEQ Табела \* ARABIC \s 1 ">
        <w:r w:rsidR="00291945">
          <w:rPr>
            <w:noProof/>
          </w:rPr>
          <w:t>2</w:t>
        </w:r>
      </w:fldSimple>
    </w:p>
    <w:p w:rsidR="00C05FB2" w:rsidRDefault="00C05FB2"/>
    <w:p w:rsidR="00C05FB2" w:rsidRDefault="007210EC" w:rsidP="007210EC">
      <w:pPr>
        <w:pStyle w:val="Heading2"/>
        <w:rPr>
          <w:lang w:val="sr-Cyrl-RS"/>
        </w:rPr>
      </w:pPr>
      <w:r>
        <w:rPr>
          <w:lang w:val="sr-Cyrl-RS"/>
        </w:rPr>
        <w:t>Бикубична интерполација</w:t>
      </w:r>
    </w:p>
    <w:p w:rsidR="007210EC" w:rsidRDefault="007210EC" w:rsidP="007210EC">
      <w:pPr>
        <w:rPr>
          <w:lang w:val="sr-Cyrl-RS"/>
        </w:rPr>
      </w:pPr>
    </w:p>
    <w:p w:rsidR="007210EC" w:rsidRDefault="007210EC" w:rsidP="007210EC">
      <w:pPr>
        <w:ind w:left="-283"/>
        <w:jc w:val="left"/>
        <w:rPr>
          <w:lang w:val="sr-Cyrl-RS"/>
        </w:rPr>
      </w:pPr>
      <w:r>
        <w:rPr>
          <w:lang w:val="sr-Cyrl-RS"/>
        </w:rPr>
        <w:t>Бикубична интерполација представља најкомплекснији алгоритам овде описан. Омогућава нам још већу прецизност од билинеарне интерполације. Основна идеја је да се прво ради кубична интерполација по једној оси слике, а затим кубична по другој оси. Као основну околину, бикубична интерполација има за основу 4х4 околинз оригиналне слике.</w:t>
      </w:r>
    </w:p>
    <w:p w:rsidR="007210EC" w:rsidRDefault="007210EC" w:rsidP="007210EC">
      <w:pPr>
        <w:ind w:left="-283"/>
        <w:jc w:val="left"/>
        <w:rPr>
          <w:lang w:val="sr-Cyrl-RS"/>
        </w:rPr>
      </w:pPr>
    </w:p>
    <w:p w:rsidR="00291945" w:rsidRDefault="00291945" w:rsidP="00291945">
      <w:pPr>
        <w:keepNext/>
        <w:ind w:left="-283"/>
        <w:jc w:val="left"/>
      </w:pPr>
      <w:r>
        <w:rPr>
          <w:noProof/>
        </w:rPr>
        <w:lastRenderedPageBreak/>
        <w:drawing>
          <wp:inline distT="0" distB="0" distL="0" distR="0">
            <wp:extent cx="4914900" cy="2914650"/>
            <wp:effectExtent l="0" t="0" r="0" b="0"/>
            <wp:docPr id="32" name="Picture 32" descr="C:\Users\ironm\AppData\Local\Microsoft\Windows\INetCache\Content.Word\bicub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ironm\AppData\Local\Microsoft\Windows\INetCache\Content.Word\bicub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45" w:rsidRDefault="00291945" w:rsidP="00291945">
      <w:pPr>
        <w:pStyle w:val="Caption"/>
        <w:ind w:left="1440" w:firstLine="720"/>
        <w:jc w:val="left"/>
      </w:pPr>
      <w:r>
        <w:rPr>
          <w:lang w:val="sr-Cyrl-RS"/>
        </w:rPr>
        <w:t xml:space="preserve">Пример бикубичне интерполације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STYLEREF 1 \s </w:instrText>
      </w:r>
      <w:r>
        <w:rPr>
          <w:lang w:val="sr-Cyrl-RS"/>
        </w:rPr>
        <w:fldChar w:fldCharType="separate"/>
      </w:r>
      <w:r>
        <w:rPr>
          <w:noProof/>
          <w:lang w:val="sr-Cyrl-RS"/>
        </w:rPr>
        <w:t>2</w:t>
      </w:r>
      <w:r>
        <w:rPr>
          <w:lang w:val="sr-Cyrl-RS"/>
        </w:rPr>
        <w:fldChar w:fldCharType="end"/>
      </w:r>
      <w:r>
        <w:rPr>
          <w:lang w:val="sr-Cyrl-RS"/>
        </w:rPr>
        <w:noBreakHyphen/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SEQ Табела \* ARABIC \s 1 </w:instrText>
      </w:r>
      <w:r>
        <w:rPr>
          <w:lang w:val="sr-Cyrl-RS"/>
        </w:rPr>
        <w:fldChar w:fldCharType="separate"/>
      </w:r>
      <w:r>
        <w:rPr>
          <w:noProof/>
          <w:lang w:val="sr-Cyrl-RS"/>
        </w:rPr>
        <w:t>3</w:t>
      </w:r>
      <w:r>
        <w:rPr>
          <w:lang w:val="sr-Cyrl-RS"/>
        </w:rPr>
        <w:fldChar w:fldCharType="end"/>
      </w:r>
    </w:p>
    <w:p w:rsidR="00291945" w:rsidRDefault="00291945" w:rsidP="00291945">
      <w:pPr>
        <w:pStyle w:val="Heading2"/>
        <w:rPr>
          <w:lang w:val="sr-Cyrl-RS"/>
        </w:rPr>
      </w:pPr>
      <w:r>
        <w:rPr>
          <w:lang w:val="sr-Cyrl-RS"/>
        </w:rPr>
        <w:t>Ротација слике</w:t>
      </w:r>
    </w:p>
    <w:p w:rsidR="00291945" w:rsidRDefault="00291945" w:rsidP="00291945">
      <w:pPr>
        <w:rPr>
          <w:lang w:val="sr-Cyrl-RS"/>
        </w:rPr>
      </w:pPr>
      <w:r>
        <w:rPr>
          <w:lang w:val="sr-Cyrl-RS"/>
        </w:rPr>
        <w:t>Ротација слике подразумева још једну примену интерполацијоних техиника. Одговарајуцим тригонометријским трансформацијама, одређују се нове тачке у односу на угао ротације. После рачунања се примењује једна од интерполационих техиника, за рад једнијег дефинисања новодобијене слике</w:t>
      </w:r>
    </w:p>
    <w:p w:rsidR="00291945" w:rsidRDefault="00291945" w:rsidP="00291945">
      <w:pPr>
        <w:keepNext/>
        <w:jc w:val="left"/>
      </w:pPr>
      <w:r>
        <w:rPr>
          <w:noProof/>
        </w:rPr>
        <w:drawing>
          <wp:inline distT="0" distB="0" distL="0" distR="0">
            <wp:extent cx="2486025" cy="2381250"/>
            <wp:effectExtent l="0" t="0" r="9525" b="0"/>
            <wp:docPr id="71" name="Picture 71" descr="C:\Users\ironm\AppData\Local\Microsoft\Windows\INetCache\Content.Word\bir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ironm\AppData\Local\Microsoft\Windows\INetCache\Content.Word\birota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6" r="30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Cyrl-RS"/>
        </w:rPr>
        <w:t xml:space="preserve">     </w:t>
      </w:r>
      <w:r>
        <w:rPr>
          <w:noProof/>
        </w:rPr>
        <w:drawing>
          <wp:inline distT="0" distB="0" distL="0" distR="0">
            <wp:extent cx="2466975" cy="2438400"/>
            <wp:effectExtent l="0" t="0" r="9525" b="0"/>
            <wp:docPr id="72" name="Picture 72" descr="C:\Users\ironm\AppData\Local\Microsoft\Windows\INetCache\Content.Word\r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ironm\AppData\Local\Microsoft\Windows\INetCache\Content.Word\rot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0" t="3596" r="34210" b="2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45" w:rsidRPr="00291945" w:rsidRDefault="00291945" w:rsidP="00291945">
      <w:pPr>
        <w:pStyle w:val="Caption"/>
        <w:jc w:val="left"/>
        <w:rPr>
          <w:lang w:val="sr-Cyrl-RS"/>
        </w:rPr>
      </w:pPr>
      <w:r>
        <w:rPr>
          <w:lang w:val="sr-Cyrl-RS"/>
        </w:rPr>
        <w:t xml:space="preserve">        </w:t>
      </w:r>
      <w:r>
        <w:t xml:space="preserve">Пример ротације са интерполацијом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Табела \* ARABIC \s 1 ">
        <w:r>
          <w:rPr>
            <w:noProof/>
          </w:rPr>
          <w:t>4</w:t>
        </w:r>
      </w:fldSimple>
      <w:r>
        <w:rPr>
          <w:lang w:val="sr-Cyrl-RS"/>
        </w:rPr>
        <w:t xml:space="preserve">     Пример без интерполације 2-5</w:t>
      </w:r>
      <w:bookmarkStart w:id="0" w:name="_GoBack"/>
      <w:bookmarkEnd w:id="0"/>
    </w:p>
    <w:p w:rsidR="00291945" w:rsidRPr="00291945" w:rsidRDefault="00291945" w:rsidP="00291945">
      <w:pPr>
        <w:jc w:val="left"/>
        <w:rPr>
          <w:lang w:val="sr-Cyrl-RS"/>
        </w:rPr>
      </w:pPr>
    </w:p>
    <w:p w:rsidR="00517A6A" w:rsidRDefault="00517A6A">
      <w:pPr>
        <w:pStyle w:val="Heading1"/>
        <w:rPr>
          <w:lang w:val="sl-SI"/>
        </w:rPr>
      </w:pPr>
      <w:bookmarkStart w:id="1" w:name="_Ref471876380"/>
      <w:bookmarkStart w:id="2" w:name="_Toc472220117"/>
      <w:r>
        <w:lastRenderedPageBreak/>
        <w:t>Za</w:t>
      </w:r>
      <w:r>
        <w:rPr>
          <w:lang w:val="sl-SI"/>
        </w:rPr>
        <w:t>ključak</w:t>
      </w:r>
      <w:bookmarkEnd w:id="1"/>
      <w:bookmarkEnd w:id="2"/>
    </w:p>
    <w:p w:rsidR="00517A6A" w:rsidRDefault="00517A6A">
      <w:pPr>
        <w:rPr>
          <w:lang w:val="sl-SI"/>
        </w:rPr>
      </w:pPr>
    </w:p>
    <w:p w:rsidR="00517A6A" w:rsidRDefault="00517A6A"/>
    <w:p w:rsidR="00517A6A" w:rsidRDefault="00517A6A">
      <w:pPr>
        <w:rPr>
          <w:lang w:val="sl-SI"/>
        </w:rPr>
        <w:sectPr w:rsidR="00517A6A" w:rsidSect="00AD67BD">
          <w:headerReference w:type="default" r:id="rId19"/>
          <w:pgSz w:w="11907" w:h="16840" w:code="9"/>
          <w:pgMar w:top="1134" w:right="851" w:bottom="1134" w:left="1701" w:header="567" w:footer="567" w:gutter="0"/>
          <w:cols w:space="720"/>
        </w:sectPr>
      </w:pPr>
    </w:p>
    <w:p w:rsidR="00517A6A" w:rsidRDefault="00517A6A">
      <w:pPr>
        <w:pStyle w:val="Heading1"/>
        <w:rPr>
          <w:lang w:val="sl-SI"/>
        </w:rPr>
      </w:pPr>
      <w:bookmarkStart w:id="3" w:name="_Ref471876445"/>
      <w:bookmarkStart w:id="4" w:name="_Toc472220118"/>
      <w:r>
        <w:rPr>
          <w:lang w:val="sl-SI"/>
        </w:rPr>
        <w:lastRenderedPageBreak/>
        <w:t>Literatura</w:t>
      </w:r>
      <w:bookmarkEnd w:id="3"/>
      <w:bookmarkEnd w:id="4"/>
    </w:p>
    <w:p w:rsidR="00517A6A" w:rsidRDefault="00517A6A">
      <w:pPr>
        <w:numPr>
          <w:ilvl w:val="0"/>
          <w:numId w:val="4"/>
        </w:numPr>
        <w:spacing w:before="240"/>
        <w:jc w:val="left"/>
        <w:rPr>
          <w:lang w:val="sl-SI"/>
        </w:rPr>
      </w:pPr>
      <w:r>
        <w:rPr>
          <w:lang w:val="sl-SI"/>
        </w:rPr>
        <w:t xml:space="preserve">Vladimir Kovačević: </w:t>
      </w:r>
      <w:r>
        <w:rPr>
          <w:i/>
          <w:iCs/>
          <w:lang w:val="sl-SI"/>
        </w:rPr>
        <w:t xml:space="preserve">Logičko </w:t>
      </w:r>
      <w:r w:rsidR="0039616D">
        <w:rPr>
          <w:i/>
          <w:iCs/>
          <w:lang w:val="sl-SI"/>
        </w:rPr>
        <w:t>p</w:t>
      </w:r>
      <w:r>
        <w:rPr>
          <w:i/>
          <w:iCs/>
          <w:lang w:val="sl-SI"/>
        </w:rPr>
        <w:t xml:space="preserve">rojektovanje </w:t>
      </w:r>
      <w:r w:rsidR="0039616D">
        <w:rPr>
          <w:i/>
          <w:iCs/>
          <w:lang w:val="sl-SI"/>
        </w:rPr>
        <w:t>r</w:t>
      </w:r>
      <w:r>
        <w:rPr>
          <w:i/>
          <w:iCs/>
          <w:lang w:val="sl-SI"/>
        </w:rPr>
        <w:t xml:space="preserve">ačunarskih </w:t>
      </w:r>
      <w:r w:rsidR="0039616D">
        <w:rPr>
          <w:i/>
          <w:iCs/>
          <w:lang w:val="sl-SI"/>
        </w:rPr>
        <w:t>s</w:t>
      </w:r>
      <w:r>
        <w:rPr>
          <w:i/>
          <w:iCs/>
          <w:lang w:val="sl-SI"/>
        </w:rPr>
        <w:t>istema</w:t>
      </w:r>
      <w:r w:rsidR="0039616D">
        <w:rPr>
          <w:i/>
          <w:iCs/>
          <w:lang w:val="sl-SI"/>
        </w:rPr>
        <w:t xml:space="preserve"> I –projektovanje digitalnih sistema</w:t>
      </w:r>
      <w:r>
        <w:rPr>
          <w:lang w:val="sl-SI"/>
        </w:rPr>
        <w:t>, Univerzitet u Novom Sadu,</w:t>
      </w:r>
      <w:r w:rsidR="0039616D">
        <w:rPr>
          <w:lang w:val="sl-SI"/>
        </w:rPr>
        <w:t xml:space="preserve"> Fakultet Tehničkih Nauka, 2001</w:t>
      </w:r>
    </w:p>
    <w:p w:rsidR="00517A6A" w:rsidRDefault="00517A6A">
      <w:pPr>
        <w:numPr>
          <w:ilvl w:val="0"/>
          <w:numId w:val="4"/>
        </w:numPr>
        <w:jc w:val="left"/>
        <w:rPr>
          <w:lang w:val="sl-SI"/>
        </w:rPr>
      </w:pPr>
    </w:p>
    <w:sectPr w:rsidR="00517A6A" w:rsidSect="00AD67BD">
      <w:headerReference w:type="default" r:id="rId20"/>
      <w:pgSz w:w="11907" w:h="16840" w:code="9"/>
      <w:pgMar w:top="1134" w:right="851" w:bottom="1134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AA4" w:rsidRDefault="006C5AA4">
      <w:r>
        <w:separator/>
      </w:r>
    </w:p>
  </w:endnote>
  <w:endnote w:type="continuationSeparator" w:id="0">
    <w:p w:rsidR="006C5AA4" w:rsidRDefault="006C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33D" w:rsidRDefault="00BF033D" w:rsidP="00AD67BD">
    <w:pPr>
      <w:pStyle w:val="Footer"/>
      <w:tabs>
        <w:tab w:val="clear" w:pos="4320"/>
        <w:tab w:val="clear" w:pos="8640"/>
        <w:tab w:val="center" w:pos="4678"/>
        <w:tab w:val="right" w:pos="9356"/>
      </w:tabs>
      <w:jc w:val="right"/>
      <w:rPr>
        <w:lang w:val="sl-SI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1945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AA4" w:rsidRDefault="006C5AA4">
      <w:r>
        <w:separator/>
      </w:r>
    </w:p>
  </w:footnote>
  <w:footnote w:type="continuationSeparator" w:id="0">
    <w:p w:rsidR="006C5AA4" w:rsidRDefault="006C5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33D" w:rsidRPr="009A29B1" w:rsidRDefault="00BF033D" w:rsidP="00AD67BD">
    <w:pPr>
      <w:pStyle w:val="Header"/>
      <w:pBdr>
        <w:bottom w:val="single" w:sz="4" w:space="1" w:color="auto"/>
      </w:pBdr>
      <w:jc w:val="right"/>
      <w:rPr>
        <w:lang w:val="sr-Latn-CS"/>
      </w:rPr>
    </w:pPr>
    <w:r>
      <w:rPr>
        <w:lang w:val="sr-Latn-CS"/>
      </w:rPr>
      <w:t>Sadržaj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33D" w:rsidRDefault="00BF033D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l-SI"/>
      </w:rPr>
      <w:fldChar w:fldCharType="begin"/>
    </w:r>
    <w:r>
      <w:rPr>
        <w:lang w:val="sl-SI"/>
      </w:rPr>
      <w:instrText xml:space="preserve"> REF _Ref471876195 \h </w:instrText>
    </w:r>
    <w:r>
      <w:rPr>
        <w:lang w:val="sl-SI"/>
      </w:rPr>
    </w:r>
    <w:r>
      <w:rPr>
        <w:lang w:val="sl-SI"/>
      </w:rPr>
      <w:fldChar w:fldCharType="separate"/>
    </w:r>
    <w:r w:rsidR="00B7330F">
      <w:t>Uvod</w:t>
    </w:r>
    <w:r>
      <w:rPr>
        <w:lang w:val="sl-SI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33D" w:rsidRDefault="00BF033D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l-SI"/>
      </w:rPr>
      <w:fldChar w:fldCharType="begin"/>
    </w:r>
    <w:r>
      <w:rPr>
        <w:lang w:val="sl-SI"/>
      </w:rPr>
      <w:instrText xml:space="preserve"> REF _Ref471876380 \h </w:instrText>
    </w:r>
    <w:r>
      <w:rPr>
        <w:lang w:val="sl-SI"/>
      </w:rPr>
    </w:r>
    <w:r>
      <w:rPr>
        <w:lang w:val="sl-SI"/>
      </w:rPr>
      <w:fldChar w:fldCharType="separate"/>
    </w:r>
    <w:r w:rsidR="00B7330F">
      <w:t>Za</w:t>
    </w:r>
    <w:r w:rsidR="00B7330F">
      <w:rPr>
        <w:lang w:val="sl-SI"/>
      </w:rPr>
      <w:t>ključak</w:t>
    </w:r>
    <w:r>
      <w:rPr>
        <w:lang w:val="sl-SI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33D" w:rsidRDefault="00BF033D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l-SI"/>
      </w:rPr>
      <w:fldChar w:fldCharType="begin"/>
    </w:r>
    <w:r>
      <w:rPr>
        <w:lang w:val="sl-SI"/>
      </w:rPr>
      <w:instrText xml:space="preserve"> REF _Ref471876445 \h </w:instrText>
    </w:r>
    <w:r>
      <w:rPr>
        <w:lang w:val="sl-SI"/>
      </w:rPr>
    </w:r>
    <w:r>
      <w:rPr>
        <w:lang w:val="sl-SI"/>
      </w:rPr>
      <w:fldChar w:fldCharType="separate"/>
    </w:r>
    <w:r w:rsidR="00B7330F">
      <w:rPr>
        <w:lang w:val="sl-SI"/>
      </w:rPr>
      <w:t>Literatura</w:t>
    </w:r>
    <w:r>
      <w:rPr>
        <w:lang w:val="sl-SI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2" w15:restartNumberingAfterBreak="0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3" w15:restartNumberingAfterBreak="0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0F"/>
    <w:rsid w:val="00026929"/>
    <w:rsid w:val="00094BF2"/>
    <w:rsid w:val="000B2DAF"/>
    <w:rsid w:val="00171186"/>
    <w:rsid w:val="00236E5A"/>
    <w:rsid w:val="0024280A"/>
    <w:rsid w:val="00291945"/>
    <w:rsid w:val="0037042F"/>
    <w:rsid w:val="0039616D"/>
    <w:rsid w:val="003D0025"/>
    <w:rsid w:val="0041115B"/>
    <w:rsid w:val="004311AB"/>
    <w:rsid w:val="004A60C8"/>
    <w:rsid w:val="00517A6A"/>
    <w:rsid w:val="00536164"/>
    <w:rsid w:val="005B501A"/>
    <w:rsid w:val="005E2DB7"/>
    <w:rsid w:val="00646C18"/>
    <w:rsid w:val="00653269"/>
    <w:rsid w:val="006A6C11"/>
    <w:rsid w:val="006B71EA"/>
    <w:rsid w:val="006C5AA4"/>
    <w:rsid w:val="007210EC"/>
    <w:rsid w:val="0094586E"/>
    <w:rsid w:val="00951629"/>
    <w:rsid w:val="009857F6"/>
    <w:rsid w:val="009A29B1"/>
    <w:rsid w:val="00A07D1E"/>
    <w:rsid w:val="00A73B40"/>
    <w:rsid w:val="00A8518B"/>
    <w:rsid w:val="00AD67BD"/>
    <w:rsid w:val="00AF6F26"/>
    <w:rsid w:val="00B7330F"/>
    <w:rsid w:val="00BF033D"/>
    <w:rsid w:val="00C05FB2"/>
    <w:rsid w:val="00C12DBD"/>
    <w:rsid w:val="00D22293"/>
    <w:rsid w:val="00D50B10"/>
    <w:rsid w:val="00DB0BCF"/>
    <w:rsid w:val="00E61FC7"/>
    <w:rsid w:val="00F4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F4170-23F3-4427-987A-E60BFE87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onm\Downloads\ispitni_r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D015B-74A3-4163-99FD-AD5E6416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ispitni_rad</Template>
  <TotalTime>72</TotalTime>
  <Pages>8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2843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subject/>
  <dc:creator>Vladimir Lazic</dc:creator>
  <cp:keywords/>
  <dc:description/>
  <cp:lastModifiedBy>Vladimir Lazic</cp:lastModifiedBy>
  <cp:revision>1</cp:revision>
  <dcterms:created xsi:type="dcterms:W3CDTF">2017-06-13T15:44:00Z</dcterms:created>
  <dcterms:modified xsi:type="dcterms:W3CDTF">2017-06-13T16:56:00Z</dcterms:modified>
</cp:coreProperties>
</file>