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523i / БМВ 5-серия в кузове (E39) 4 дв. седан с двигателем 170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  <w:tab/>
        <w:tab/>
        <w:tab/>
        <w:tab/>
        <w:tab/>
        <w:t xml:space="preserve">декабрь 1995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  <w:tab/>
        <w:tab/>
        <w:tab/>
        <w:tab/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  <w:tab/>
        <w:tab/>
        <w:tab/>
        <w:tab/>
        <w:tab/>
        <w:tab/>
        <w:tab/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  <w:tab/>
        <w:tab/>
        <w:tab/>
        <w:tab/>
        <w:tab/>
        <w:tab/>
        <w:t xml:space="preserve">L6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  <w:tab/>
        <w:tab/>
        <w:tab/>
        <w:tab/>
        <w:tab/>
        <w:t xml:space="preserve">АИ-95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  <w:tab/>
        <w:tab/>
        <w:tab/>
        <w:tab/>
        <w:t xml:space="preserve">2495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  <w:tab/>
        <w:tab/>
        <w:tab/>
        <w:tab/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  <w:tab/>
        <w:tab/>
        <w:tab/>
        <w:tab/>
        <w:tab/>
        <w:tab/>
        <w:t xml:space="preserve">нет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  <w:tab/>
        <w:tab/>
        <w:tab/>
        <w:tab/>
        <w:tab/>
        <w:t xml:space="preserve">170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  <w:tab/>
        <w:tab/>
        <w:tab/>
        <w:tab/>
        <w:t xml:space="preserve">5500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  <w:tab/>
        <w:tab/>
        <w:tab/>
        <w:t xml:space="preserve">245 / 3500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  <w:tab/>
        <w:tab/>
        <w:tab/>
        <w:t xml:space="preserve">228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  <w:tab/>
        <w:tab/>
        <w:tab/>
        <w:t xml:space="preserve">8.5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  <w:tab/>
        <w:t xml:space="preserve">9.4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  <w:tab/>
        <w:tab/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  <w:tab/>
        <w:tab/>
        <w:t xml:space="preserve">7.2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  <w:tab/>
        <w:tab/>
        <w:tab/>
        <w:tab/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  <w:tab/>
        <w:tab/>
        <w:tab/>
        <w:tab/>
        <w:tab/>
        <w:t xml:space="preserve">Распределенный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  <w:tab/>
        <w:tab/>
        <w:tab/>
        <w:tab/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  <w:tab/>
        <w:tab/>
        <w:tab/>
        <w:tab/>
        <w:t xml:space="preserve">84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  <w:tab/>
        <w:tab/>
        <w:tab/>
        <w:tab/>
        <w:tab/>
        <w:t xml:space="preserve">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  <w:tab/>
        <w:tab/>
        <w:tab/>
        <w:tab/>
        <w:tab/>
        <w:t xml:space="preserve">225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  <w:tab/>
        <w:tab/>
        <w:tab/>
        <w:tab/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  <w:tab/>
        <w:tab/>
        <w:tab/>
        <w:tab/>
        <w:tab/>
        <w:tab/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  <w:tab/>
        <w:tab/>
        <w:tab/>
        <w:tab/>
        <w:tab/>
        <w:t xml:space="preserve">МКПП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  <w:tab/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  <w:tab/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  <w:tab/>
        <w:tab/>
        <w:tab/>
        <w:tab/>
        <w:tab/>
        <w:tab/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  <w:tab/>
        <w:tab/>
        <w:tab/>
        <w:tab/>
        <w:tab/>
        <w:tab/>
        <w:t xml:space="preserve">Дисковые,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  <w:tab/>
        <w:tab/>
        <w:tab/>
        <w:tab/>
        <w:tab/>
        <w:tab/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  <w:tab/>
        <w:tab/>
        <w:tab/>
        <w:tab/>
        <w:tab/>
        <w:tab/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  <w:tab/>
        <w:tab/>
        <w:tab/>
        <w:tab/>
        <w:tab/>
        <w:tab/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  <w:tab/>
        <w:tab/>
        <w:tab/>
        <w:tab/>
        <w:tab/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  <w:tab/>
        <w:tab/>
        <w:tab/>
        <w:tab/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  <w:tab/>
        <w:tab/>
        <w:tab/>
        <w:tab/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205/65VR15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1985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