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7019" w14:textId="2DADC5DE" w:rsidR="00BB4D26" w:rsidRPr="00BB4D26" w:rsidRDefault="004836C4" w:rsidP="00BB4D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STRUKTURNA ŠEMA PROJEKTA</w:t>
      </w:r>
    </w:p>
    <w:p w14:paraId="27274660" w14:textId="31B803D8" w:rsidR="00BB4D26" w:rsidRPr="00223B94" w:rsidRDefault="00223B94" w:rsidP="00BB4D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SAB</w:t>
      </w:r>
      <w:r w:rsidRPr="00223B94">
        <w:rPr>
          <w:rFonts w:ascii="Times New Roman" w:hAnsi="Times New Roman" w:cs="Times New Roman"/>
          <w:b/>
          <w:bCs/>
          <w:sz w:val="24"/>
          <w:szCs w:val="24"/>
        </w:rPr>
        <w:t>GEN</w:t>
      </w:r>
    </w:p>
    <w:p w14:paraId="28C39BCE" w14:textId="77777777" w:rsidR="00BB4D26" w:rsidRPr="00BB4D26" w:rsidRDefault="00BB4D26" w:rsidP="00BB4D2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33CF9E3" w14:textId="7152E423" w:rsidR="00BB4D26" w:rsidRPr="00BB4D26" w:rsidRDefault="00BB4D26" w:rsidP="00BB4D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1.  Prikupljanje podataka</w:t>
      </w:r>
      <w:r w:rsidR="00603713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</w:p>
    <w:p w14:paraId="054B6152" w14:textId="7E8C9602" w:rsidR="00BB4D26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1.1. Preuzimanje baze podataka o žrtvama genocida </w:t>
      </w:r>
      <w:r>
        <w:rPr>
          <w:rFonts w:ascii="Times New Roman" w:hAnsi="Times New Roman" w:cs="Times New Roman"/>
          <w:sz w:val="24"/>
          <w:szCs w:val="24"/>
          <w:lang w:val="sr-Latn-RS"/>
        </w:rPr>
        <w:t>–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 Preuzeti podatke sa web sajta Muzeja žrtava genocida. Baza treba da sadrži broj stradalih prema nacionalnoj pripadnosti</w:t>
      </w:r>
      <w:r w:rsidR="004836C4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37E130F9" w14:textId="528B3683" w:rsidR="00BB4D26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</w:rPr>
      </w:pP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1.2. Izdvajanje podataka za proučavanu oblast – Izdvojiti podatke za teritoriju </w:t>
      </w:r>
      <w:r w:rsidR="0013420B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rada </w:t>
      </w:r>
      <w:proofErr w:type="spellStart"/>
      <w:r>
        <w:rPr>
          <w:rFonts w:ascii="Times New Roman" w:hAnsi="Times New Roman" w:cs="Times New Roman"/>
          <w:sz w:val="24"/>
          <w:szCs w:val="24"/>
        </w:rPr>
        <w:t>Šapca</w:t>
      </w:r>
      <w:proofErr w:type="spellEnd"/>
      <w:r w:rsidR="004836C4">
        <w:rPr>
          <w:rFonts w:ascii="Times New Roman" w:hAnsi="Times New Roman" w:cs="Times New Roman"/>
          <w:sz w:val="24"/>
          <w:szCs w:val="24"/>
        </w:rPr>
        <w:t>.</w:t>
      </w:r>
    </w:p>
    <w:p w14:paraId="5520A469" w14:textId="77777777" w:rsidR="00BB4D26" w:rsidRPr="00BB4D26" w:rsidRDefault="00BB4D26" w:rsidP="00BB4D2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05035D2" w14:textId="77777777" w:rsidR="00BB4D26" w:rsidRPr="00BB4D26" w:rsidRDefault="00BB4D26" w:rsidP="00BB4D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2. Obrada podataka</w:t>
      </w:r>
    </w:p>
    <w:p w14:paraId="002DA5CA" w14:textId="35C2052B" w:rsidR="00BB4D26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2.1. Formiranje XLXS tabele sa podacima o žrtvama genocida na teritoriji </w:t>
      </w:r>
      <w:r w:rsidR="0013420B">
        <w:rPr>
          <w:rFonts w:ascii="Times New Roman" w:hAnsi="Times New Roman" w:cs="Times New Roman"/>
          <w:sz w:val="24"/>
          <w:szCs w:val="24"/>
          <w:lang w:val="sr-Latn-RS"/>
        </w:rPr>
        <w:t xml:space="preserve">Grada </w:t>
      </w:r>
      <w:r>
        <w:rPr>
          <w:rFonts w:ascii="Times New Roman" w:hAnsi="Times New Roman" w:cs="Times New Roman"/>
          <w:sz w:val="24"/>
          <w:szCs w:val="24"/>
          <w:lang w:val="sr-Latn-RS"/>
        </w:rPr>
        <w:t>Šapca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DE7ABA">
        <w:rPr>
          <w:rFonts w:ascii="Times New Roman" w:hAnsi="Times New Roman" w:cs="Times New Roman"/>
          <w:sz w:val="24"/>
          <w:szCs w:val="24"/>
          <w:lang w:val="sr-Latn-RS"/>
        </w:rPr>
        <w:t>–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 Neophodno je prilagoditi tabelu izrađenu u MS Excel-u kako bi bilo omogućeno njeno pripajanje u softveru QGIS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723DEA75" w14:textId="4F47DEFA" w:rsidR="00BB4D26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2.2. Formiranje Shapefile-a sa podacima o broju žrtava genocida na teritoriji </w:t>
      </w:r>
      <w:r w:rsidR="0013420B">
        <w:rPr>
          <w:rFonts w:ascii="Times New Roman" w:hAnsi="Times New Roman" w:cs="Times New Roman"/>
          <w:sz w:val="24"/>
          <w:szCs w:val="24"/>
          <w:lang w:val="sr-Latn-RS"/>
        </w:rPr>
        <w:t xml:space="preserve">Grada </w:t>
      </w:r>
      <w:r>
        <w:rPr>
          <w:rFonts w:ascii="Times New Roman" w:hAnsi="Times New Roman" w:cs="Times New Roman"/>
          <w:sz w:val="24"/>
          <w:szCs w:val="24"/>
          <w:lang w:val="sr-Latn-RS"/>
        </w:rPr>
        <w:t>Šapca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 (povezivanje sa XLXS tabelom) – Potrebno je povezati se sa XLXS tabelom kako bi ti podaci bili smešteni u atributsku tabelu u QGIS-u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4C586D8F" w14:textId="36739445" w:rsidR="00BB4D26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2.3. Formiranje Shapefile-a/ova sa lokacijama koncentracionih logora i mestima streljanja civila – Neophodno je kreirati nove Shapefile-ove u vidu tačaka i/ili poligona koji će sadržati prostorne podatke o mestima na kojima je bio prisutan genocid na teritoriji </w:t>
      </w:r>
      <w:r w:rsidR="0013420B">
        <w:rPr>
          <w:rFonts w:ascii="Times New Roman" w:hAnsi="Times New Roman" w:cs="Times New Roman"/>
          <w:sz w:val="24"/>
          <w:szCs w:val="24"/>
          <w:lang w:val="sr-Latn-RS"/>
        </w:rPr>
        <w:t xml:space="preserve">Grada </w:t>
      </w:r>
      <w:r>
        <w:rPr>
          <w:rFonts w:ascii="Times New Roman" w:hAnsi="Times New Roman" w:cs="Times New Roman"/>
          <w:sz w:val="24"/>
          <w:szCs w:val="24"/>
          <w:lang w:val="sr-Latn-RS"/>
        </w:rPr>
        <w:t>Šapca.</w:t>
      </w:r>
    </w:p>
    <w:p w14:paraId="776FF41E" w14:textId="77777777" w:rsidR="00BB4D26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CF515B1" w14:textId="77777777" w:rsidR="00BB4D26" w:rsidRPr="00BB4D26" w:rsidRDefault="00BB4D26" w:rsidP="00BB4D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3. Završne aktivnosti</w:t>
      </w:r>
    </w:p>
    <w:p w14:paraId="014DE545" w14:textId="55AD9782" w:rsidR="00BB4D26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3.1. Izrada mape genocida na teritoriji </w:t>
      </w:r>
      <w:r>
        <w:rPr>
          <w:rFonts w:ascii="Times New Roman" w:hAnsi="Times New Roman" w:cs="Times New Roman"/>
          <w:sz w:val="24"/>
          <w:szCs w:val="24"/>
          <w:lang w:val="sr-Latn-RS"/>
        </w:rPr>
        <w:t>Šapca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 – Mape imaju za cilj da ukažu na mogućnosti upotrebe softvera QGIS. Konkretna mapa treba da prikaže mesta na teritoriji </w:t>
      </w:r>
      <w:r w:rsidR="0013420B">
        <w:rPr>
          <w:rFonts w:ascii="Times New Roman" w:hAnsi="Times New Roman" w:cs="Times New Roman"/>
          <w:sz w:val="24"/>
          <w:szCs w:val="24"/>
          <w:lang w:val="sr-Latn-RS"/>
        </w:rPr>
        <w:t xml:space="preserve">Grada </w:t>
      </w:r>
      <w:r>
        <w:rPr>
          <w:rFonts w:ascii="Times New Roman" w:hAnsi="Times New Roman" w:cs="Times New Roman"/>
          <w:sz w:val="24"/>
          <w:szCs w:val="24"/>
          <w:lang w:val="sr-Latn-RS"/>
        </w:rPr>
        <w:t>Šapca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 xml:space="preserve"> na kojima je vršen genocid za vreme Drugog svetskog rata</w:t>
      </w:r>
      <w:r w:rsidR="004836C4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079E11BF" w14:textId="384806CA" w:rsidR="00F70571" w:rsidRPr="00BB4D26" w:rsidRDefault="00BB4D26" w:rsidP="00BB4D2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B4D26">
        <w:rPr>
          <w:rFonts w:ascii="Times New Roman" w:hAnsi="Times New Roman" w:cs="Times New Roman"/>
          <w:sz w:val="24"/>
          <w:szCs w:val="24"/>
          <w:lang w:val="sr-Latn-RS"/>
        </w:rPr>
        <w:t>3.2. Isporuka rezultata projekta – Potrebno je rezultate projekta dostaviti sponzoru preko GitHub</w:t>
      </w:r>
      <w:r>
        <w:rPr>
          <w:rFonts w:ascii="Times New Roman" w:hAnsi="Times New Roman" w:cs="Times New Roman"/>
          <w:sz w:val="24"/>
          <w:szCs w:val="24"/>
          <w:lang w:val="sr-Latn-RS"/>
        </w:rPr>
        <w:t>-</w:t>
      </w:r>
      <w:r w:rsidRPr="00BB4D26">
        <w:rPr>
          <w:rFonts w:ascii="Times New Roman" w:hAnsi="Times New Roman" w:cs="Times New Roman"/>
          <w:sz w:val="24"/>
          <w:szCs w:val="24"/>
          <w:lang w:val="sr-Latn-RS"/>
        </w:rPr>
        <w:t>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sectPr w:rsidR="00F70571" w:rsidRPr="00BB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26"/>
    <w:rsid w:val="000365CC"/>
    <w:rsid w:val="0013420B"/>
    <w:rsid w:val="00223B94"/>
    <w:rsid w:val="004836C4"/>
    <w:rsid w:val="00603713"/>
    <w:rsid w:val="00BB4D26"/>
    <w:rsid w:val="00DE7ABA"/>
    <w:rsid w:val="00F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47D5"/>
  <w15:chartTrackingRefBased/>
  <w15:docId w15:val="{16D61487-A8DE-4DF7-913E-02B960F4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Малинић Владимир</dc:creator>
  <cp:keywords/>
  <dc:description/>
  <cp:lastModifiedBy>Малинић Владимир</cp:lastModifiedBy>
  <cp:revision>11</cp:revision>
  <dcterms:created xsi:type="dcterms:W3CDTF">2023-12-08T10:27:00Z</dcterms:created>
  <dcterms:modified xsi:type="dcterms:W3CDTF">2023-12-09T14:21:00Z</dcterms:modified>
</cp:coreProperties>
</file>