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F6A44" w14:textId="77777777" w:rsidR="003A0FCA" w:rsidRDefault="00312C2A" w:rsidP="00801B0B">
      <w:pPr>
        <w:widowControl w:val="0"/>
        <w:tabs>
          <w:tab w:val="left" w:pos="-284"/>
        </w:tabs>
        <w:autoSpaceDE w:val="0"/>
        <w:autoSpaceDN w:val="0"/>
        <w:adjustRightInd w:val="0"/>
        <w:spacing w:before="466" w:after="0" w:line="240" w:lineRule="auto"/>
        <w:ind w:left="284"/>
        <w:jc w:val="both"/>
        <w:rPr>
          <w:rFonts w:ascii="Tahoma" w:hAnsi="Tahoma" w:cs="Tahoma"/>
          <w:b/>
          <w:bCs/>
          <w:color w:val="000000"/>
          <w:sz w:val="24"/>
          <w:szCs w:val="24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  <w:t>Interessado</w:t>
      </w:r>
    </w:p>
    <w:p w14:paraId="398C95D5" w14:textId="77777777" w:rsidR="003A0FCA" w:rsidRPr="006A7050" w:rsidRDefault="006A7050" w:rsidP="00801B0B">
      <w:pPr>
        <w:widowControl w:val="0"/>
        <w:tabs>
          <w:tab w:val="left" w:pos="-284"/>
        </w:tabs>
        <w:autoSpaceDE w:val="0"/>
        <w:autoSpaceDN w:val="0"/>
        <w:adjustRightInd w:val="0"/>
        <w:spacing w:before="232" w:after="0" w:line="240" w:lineRule="auto"/>
        <w:ind w:left="284"/>
        <w:jc w:val="both"/>
        <w:rPr>
          <w:rFonts w:ascii="Tahoma" w:hAnsi="Tahoma" w:cs="Tahoma"/>
          <w:color w:val="000000"/>
          <w:sz w:val="24"/>
          <w:szCs w:val="24"/>
        </w:rPr>
      </w:pPr>
      <w:r w:rsidRPr="006A7050">
        <w:rPr>
          <w:rFonts w:ascii="Tahoma" w:hAnsi="Tahoma" w:cs="Tahoma"/>
          <w:color w:val="000000"/>
          <w:sz w:val="18"/>
          <w:szCs w:val="18"/>
        </w:rPr>
        <w:t>Departamento de Transportes Públicos - DTP</w:t>
      </w:r>
    </w:p>
    <w:p w14:paraId="615CF221" w14:textId="77777777" w:rsidR="003A0FCA" w:rsidRDefault="00312C2A" w:rsidP="00801B0B">
      <w:pPr>
        <w:widowControl w:val="0"/>
        <w:tabs>
          <w:tab w:val="left" w:pos="-284"/>
        </w:tabs>
        <w:autoSpaceDE w:val="0"/>
        <w:autoSpaceDN w:val="0"/>
        <w:adjustRightInd w:val="0"/>
        <w:spacing w:before="401" w:after="0" w:line="240" w:lineRule="auto"/>
        <w:ind w:left="284"/>
        <w:jc w:val="both"/>
        <w:rPr>
          <w:rFonts w:ascii="Tahoma" w:hAnsi="Tahoma" w:cs="Tahoma"/>
          <w:b/>
          <w:bCs/>
          <w:color w:val="000000"/>
          <w:sz w:val="24"/>
          <w:szCs w:val="24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  <w:t>Assunto</w:t>
      </w:r>
    </w:p>
    <w:p w14:paraId="45C1CF74" w14:textId="77777777" w:rsidR="006A7050" w:rsidRDefault="006A7050" w:rsidP="00801B0B">
      <w:pPr>
        <w:widowControl w:val="0"/>
        <w:tabs>
          <w:tab w:val="left" w:pos="-284"/>
        </w:tabs>
        <w:autoSpaceDE w:val="0"/>
        <w:autoSpaceDN w:val="0"/>
        <w:adjustRightInd w:val="0"/>
        <w:spacing w:before="127" w:after="0" w:line="240" w:lineRule="auto"/>
        <w:ind w:left="284"/>
        <w:jc w:val="both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>Termo de rescisão ao termo de adesão ao credenciamento, Edital nº 01/2022-SMT/SETRAM/DTP do Programa de Transporte Escolar Gratuito – VAI E VOLTA.</w:t>
      </w:r>
    </w:p>
    <w:p w14:paraId="37406B75" w14:textId="77777777" w:rsidR="003A0FCA" w:rsidRDefault="00312C2A" w:rsidP="00801B0B">
      <w:pPr>
        <w:widowControl w:val="0"/>
        <w:tabs>
          <w:tab w:val="left" w:pos="-284"/>
        </w:tabs>
        <w:autoSpaceDE w:val="0"/>
        <w:autoSpaceDN w:val="0"/>
        <w:adjustRightInd w:val="0"/>
        <w:spacing w:before="684" w:after="0" w:line="240" w:lineRule="auto"/>
        <w:ind w:left="284"/>
        <w:jc w:val="both"/>
        <w:rPr>
          <w:rFonts w:ascii="Tahoma" w:hAnsi="Tahoma" w:cs="Tahoma"/>
          <w:b/>
          <w:bCs/>
          <w:color w:val="000000"/>
          <w:sz w:val="24"/>
          <w:szCs w:val="24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  <w:t>DESPACHO</w:t>
      </w:r>
    </w:p>
    <w:p w14:paraId="3D674AEF" w14:textId="6ECDCD4A" w:rsidR="003A0FCA" w:rsidRPr="008829CC" w:rsidRDefault="00312C2A" w:rsidP="00801B0B">
      <w:pPr>
        <w:widowControl w:val="0"/>
        <w:tabs>
          <w:tab w:val="left" w:pos="226"/>
        </w:tabs>
        <w:autoSpaceDE w:val="0"/>
        <w:autoSpaceDN w:val="0"/>
        <w:adjustRightInd w:val="0"/>
        <w:spacing w:before="348" w:after="0" w:line="240" w:lineRule="auto"/>
        <w:ind w:left="284"/>
        <w:rPr>
          <w:rFonts w:ascii="Tahoma" w:hAnsi="Tahoma" w:cs="Tahoma"/>
          <w:b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 xml:space="preserve">I À vista dos elementos e documentos que instruem o processo SEI nº </w:t>
      </w:r>
      <w:r w:rsidR="00F874FB">
        <w:rPr>
          <w:rFonts w:ascii="Tahoma" w:eastAsia="Arial Unicode MS" w:hAnsi="Tahoma" w:cs="Tahoma"/>
          <w:b/>
          <w:sz w:val="16"/>
          <w:szCs w:val="16"/>
        </w:rPr>
        <w:t>&lt;termo/</w:t>
      </w:r>
      <w:r w:rsidR="00F874FB">
        <w:rPr>
          <w:rFonts w:ascii="Tahoma" w:eastAsia="Arial Unicode MS" w:hAnsi="Tahoma" w:cs="Tahoma"/>
          <w:b/>
          <w:sz w:val="16"/>
          <w:szCs w:val="16"/>
        </w:rPr>
        <w:t>SEI</w:t>
      </w:r>
      <w:r w:rsidR="00F874FB">
        <w:rPr>
          <w:rFonts w:ascii="Tahoma" w:eastAsia="Arial Unicode MS" w:hAnsi="Tahoma" w:cs="Tahoma"/>
          <w:b/>
          <w:sz w:val="16"/>
          <w:szCs w:val="16"/>
        </w:rPr>
        <w:t>&gt;</w:t>
      </w:r>
      <w:r>
        <w:rPr>
          <w:rFonts w:ascii="Tahoma" w:hAnsi="Tahoma" w:cs="Tahoma"/>
          <w:color w:val="000000"/>
          <w:sz w:val="18"/>
          <w:szCs w:val="18"/>
        </w:rPr>
        <w:t xml:space="preserve">, </w:t>
      </w:r>
      <w:proofErr w:type="gramStart"/>
      <w:r>
        <w:rPr>
          <w:rFonts w:ascii="Tahoma" w:hAnsi="Tahoma" w:cs="Tahoma"/>
          <w:color w:val="000000"/>
          <w:sz w:val="18"/>
          <w:szCs w:val="18"/>
        </w:rPr>
        <w:t>Edital</w:t>
      </w:r>
      <w:proofErr w:type="gramEnd"/>
      <w:r>
        <w:rPr>
          <w:rFonts w:ascii="Tahoma" w:hAnsi="Tahoma" w:cs="Tahoma"/>
          <w:color w:val="000000"/>
          <w:sz w:val="18"/>
          <w:szCs w:val="18"/>
        </w:rPr>
        <w:t xml:space="preserve"> de Chamamento</w:t>
      </w:r>
      <w:r w:rsidR="00801B0B">
        <w:rPr>
          <w:rFonts w:ascii="Tahoma" w:hAnsi="Tahoma" w:cs="Tahoma"/>
          <w:color w:val="000000"/>
          <w:sz w:val="18"/>
          <w:szCs w:val="18"/>
        </w:rPr>
        <w:t xml:space="preserve"> </w:t>
      </w:r>
      <w:r>
        <w:rPr>
          <w:rFonts w:ascii="Tahoma" w:hAnsi="Tahoma" w:cs="Tahoma"/>
          <w:color w:val="000000"/>
          <w:sz w:val="18"/>
          <w:szCs w:val="18"/>
        </w:rPr>
        <w:t xml:space="preserve">Público nº 01/2022-SMT/SETRAM/DTP e Anexos, nos termos da delegação contida na </w:t>
      </w:r>
      <w:r w:rsidR="006A7050" w:rsidRPr="006A7050">
        <w:rPr>
          <w:rFonts w:ascii="Tahoma" w:hAnsi="Tahoma" w:cs="Tahoma"/>
          <w:color w:val="000000"/>
          <w:sz w:val="18"/>
          <w:szCs w:val="18"/>
        </w:rPr>
        <w:t>Portaria SMT.GAB nº 38, publicada no DOC de 29/07/2025</w:t>
      </w:r>
      <w:r>
        <w:rPr>
          <w:rFonts w:ascii="Tahoma" w:hAnsi="Tahoma" w:cs="Tahoma"/>
          <w:color w:val="000000"/>
          <w:sz w:val="18"/>
          <w:szCs w:val="18"/>
        </w:rPr>
        <w:t>,</w:t>
      </w:r>
      <w:r w:rsidR="00801B0B">
        <w:rPr>
          <w:rFonts w:ascii="Tahoma" w:hAnsi="Tahoma" w:cs="Tahoma"/>
          <w:color w:val="000000"/>
          <w:sz w:val="18"/>
          <w:szCs w:val="18"/>
        </w:rPr>
        <w:t xml:space="preserve"> rescindo</w:t>
      </w:r>
      <w:r w:rsidR="0054733D">
        <w:rPr>
          <w:rFonts w:ascii="Tahoma" w:hAnsi="Tahoma" w:cs="Tahoma"/>
          <w:color w:val="000000"/>
          <w:sz w:val="18"/>
          <w:szCs w:val="18"/>
        </w:rPr>
        <w:t xml:space="preserve"> o Termo de Adesão ao Credenciamento </w:t>
      </w:r>
      <w:r w:rsidR="00F874FB">
        <w:rPr>
          <w:rFonts w:ascii="Tahoma" w:eastAsia="Arial Unicode MS" w:hAnsi="Tahoma" w:cs="Tahoma"/>
          <w:b/>
          <w:sz w:val="16"/>
          <w:szCs w:val="16"/>
        </w:rPr>
        <w:t xml:space="preserve">&lt;termo/termo de </w:t>
      </w:r>
      <w:proofErr w:type="spellStart"/>
      <w:r w:rsidR="00F874FB">
        <w:rPr>
          <w:rFonts w:ascii="Tahoma" w:eastAsia="Arial Unicode MS" w:hAnsi="Tahoma" w:cs="Tahoma"/>
          <w:b/>
          <w:sz w:val="16"/>
          <w:szCs w:val="16"/>
        </w:rPr>
        <w:t>adesao</w:t>
      </w:r>
      <w:proofErr w:type="spellEnd"/>
      <w:r w:rsidR="00F874FB">
        <w:rPr>
          <w:rFonts w:ascii="Tahoma" w:eastAsia="Arial Unicode MS" w:hAnsi="Tahoma" w:cs="Tahoma"/>
          <w:b/>
          <w:sz w:val="16"/>
          <w:szCs w:val="16"/>
        </w:rPr>
        <w:t>&gt;</w:t>
      </w:r>
      <w:r>
        <w:rPr>
          <w:rFonts w:ascii="Tahoma" w:hAnsi="Tahoma" w:cs="Tahoma"/>
          <w:color w:val="000000"/>
          <w:sz w:val="18"/>
          <w:szCs w:val="18"/>
        </w:rPr>
        <w:t xml:space="preserve">, com fundamento no artigo </w:t>
      </w:r>
      <w:r w:rsidR="00801B0B">
        <w:rPr>
          <w:rFonts w:ascii="Tahoma" w:hAnsi="Tahoma" w:cs="Tahoma"/>
          <w:color w:val="000000"/>
          <w:sz w:val="18"/>
          <w:szCs w:val="18"/>
        </w:rPr>
        <w:t>79</w:t>
      </w:r>
      <w:r>
        <w:rPr>
          <w:rFonts w:ascii="Tahoma" w:hAnsi="Tahoma" w:cs="Tahoma"/>
          <w:color w:val="000000"/>
          <w:sz w:val="18"/>
          <w:szCs w:val="18"/>
        </w:rPr>
        <w:t xml:space="preserve">, </w:t>
      </w:r>
      <w:r w:rsidR="00801B0B">
        <w:rPr>
          <w:rFonts w:ascii="Tahoma" w:hAnsi="Tahoma" w:cs="Tahoma"/>
          <w:color w:val="000000"/>
          <w:sz w:val="18"/>
          <w:szCs w:val="18"/>
        </w:rPr>
        <w:t xml:space="preserve">inciso </w:t>
      </w:r>
      <w:r w:rsidR="008829CC">
        <w:rPr>
          <w:rFonts w:ascii="Tahoma" w:hAnsi="Tahoma" w:cs="Tahoma"/>
          <w:color w:val="000000"/>
          <w:sz w:val="18"/>
          <w:szCs w:val="18"/>
        </w:rPr>
        <w:t>II</w:t>
      </w:r>
      <w:r>
        <w:rPr>
          <w:rFonts w:ascii="Tahoma" w:hAnsi="Tahoma" w:cs="Tahoma"/>
          <w:color w:val="000000"/>
          <w:sz w:val="18"/>
          <w:szCs w:val="18"/>
        </w:rPr>
        <w:t>, da Lei Federal nº 8.666/93</w:t>
      </w:r>
      <w:r w:rsidR="0054733D">
        <w:rPr>
          <w:rFonts w:ascii="Tahoma" w:hAnsi="Tahoma" w:cs="Tahoma"/>
          <w:color w:val="000000"/>
          <w:sz w:val="18"/>
          <w:szCs w:val="18"/>
        </w:rPr>
        <w:t>, do credenciado</w:t>
      </w:r>
      <w:r>
        <w:rPr>
          <w:rFonts w:ascii="Tahoma" w:hAnsi="Tahoma" w:cs="Tahoma"/>
          <w:color w:val="000000"/>
          <w:sz w:val="18"/>
          <w:szCs w:val="18"/>
        </w:rPr>
        <w:t xml:space="preserve"> </w:t>
      </w:r>
      <w:r w:rsidR="00F874FB" w:rsidRPr="006D24FB">
        <w:rPr>
          <w:rFonts w:ascii="Tahoma" w:eastAsia="Arial Unicode MS" w:hAnsi="Tahoma" w:cs="Tahoma"/>
          <w:color w:val="000000" w:themeColor="text1"/>
          <w:sz w:val="16"/>
          <w:szCs w:val="16"/>
        </w:rPr>
        <w:fldChar w:fldCharType="begin"/>
      </w:r>
      <w:r w:rsidR="00F874FB" w:rsidRPr="006D24FB">
        <w:rPr>
          <w:rFonts w:ascii="Tahoma" w:eastAsia="Arial Unicode MS" w:hAnsi="Tahoma" w:cs="Tahoma"/>
          <w:color w:val="000000" w:themeColor="text1"/>
          <w:sz w:val="16"/>
          <w:szCs w:val="16"/>
        </w:rPr>
        <w:instrText xml:space="preserve"> MERGEFIELD Credenciado </w:instrText>
      </w:r>
      <w:r w:rsidR="00F874FB" w:rsidRPr="006D24FB">
        <w:rPr>
          <w:rFonts w:ascii="Tahoma" w:eastAsia="Arial Unicode MS" w:hAnsi="Tahoma" w:cs="Tahoma"/>
          <w:color w:val="000000" w:themeColor="text1"/>
          <w:sz w:val="16"/>
          <w:szCs w:val="16"/>
        </w:rPr>
        <w:fldChar w:fldCharType="separate"/>
      </w:r>
      <w:r w:rsidR="00F874FB" w:rsidRPr="006D24FB">
        <w:rPr>
          <w:rFonts w:ascii="Tahoma" w:eastAsia="Arial Unicode MS" w:hAnsi="Tahoma" w:cs="Tahoma"/>
          <w:noProof/>
          <w:color w:val="000000" w:themeColor="text1"/>
          <w:sz w:val="16"/>
          <w:szCs w:val="16"/>
        </w:rPr>
        <w:t>&lt;termo/credenciado&gt;</w:t>
      </w:r>
      <w:r w:rsidR="00F874FB" w:rsidRPr="006D24FB">
        <w:rPr>
          <w:rFonts w:ascii="Tahoma" w:eastAsia="Arial Unicode MS" w:hAnsi="Tahoma" w:cs="Tahoma"/>
          <w:color w:val="000000" w:themeColor="text1"/>
          <w:sz w:val="16"/>
          <w:szCs w:val="16"/>
        </w:rPr>
        <w:fldChar w:fldCharType="end"/>
      </w:r>
      <w:r>
        <w:rPr>
          <w:rFonts w:ascii="Tahoma" w:hAnsi="Tahoma" w:cs="Tahoma"/>
          <w:color w:val="000000"/>
          <w:sz w:val="18"/>
          <w:szCs w:val="18"/>
        </w:rPr>
        <w:t>, CPF/CNPJ nº</w:t>
      </w:r>
      <w:r w:rsidR="0054733D">
        <w:rPr>
          <w:rFonts w:ascii="Tahoma" w:hAnsi="Tahoma" w:cs="Tahoma"/>
          <w:color w:val="000000"/>
          <w:sz w:val="18"/>
          <w:szCs w:val="18"/>
        </w:rPr>
        <w:t xml:space="preserve"> </w:t>
      </w:r>
      <w:r w:rsidR="00F874FB" w:rsidRPr="006D24FB">
        <w:rPr>
          <w:rFonts w:ascii="Tahoma" w:eastAsia="Arial Unicode MS" w:hAnsi="Tahoma" w:cs="Tahoma"/>
          <w:color w:val="000000" w:themeColor="text1"/>
          <w:sz w:val="16"/>
          <w:szCs w:val="16"/>
        </w:rPr>
        <w:t>&lt;termo/CNPJ/CPF&gt;</w:t>
      </w:r>
      <w:r w:rsidR="00801B0B">
        <w:rPr>
          <w:rFonts w:ascii="Tahoma" w:hAnsi="Tahoma" w:cs="Tahoma"/>
          <w:color w:val="000000"/>
          <w:sz w:val="18"/>
          <w:szCs w:val="18"/>
        </w:rPr>
        <w:t>.</w:t>
      </w:r>
    </w:p>
    <w:p w14:paraId="3EB28E16" w14:textId="77777777" w:rsidR="00801B0B" w:rsidRDefault="00801B0B" w:rsidP="00801B0B">
      <w:pPr>
        <w:widowControl w:val="0"/>
        <w:tabs>
          <w:tab w:val="left" w:pos="225"/>
        </w:tabs>
        <w:autoSpaceDE w:val="0"/>
        <w:autoSpaceDN w:val="0"/>
        <w:adjustRightInd w:val="0"/>
        <w:spacing w:before="406" w:after="0" w:line="240" w:lineRule="auto"/>
        <w:ind w:left="284"/>
        <w:jc w:val="both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 xml:space="preserve">II O DISPOSITIVO LEGAL baseia-se no Artigo 79, inciso </w:t>
      </w:r>
      <w:r w:rsidR="008829CC">
        <w:rPr>
          <w:rFonts w:ascii="Tahoma" w:hAnsi="Tahoma" w:cs="Tahoma"/>
          <w:color w:val="000000"/>
          <w:sz w:val="18"/>
          <w:szCs w:val="18"/>
        </w:rPr>
        <w:t>II</w:t>
      </w:r>
      <w:r>
        <w:rPr>
          <w:rFonts w:ascii="Tahoma" w:hAnsi="Tahoma" w:cs="Tahoma"/>
          <w:color w:val="000000"/>
          <w:sz w:val="18"/>
          <w:szCs w:val="18"/>
        </w:rPr>
        <w:t>, da Lei Federal 8.666/93.</w:t>
      </w:r>
    </w:p>
    <w:p w14:paraId="6301C4F8" w14:textId="77777777" w:rsidR="004F0B80" w:rsidRDefault="004F0B80" w:rsidP="00801B0B">
      <w:pPr>
        <w:widowControl w:val="0"/>
        <w:tabs>
          <w:tab w:val="left" w:pos="225"/>
        </w:tabs>
        <w:autoSpaceDE w:val="0"/>
        <w:autoSpaceDN w:val="0"/>
        <w:adjustRightInd w:val="0"/>
        <w:spacing w:before="406" w:after="0" w:line="240" w:lineRule="auto"/>
        <w:ind w:left="284"/>
        <w:jc w:val="both"/>
        <w:rPr>
          <w:rFonts w:ascii="Tahoma" w:hAnsi="Tahoma" w:cs="Tahoma"/>
          <w:color w:val="000000"/>
          <w:sz w:val="18"/>
          <w:szCs w:val="18"/>
        </w:rPr>
      </w:pPr>
    </w:p>
    <w:p w14:paraId="55EE5C46" w14:textId="77777777" w:rsidR="004F0B80" w:rsidRDefault="004F0B80" w:rsidP="00801B0B">
      <w:pPr>
        <w:widowControl w:val="0"/>
        <w:tabs>
          <w:tab w:val="left" w:pos="225"/>
        </w:tabs>
        <w:autoSpaceDE w:val="0"/>
        <w:autoSpaceDN w:val="0"/>
        <w:adjustRightInd w:val="0"/>
        <w:spacing w:before="406" w:after="0" w:line="240" w:lineRule="auto"/>
        <w:ind w:left="284"/>
        <w:jc w:val="both"/>
        <w:rPr>
          <w:rFonts w:ascii="Tahoma" w:hAnsi="Tahoma" w:cs="Tahoma"/>
          <w:color w:val="000000"/>
          <w:sz w:val="24"/>
          <w:szCs w:val="24"/>
        </w:rPr>
      </w:pPr>
    </w:p>
    <w:sectPr w:rsidR="004F0B80" w:rsidSect="003A0FCA">
      <w:pgSz w:w="11906" w:h="16838" w:code="9"/>
      <w:pgMar w:top="360" w:right="360" w:bottom="360" w:left="3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096C"/>
    <w:rsid w:val="000F213C"/>
    <w:rsid w:val="00113CAF"/>
    <w:rsid w:val="0014747A"/>
    <w:rsid w:val="0016665D"/>
    <w:rsid w:val="002519A8"/>
    <w:rsid w:val="00270EF3"/>
    <w:rsid w:val="00312C2A"/>
    <w:rsid w:val="003A0FCA"/>
    <w:rsid w:val="003F5E7D"/>
    <w:rsid w:val="004F0B80"/>
    <w:rsid w:val="0054733D"/>
    <w:rsid w:val="00565DC5"/>
    <w:rsid w:val="005A5DC2"/>
    <w:rsid w:val="005C3A77"/>
    <w:rsid w:val="006516D2"/>
    <w:rsid w:val="00664349"/>
    <w:rsid w:val="006A7050"/>
    <w:rsid w:val="006D5470"/>
    <w:rsid w:val="007869B3"/>
    <w:rsid w:val="007A39C8"/>
    <w:rsid w:val="00801B0B"/>
    <w:rsid w:val="00872554"/>
    <w:rsid w:val="008829CC"/>
    <w:rsid w:val="00896E4D"/>
    <w:rsid w:val="00B42251"/>
    <w:rsid w:val="00B63DA5"/>
    <w:rsid w:val="00B75DA1"/>
    <w:rsid w:val="00C66942"/>
    <w:rsid w:val="00D0096C"/>
    <w:rsid w:val="00F8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3C70EB"/>
  <w15:docId w15:val="{20DDFC09-C3DD-4493-B59C-34D811C70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FC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120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M123438</dc:creator>
  <cp:lastModifiedBy>vladimir martins</cp:lastModifiedBy>
  <cp:revision>13</cp:revision>
  <dcterms:created xsi:type="dcterms:W3CDTF">2025-01-23T12:50:00Z</dcterms:created>
  <dcterms:modified xsi:type="dcterms:W3CDTF">2026-04-30T14:02:00Z</dcterms:modified>
</cp:coreProperties>
</file>