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0DA" w:rsidRDefault="006E784E">
      <w:pPr>
        <w:spacing w:after="19"/>
        <w:ind w:left="128"/>
        <w:jc w:val="center"/>
      </w:pPr>
      <w:r>
        <w:rPr>
          <w:rFonts w:ascii="Arial" w:eastAsia="Arial" w:hAnsi="Arial" w:cs="Arial"/>
          <w:b/>
          <w:color w:val="212121"/>
          <w:sz w:val="36"/>
        </w:rPr>
        <w:t>Поли</w:t>
      </w:r>
      <w:bookmarkStart w:id="0" w:name="_GoBack"/>
      <w:bookmarkEnd w:id="0"/>
      <w:r>
        <w:rPr>
          <w:rFonts w:ascii="Arial" w:eastAsia="Arial" w:hAnsi="Arial" w:cs="Arial"/>
          <w:b/>
          <w:color w:val="212121"/>
          <w:sz w:val="36"/>
        </w:rPr>
        <w:t>тика конфиденциальности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4320DA" w:rsidRDefault="006E784E">
      <w:pPr>
        <w:spacing w:after="162"/>
        <w:ind w:left="559"/>
      </w:pPr>
      <w:r>
        <w:rPr>
          <w:rFonts w:ascii="Arial" w:eastAsia="Arial" w:hAnsi="Arial" w:cs="Arial"/>
          <w:b/>
          <w:color w:val="212121"/>
          <w:sz w:val="24"/>
        </w:rPr>
        <w:t>Политика конфиденциальности сайта</w:t>
      </w:r>
      <w:hyperlink r:id="rId5">
        <w:r>
          <w:rPr>
            <w:rFonts w:ascii="Arial" w:eastAsia="Arial" w:hAnsi="Arial" w:cs="Arial"/>
            <w:b/>
            <w:color w:val="212121"/>
            <w:sz w:val="24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https://www.legalgroup.b</w:t>
        </w:r>
      </w:hyperlink>
      <w:hyperlink r:id="rId7">
        <w:r>
          <w:rPr>
            <w:rFonts w:ascii="Arial" w:eastAsia="Arial" w:hAnsi="Arial" w:cs="Arial"/>
            <w:color w:val="0563C1"/>
            <w:sz w:val="24"/>
            <w:u w:val="single" w:color="0563C1"/>
          </w:rPr>
          <w:t>y</w:t>
        </w:r>
      </w:hyperlink>
      <w:hyperlink r:id="rId8">
        <w:r>
          <w:rPr>
            <w:rFonts w:ascii="Arial" w:eastAsia="Arial" w:hAnsi="Arial" w:cs="Arial"/>
            <w:color w:val="0563C1"/>
            <w:sz w:val="24"/>
            <w:u w:val="single" w:color="0563C1"/>
          </w:rPr>
          <w:t>/</w:t>
        </w:r>
      </w:hyperlink>
      <w:hyperlink r:id="rId9">
        <w:r>
          <w:rPr>
            <w:rFonts w:ascii="Arial" w:eastAsia="Arial" w:hAnsi="Arial" w:cs="Arial"/>
            <w:sz w:val="24"/>
          </w:rPr>
          <w:t xml:space="preserve"> </w:t>
        </w:r>
      </w:hyperlink>
      <w:hyperlink r:id="rId10">
        <w:r>
          <w:t xml:space="preserve">  </w:t>
        </w:r>
      </w:hyperlink>
    </w:p>
    <w:p w:rsidR="004320DA" w:rsidRDefault="006E784E">
      <w:pPr>
        <w:spacing w:after="0"/>
      </w:pPr>
      <w:r>
        <w:rPr>
          <w:rFonts w:ascii="Arial" w:eastAsia="Arial" w:hAnsi="Arial" w:cs="Arial"/>
          <w:sz w:val="31"/>
        </w:rPr>
        <w:t xml:space="preserve"> </w:t>
      </w:r>
      <w:r>
        <w:rPr>
          <w:sz w:val="31"/>
          <w:vertAlign w:val="subscript"/>
        </w:rPr>
        <w:t xml:space="preserve"> </w:t>
      </w:r>
      <w:r>
        <w:t xml:space="preserve"> </w:t>
      </w:r>
    </w:p>
    <w:p w:rsidR="004320DA" w:rsidRDefault="006E784E">
      <w:pPr>
        <w:spacing w:after="3" w:line="306" w:lineRule="auto"/>
        <w:ind w:left="57" w:firstLine="688"/>
      </w:pPr>
      <w:r>
        <w:rPr>
          <w:rFonts w:ascii="Arial" w:eastAsia="Arial" w:hAnsi="Arial" w:cs="Arial"/>
          <w:color w:val="252525"/>
          <w:sz w:val="24"/>
        </w:rPr>
        <w:t xml:space="preserve">Компания </w:t>
      </w:r>
      <w:r>
        <w:rPr>
          <w:rFonts w:ascii="Arial" w:eastAsia="Arial" w:hAnsi="Arial" w:cs="Arial"/>
          <w:color w:val="252525"/>
          <w:sz w:val="24"/>
        </w:rPr>
        <w:t xml:space="preserve">ООО </w:t>
      </w:r>
      <w:r>
        <w:rPr>
          <w:rFonts w:ascii="Arial" w:eastAsia="Arial" w:hAnsi="Arial" w:cs="Arial"/>
          <w:color w:val="252525"/>
          <w:sz w:val="24"/>
        </w:rPr>
        <w:t>«</w:t>
      </w:r>
      <w:r w:rsidRPr="006E784E">
        <w:rPr>
          <w:rFonts w:ascii="Arial" w:eastAsia="Arial" w:hAnsi="Arial" w:cs="Arial"/>
          <w:color w:val="252525"/>
          <w:sz w:val="24"/>
        </w:rPr>
        <w:t>Юридическая группа</w:t>
      </w:r>
      <w:r>
        <w:rPr>
          <w:rFonts w:ascii="Arial" w:eastAsia="Arial" w:hAnsi="Arial" w:cs="Arial"/>
          <w:color w:val="252525"/>
          <w:sz w:val="24"/>
        </w:rPr>
        <w:t xml:space="preserve"> </w:t>
      </w:r>
      <w:r>
        <w:rPr>
          <w:rFonts w:ascii="Arial" w:eastAsia="Arial" w:hAnsi="Arial" w:cs="Arial"/>
          <w:color w:val="252525"/>
          <w:sz w:val="24"/>
        </w:rPr>
        <w:t>«</w:t>
      </w:r>
      <w:r>
        <w:rPr>
          <w:rFonts w:ascii="Arial" w:eastAsia="Arial" w:hAnsi="Arial" w:cs="Arial"/>
          <w:color w:val="252525"/>
          <w:sz w:val="24"/>
        </w:rPr>
        <w:t>Партнер</w:t>
      </w:r>
      <w:r>
        <w:rPr>
          <w:rFonts w:ascii="Arial" w:eastAsia="Arial" w:hAnsi="Arial" w:cs="Arial"/>
          <w:color w:val="252525"/>
          <w:sz w:val="24"/>
        </w:rPr>
        <w:t xml:space="preserve">» </w:t>
      </w:r>
      <w:r>
        <w:rPr>
          <w:rFonts w:ascii="Arial" w:eastAsia="Arial" w:hAnsi="Arial" w:cs="Arial"/>
          <w:color w:val="252525"/>
          <w:sz w:val="24"/>
        </w:rPr>
        <w:t>(далее — Компания) уважает право каждого человека на конфиденциальность. Данная Политика составле</w:t>
      </w:r>
      <w:r>
        <w:rPr>
          <w:rFonts w:ascii="Arial" w:eastAsia="Arial" w:hAnsi="Arial" w:cs="Arial"/>
          <w:color w:val="252525"/>
          <w:sz w:val="24"/>
        </w:rPr>
        <w:t xml:space="preserve">на в соответствии с положениями Закона Республики Беларусь от 7 мая 2021 г. № 99-З «О защите персональных данных» и иными законодательными актами </w:t>
      </w:r>
    </w:p>
    <w:p w:rsidR="004320DA" w:rsidRDefault="006E784E">
      <w:pPr>
        <w:spacing w:after="121" w:line="268" w:lineRule="auto"/>
        <w:ind w:left="91" w:right="40" w:hanging="10"/>
        <w:jc w:val="both"/>
      </w:pPr>
      <w:r>
        <w:rPr>
          <w:rFonts w:ascii="Arial" w:eastAsia="Arial" w:hAnsi="Arial" w:cs="Arial"/>
          <w:color w:val="252525"/>
          <w:sz w:val="24"/>
        </w:rPr>
        <w:t xml:space="preserve">Республики Беларусь. В случае изменения законодательства Республики </w:t>
      </w:r>
      <w:r>
        <w:t xml:space="preserve"> </w:t>
      </w:r>
    </w:p>
    <w:p w:rsidR="004320DA" w:rsidRDefault="006E784E">
      <w:pPr>
        <w:spacing w:after="105" w:line="268" w:lineRule="auto"/>
        <w:ind w:left="91" w:right="40" w:hanging="10"/>
        <w:jc w:val="both"/>
      </w:pPr>
      <w:r>
        <w:rPr>
          <w:rFonts w:ascii="Arial" w:eastAsia="Arial" w:hAnsi="Arial" w:cs="Arial"/>
          <w:color w:val="252525"/>
          <w:sz w:val="24"/>
        </w:rPr>
        <w:t>Беларусь о персональных данных Политика</w:t>
      </w:r>
      <w:r>
        <w:rPr>
          <w:rFonts w:ascii="Arial" w:eastAsia="Arial" w:hAnsi="Arial" w:cs="Arial"/>
          <w:color w:val="252525"/>
          <w:sz w:val="24"/>
        </w:rPr>
        <w:t xml:space="preserve"> подлежит актуализации.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26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spacing w:after="68" w:line="268" w:lineRule="auto"/>
        <w:ind w:left="81" w:right="40" w:firstLine="708"/>
        <w:jc w:val="both"/>
      </w:pPr>
      <w:r>
        <w:rPr>
          <w:rFonts w:ascii="Arial" w:eastAsia="Arial" w:hAnsi="Arial" w:cs="Arial"/>
          <w:color w:val="252525"/>
          <w:sz w:val="24"/>
        </w:rPr>
        <w:t>Настоящая Политика конфиденциальности применяется ко всем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252525"/>
          <w:sz w:val="24"/>
        </w:rPr>
        <w:t xml:space="preserve">физическим лицам, индивидуальным предпринимателям, юридическим </w:t>
      </w:r>
      <w:proofErr w:type="gramStart"/>
      <w:r>
        <w:rPr>
          <w:rFonts w:ascii="Arial" w:eastAsia="Arial" w:hAnsi="Arial" w:cs="Arial"/>
          <w:color w:val="252525"/>
          <w:sz w:val="24"/>
        </w:rPr>
        <w:t xml:space="preserve">лицам </w:t>
      </w:r>
      <w:r>
        <w:t xml:space="preserve"> </w:t>
      </w:r>
      <w:r>
        <w:rPr>
          <w:rFonts w:ascii="Arial" w:eastAsia="Arial" w:hAnsi="Arial" w:cs="Arial"/>
          <w:color w:val="252525"/>
          <w:sz w:val="24"/>
        </w:rPr>
        <w:t>(</w:t>
      </w:r>
      <w:proofErr w:type="gramEnd"/>
      <w:r>
        <w:rPr>
          <w:rFonts w:ascii="Arial" w:eastAsia="Arial" w:hAnsi="Arial" w:cs="Arial"/>
          <w:color w:val="252525"/>
          <w:sz w:val="24"/>
        </w:rPr>
        <w:t xml:space="preserve">далее — Пользователь) и регулирует отношения между Компанией и </w:t>
      </w:r>
      <w:r>
        <w:t xml:space="preserve">  </w:t>
      </w:r>
    </w:p>
    <w:p w:rsidR="004320DA" w:rsidRDefault="006E784E">
      <w:pPr>
        <w:spacing w:after="96" w:line="268" w:lineRule="auto"/>
        <w:ind w:left="91" w:right="40" w:hanging="10"/>
        <w:jc w:val="both"/>
      </w:pPr>
      <w:r>
        <w:rPr>
          <w:rFonts w:ascii="Arial" w:eastAsia="Arial" w:hAnsi="Arial" w:cs="Arial"/>
          <w:color w:val="252525"/>
          <w:sz w:val="24"/>
        </w:rPr>
        <w:t>Пользователем по обработке персональной информации/данных Пользователя (Законом Республики Беларусь от 10.11.2008 №455-З «Об информации, информатизации и защите информации».), включая, помимо прочего, сбор, хранение, использование, передачу, а также безопа</w:t>
      </w:r>
      <w:r>
        <w:rPr>
          <w:rFonts w:ascii="Arial" w:eastAsia="Arial" w:hAnsi="Arial" w:cs="Arial"/>
          <w:color w:val="252525"/>
          <w:sz w:val="24"/>
        </w:rPr>
        <w:t>сность предоставленной Пользователем и/или собранной у Пользователя информации.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  <w:r>
        <w:t xml:space="preserve">  </w:t>
      </w:r>
    </w:p>
    <w:p w:rsidR="004320DA" w:rsidRDefault="006E784E">
      <w:pPr>
        <w:spacing w:after="292"/>
      </w:pPr>
      <w:r>
        <w:rPr>
          <w:rFonts w:ascii="Arial" w:eastAsia="Arial" w:hAnsi="Arial" w:cs="Arial"/>
        </w:rPr>
        <w:t xml:space="preserve"> </w:t>
      </w:r>
      <w:r>
        <w:t xml:space="preserve">  </w:t>
      </w:r>
    </w:p>
    <w:p w:rsidR="004320DA" w:rsidRDefault="006E784E">
      <w:pPr>
        <w:pStyle w:val="1"/>
        <w:ind w:left="67"/>
      </w:pPr>
      <w:r>
        <w:t>Персональная информация, собираемая и обрабатываемая Компанией</w:t>
      </w:r>
      <w:r>
        <w:rPr>
          <w:color w:val="000000"/>
        </w:rPr>
        <w:t xml:space="preserve"> </w:t>
      </w:r>
      <w:r>
        <w:t xml:space="preserve">  </w:t>
      </w:r>
    </w:p>
    <w:p w:rsidR="004320DA" w:rsidRDefault="006E784E">
      <w:pPr>
        <w:spacing w:after="28"/>
      </w:pPr>
      <w:r>
        <w:rPr>
          <w:rFonts w:ascii="Arial" w:eastAsia="Arial" w:hAnsi="Arial" w:cs="Arial"/>
          <w:b/>
          <w:sz w:val="27"/>
        </w:rPr>
        <w:t xml:space="preserve"> </w:t>
      </w:r>
      <w:r>
        <w:t xml:space="preserve">  </w:t>
      </w:r>
    </w:p>
    <w:p w:rsidR="004320DA" w:rsidRDefault="006E784E">
      <w:pPr>
        <w:spacing w:after="141" w:line="268" w:lineRule="auto"/>
        <w:ind w:left="91" w:right="40" w:hanging="10"/>
        <w:jc w:val="both"/>
      </w:pPr>
      <w:r>
        <w:rPr>
          <w:rFonts w:ascii="Arial" w:eastAsia="Arial" w:hAnsi="Arial" w:cs="Arial"/>
          <w:color w:val="252525"/>
          <w:sz w:val="24"/>
        </w:rPr>
        <w:t>В рамках настоящих Политики под персональной информацией понимается: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31"/>
        </w:rPr>
        <w:t xml:space="preserve"> </w:t>
      </w:r>
      <w:r>
        <w:rPr>
          <w:sz w:val="31"/>
          <w:vertAlign w:val="subscript"/>
        </w:rPr>
        <w:t xml:space="preserve"> </w:t>
      </w:r>
      <w:r>
        <w:t xml:space="preserve"> </w:t>
      </w:r>
    </w:p>
    <w:p w:rsidR="004320DA" w:rsidRDefault="006E784E">
      <w:pPr>
        <w:spacing w:after="62" w:line="306" w:lineRule="auto"/>
        <w:ind w:left="57" w:firstLine="688"/>
      </w:pPr>
      <w:r>
        <w:rPr>
          <w:rFonts w:ascii="Arial" w:eastAsia="Arial" w:hAnsi="Arial" w:cs="Arial"/>
          <w:color w:val="252525"/>
          <w:sz w:val="24"/>
        </w:rPr>
        <w:t>1.1. Информация (включая, но не ограничиваясь, персональные данные), которую Пользователь самостоятельно предоставляет Компании (</w:t>
      </w:r>
      <w:r>
        <w:rPr>
          <w:rFonts w:ascii="Arial" w:eastAsia="Arial" w:hAnsi="Arial" w:cs="Arial"/>
          <w:color w:val="202529"/>
          <w:sz w:val="24"/>
        </w:rPr>
        <w:t>полное имя, адрес электронной почты, номер телефона, название компании, в которой Пользователь работает)</w:t>
      </w:r>
      <w:r>
        <w:rPr>
          <w:rFonts w:ascii="Arial" w:eastAsia="Arial" w:hAnsi="Arial" w:cs="Arial"/>
          <w:color w:val="252525"/>
          <w:sz w:val="24"/>
        </w:rPr>
        <w:t>. Информация предоставл</w:t>
      </w:r>
      <w:r>
        <w:rPr>
          <w:rFonts w:ascii="Arial" w:eastAsia="Arial" w:hAnsi="Arial" w:cs="Arial"/>
          <w:color w:val="252525"/>
          <w:sz w:val="24"/>
        </w:rPr>
        <w:t xml:space="preserve">яется путем заполнения Пользователем соответствующих форм, при этом объем предоставления информации при заполнении необязательных полей указанных форм определяется Пользователем самостоятельно.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spacing w:after="144"/>
        <w:ind w:right="64"/>
        <w:jc w:val="right"/>
      </w:pPr>
      <w:r>
        <w:rPr>
          <w:rFonts w:ascii="Arial" w:eastAsia="Arial" w:hAnsi="Arial" w:cs="Arial"/>
          <w:color w:val="252525"/>
          <w:sz w:val="24"/>
        </w:rPr>
        <w:t>1.2. Информация, получаемая автоматически при использов</w:t>
      </w:r>
      <w:r>
        <w:rPr>
          <w:rFonts w:ascii="Arial" w:eastAsia="Arial" w:hAnsi="Arial" w:cs="Arial"/>
          <w:color w:val="252525"/>
          <w:sz w:val="24"/>
        </w:rPr>
        <w:t xml:space="preserve">ании сайта </w:t>
      </w:r>
      <w:r>
        <w:t xml:space="preserve"> </w:t>
      </w:r>
    </w:p>
    <w:p w:rsidR="004320DA" w:rsidRDefault="006E784E">
      <w:pPr>
        <w:spacing w:after="105" w:line="268" w:lineRule="auto"/>
        <w:ind w:left="91" w:right="40" w:hanging="10"/>
        <w:jc w:val="both"/>
      </w:pPr>
      <w:r>
        <w:rPr>
          <w:rFonts w:ascii="Arial" w:eastAsia="Arial" w:hAnsi="Arial" w:cs="Arial"/>
          <w:color w:val="252525"/>
          <w:sz w:val="24"/>
        </w:rPr>
        <w:t xml:space="preserve">Компании Пользователем, в т.ч. из </w:t>
      </w:r>
      <w:proofErr w:type="spellStart"/>
      <w:r>
        <w:rPr>
          <w:rFonts w:ascii="Arial" w:eastAsia="Arial" w:hAnsi="Arial" w:cs="Arial"/>
          <w:color w:val="252525"/>
          <w:sz w:val="24"/>
        </w:rPr>
        <w:t>сookie</w:t>
      </w:r>
      <w:proofErr w:type="spellEnd"/>
      <w:r>
        <w:rPr>
          <w:rFonts w:ascii="Arial" w:eastAsia="Arial" w:hAnsi="Arial" w:cs="Arial"/>
          <w:color w:val="252525"/>
          <w:sz w:val="24"/>
        </w:rPr>
        <w:t xml:space="preserve">-файлов. </w:t>
      </w:r>
      <w:r>
        <w:t xml:space="preserve">  </w:t>
      </w:r>
    </w:p>
    <w:p w:rsidR="004320DA" w:rsidRDefault="006E784E">
      <w:pPr>
        <w:spacing w:after="26"/>
      </w:pPr>
      <w:r>
        <w:rPr>
          <w:rFonts w:ascii="Arial" w:eastAsia="Arial" w:hAnsi="Arial" w:cs="Arial"/>
          <w:sz w:val="27"/>
        </w:rPr>
        <w:lastRenderedPageBreak/>
        <w:t xml:space="preserve"> </w:t>
      </w:r>
      <w:r>
        <w:t xml:space="preserve">  </w:t>
      </w:r>
    </w:p>
    <w:p w:rsidR="004320DA" w:rsidRDefault="006E784E">
      <w:pPr>
        <w:spacing w:after="3" w:line="268" w:lineRule="auto"/>
        <w:ind w:left="91" w:right="40" w:hanging="10"/>
        <w:jc w:val="both"/>
      </w:pPr>
      <w:r>
        <w:rPr>
          <w:rFonts w:ascii="Arial" w:eastAsia="Arial" w:hAnsi="Arial" w:cs="Arial"/>
          <w:color w:val="252525"/>
          <w:sz w:val="24"/>
        </w:rPr>
        <w:t xml:space="preserve">Файлы </w:t>
      </w:r>
      <w:proofErr w:type="spellStart"/>
      <w:r>
        <w:rPr>
          <w:rFonts w:ascii="Arial" w:eastAsia="Arial" w:hAnsi="Arial" w:cs="Arial"/>
          <w:color w:val="252525"/>
          <w:sz w:val="24"/>
        </w:rPr>
        <w:t>cookies</w:t>
      </w:r>
      <w:proofErr w:type="spellEnd"/>
      <w:r>
        <w:rPr>
          <w:rFonts w:ascii="Arial" w:eastAsia="Arial" w:hAnsi="Arial" w:cs="Arial"/>
          <w:color w:val="252525"/>
          <w:sz w:val="24"/>
        </w:rPr>
        <w:t xml:space="preserve"> – это текстовые файлы, доступные Компании, для обработки информации об активности Пользователя, включая информацию о том, какие </w:t>
      </w:r>
      <w:r>
        <w:rPr>
          <w:rFonts w:ascii="Arial" w:eastAsia="Arial" w:hAnsi="Arial" w:cs="Arial"/>
          <w:color w:val="252525"/>
          <w:sz w:val="24"/>
        </w:rPr>
        <w:t>страницы посещал Пользователь, и о времени, которое Пользователь провел на странице.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3" w:line="368" w:lineRule="auto"/>
        <w:ind w:left="91" w:right="40" w:hanging="10"/>
        <w:jc w:val="both"/>
      </w:pPr>
      <w:r>
        <w:rPr>
          <w:rFonts w:ascii="Arial" w:eastAsia="Arial" w:hAnsi="Arial" w:cs="Arial"/>
          <w:color w:val="252525"/>
          <w:sz w:val="24"/>
        </w:rPr>
        <w:t xml:space="preserve">Пользователю доступно множество средств для управления данными, собираемыми </w:t>
      </w:r>
      <w:proofErr w:type="spellStart"/>
      <w:r>
        <w:rPr>
          <w:rFonts w:ascii="Arial" w:eastAsia="Arial" w:hAnsi="Arial" w:cs="Arial"/>
          <w:color w:val="252525"/>
          <w:sz w:val="24"/>
        </w:rPr>
        <w:t>cookie</w:t>
      </w:r>
      <w:proofErr w:type="spellEnd"/>
      <w:r>
        <w:rPr>
          <w:rFonts w:ascii="Arial" w:eastAsia="Arial" w:hAnsi="Arial" w:cs="Arial"/>
          <w:color w:val="252525"/>
          <w:sz w:val="24"/>
        </w:rPr>
        <w:t>-файлами. Например, можно использовать элементы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252525"/>
          <w:sz w:val="24"/>
        </w:rPr>
        <w:t>управления в веб-браузере для ограниче</w:t>
      </w:r>
      <w:r>
        <w:rPr>
          <w:rFonts w:ascii="Arial" w:eastAsia="Arial" w:hAnsi="Arial" w:cs="Arial"/>
          <w:color w:val="252525"/>
          <w:sz w:val="24"/>
        </w:rPr>
        <w:t xml:space="preserve">ния использования </w:t>
      </w:r>
      <w:proofErr w:type="spellStart"/>
      <w:r>
        <w:rPr>
          <w:rFonts w:ascii="Arial" w:eastAsia="Arial" w:hAnsi="Arial" w:cs="Arial"/>
          <w:color w:val="252525"/>
          <w:sz w:val="24"/>
        </w:rPr>
        <w:t>сookie</w:t>
      </w:r>
      <w:proofErr w:type="spellEnd"/>
      <w:r>
        <w:rPr>
          <w:rFonts w:ascii="Arial" w:eastAsia="Arial" w:hAnsi="Arial" w:cs="Arial"/>
          <w:color w:val="252525"/>
          <w:sz w:val="24"/>
        </w:rPr>
        <w:t>-файлов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252525"/>
          <w:sz w:val="24"/>
        </w:rPr>
        <w:t xml:space="preserve">вебсайтами и отмены согласия на их использование. Все данные, собираемые при помощи этих </w:t>
      </w:r>
      <w:proofErr w:type="spellStart"/>
      <w:r>
        <w:rPr>
          <w:rFonts w:ascii="Arial" w:eastAsia="Arial" w:hAnsi="Arial" w:cs="Arial"/>
          <w:color w:val="252525"/>
          <w:sz w:val="24"/>
        </w:rPr>
        <w:t>cookie</w:t>
      </w:r>
      <w:proofErr w:type="spellEnd"/>
      <w:r>
        <w:rPr>
          <w:rFonts w:ascii="Arial" w:eastAsia="Arial" w:hAnsi="Arial" w:cs="Arial"/>
          <w:color w:val="252525"/>
          <w:sz w:val="24"/>
        </w:rPr>
        <w:t>, объединяются и являются анонимными.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spacing w:after="8" w:line="344" w:lineRule="auto"/>
        <w:ind w:left="101"/>
      </w:pPr>
      <w:r>
        <w:rPr>
          <w:rFonts w:ascii="Arial" w:eastAsia="Arial" w:hAnsi="Arial" w:cs="Arial"/>
          <w:color w:val="212121"/>
          <w:sz w:val="24"/>
        </w:rPr>
        <w:t>Предоставляя согласие на обработку персональных данных в целях получения информацион</w:t>
      </w:r>
      <w:r>
        <w:rPr>
          <w:rFonts w:ascii="Arial" w:eastAsia="Arial" w:hAnsi="Arial" w:cs="Arial"/>
          <w:color w:val="212121"/>
          <w:sz w:val="24"/>
        </w:rPr>
        <w:t>но-рекламных рассылок, Пользователь также предоставляет согласие на получение рекламы в соответствии с Законом Республики Беларусь от 10 мая 2007 г. № 225-З «О рекламе». Пользователь вправе отказаться от получения информационно-рекламной рассылки путем отп</w:t>
      </w:r>
      <w:r>
        <w:rPr>
          <w:rFonts w:ascii="Arial" w:eastAsia="Arial" w:hAnsi="Arial" w:cs="Arial"/>
          <w:color w:val="212121"/>
          <w:sz w:val="24"/>
        </w:rPr>
        <w:t xml:space="preserve">иски от нее, перейдя по ссылке «Отписаться» в информационно-рекламном письме, или путем направления соответствующего сообщения Компании по адресу </w:t>
      </w:r>
      <w:r>
        <w:rPr>
          <w:rFonts w:ascii="Arial" w:eastAsia="Arial" w:hAnsi="Arial" w:cs="Arial"/>
          <w:color w:val="0000FF"/>
          <w:sz w:val="24"/>
          <w:u w:val="single" w:color="0000FF"/>
        </w:rPr>
        <w:t>kolesnickov.marat@yandex.ru</w:t>
      </w:r>
      <w:r>
        <w:t xml:space="preserve">  </w:t>
      </w:r>
    </w:p>
    <w:p w:rsidR="004320DA" w:rsidRDefault="006E784E">
      <w:pPr>
        <w:spacing w:after="39"/>
      </w:pPr>
      <w:r>
        <w:rPr>
          <w:rFonts w:ascii="Arial" w:eastAsia="Arial" w:hAnsi="Arial" w:cs="Arial"/>
          <w:sz w:val="26"/>
        </w:rPr>
        <w:t xml:space="preserve"> </w:t>
      </w:r>
      <w:r>
        <w:t xml:space="preserve">  </w:t>
      </w:r>
    </w:p>
    <w:p w:rsidR="004320DA" w:rsidRDefault="006E784E">
      <w:pPr>
        <w:spacing w:after="70"/>
      </w:pPr>
      <w:r>
        <w:rPr>
          <w:rFonts w:ascii="Arial" w:eastAsia="Arial" w:hAnsi="Arial" w:cs="Arial"/>
          <w:sz w:val="29"/>
        </w:rPr>
        <w:t xml:space="preserve"> </w:t>
      </w:r>
      <w:r>
        <w:t xml:space="preserve">  </w:t>
      </w:r>
    </w:p>
    <w:p w:rsidR="004320DA" w:rsidRDefault="006E784E">
      <w:pPr>
        <w:pStyle w:val="1"/>
        <w:ind w:left="67"/>
      </w:pPr>
      <w:r>
        <w:t>Цели сбора и обработки персональной информации пользователей</w:t>
      </w:r>
      <w:r>
        <w:rPr>
          <w:color w:val="000000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:rsidR="004320DA" w:rsidRDefault="006E784E">
      <w:pPr>
        <w:spacing w:after="3" w:line="341" w:lineRule="auto"/>
        <w:ind w:left="91" w:right="976" w:hanging="10"/>
        <w:jc w:val="both"/>
      </w:pPr>
      <w:r>
        <w:rPr>
          <w:rFonts w:ascii="Arial" w:eastAsia="Arial" w:hAnsi="Arial" w:cs="Arial"/>
          <w:color w:val="252525"/>
          <w:sz w:val="24"/>
        </w:rPr>
        <w:t>Компания может осуществлять следующие действия с персональными данными: сбор, систематизация, хранение, изменение, использование, обезличивание, предоставление, удаление персональных данных.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spacing w:after="3" w:line="375" w:lineRule="auto"/>
        <w:ind w:left="91" w:right="40" w:hanging="10"/>
        <w:jc w:val="both"/>
      </w:pPr>
      <w:r>
        <w:rPr>
          <w:rFonts w:ascii="Arial" w:eastAsia="Arial" w:hAnsi="Arial" w:cs="Arial"/>
          <w:color w:val="252525"/>
          <w:sz w:val="24"/>
        </w:rPr>
        <w:t>Способы обработки Компанией персональных данных: с использ</w:t>
      </w:r>
      <w:r>
        <w:rPr>
          <w:rFonts w:ascii="Arial" w:eastAsia="Arial" w:hAnsi="Arial" w:cs="Arial"/>
          <w:color w:val="252525"/>
          <w:sz w:val="24"/>
        </w:rPr>
        <w:t>ованием средств автоматизации, без их использования, а также смешанным способом.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26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spacing w:after="141" w:line="268" w:lineRule="auto"/>
        <w:ind w:left="91" w:right="40" w:hanging="10"/>
        <w:jc w:val="both"/>
      </w:pPr>
      <w:r>
        <w:rPr>
          <w:rFonts w:ascii="Arial" w:eastAsia="Arial" w:hAnsi="Arial" w:cs="Arial"/>
          <w:color w:val="252525"/>
          <w:sz w:val="24"/>
        </w:rPr>
        <w:t>Сроки обработки Компанией персональных данных определяются с учетом: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31"/>
        </w:rPr>
        <w:t xml:space="preserve"> </w:t>
      </w:r>
      <w:r>
        <w:rPr>
          <w:sz w:val="31"/>
          <w:vertAlign w:val="subscript"/>
        </w:rPr>
        <w:t xml:space="preserve"> </w:t>
      </w:r>
      <w:r>
        <w:t xml:space="preserve"> </w:t>
      </w:r>
    </w:p>
    <w:p w:rsidR="004320DA" w:rsidRDefault="006E784E">
      <w:pPr>
        <w:numPr>
          <w:ilvl w:val="0"/>
          <w:numId w:val="1"/>
        </w:numPr>
        <w:spacing w:after="149" w:line="268" w:lineRule="auto"/>
        <w:ind w:left="819" w:right="20" w:hanging="358"/>
        <w:jc w:val="both"/>
      </w:pPr>
      <w:r>
        <w:rPr>
          <w:rFonts w:ascii="Arial" w:eastAsia="Arial" w:hAnsi="Arial" w:cs="Arial"/>
          <w:color w:val="252525"/>
          <w:sz w:val="24"/>
        </w:rPr>
        <w:t>Установленных целей обработки персональных данных;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1"/>
        </w:numPr>
        <w:spacing w:after="82" w:line="377" w:lineRule="auto"/>
        <w:ind w:left="819" w:right="20" w:hanging="358"/>
        <w:jc w:val="both"/>
      </w:pPr>
      <w:r>
        <w:rPr>
          <w:rFonts w:ascii="Arial" w:eastAsia="Arial" w:hAnsi="Arial" w:cs="Arial"/>
          <w:color w:val="252525"/>
          <w:sz w:val="24"/>
        </w:rPr>
        <w:lastRenderedPageBreak/>
        <w:t>Сроков действия договоров с Пользователем и согласия Пользователя на обработку их персональных данных;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color w:val="252525"/>
          <w:sz w:val="24"/>
        </w:rPr>
        <w:t xml:space="preserve">● </w:t>
      </w:r>
      <w:r>
        <w:rPr>
          <w:rFonts w:ascii="Arial" w:eastAsia="Arial" w:hAnsi="Arial" w:cs="Arial"/>
          <w:color w:val="252525"/>
          <w:sz w:val="24"/>
        </w:rPr>
        <w:t>Сроков, определенных законодательством Республики Беларусь.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35"/>
        </w:rPr>
        <w:t xml:space="preserve"> </w:t>
      </w:r>
      <w:r>
        <w:rPr>
          <w:sz w:val="35"/>
          <w:vertAlign w:val="subscript"/>
        </w:rPr>
        <w:t xml:space="preserve"> </w:t>
      </w:r>
      <w:r>
        <w:t xml:space="preserve"> </w:t>
      </w:r>
    </w:p>
    <w:p w:rsidR="004320DA" w:rsidRDefault="006E784E">
      <w:pPr>
        <w:spacing w:after="3" w:line="370" w:lineRule="auto"/>
        <w:ind w:left="91" w:right="40" w:hanging="10"/>
        <w:jc w:val="both"/>
      </w:pPr>
      <w:r>
        <w:rPr>
          <w:rFonts w:ascii="Arial" w:eastAsia="Arial" w:hAnsi="Arial" w:cs="Arial"/>
          <w:color w:val="252525"/>
          <w:sz w:val="24"/>
        </w:rPr>
        <w:t xml:space="preserve">Сбор, хранение и обработка указанной информации в разделе 1 </w:t>
      </w:r>
      <w:proofErr w:type="gramStart"/>
      <w:r>
        <w:rPr>
          <w:rFonts w:ascii="Arial" w:eastAsia="Arial" w:hAnsi="Arial" w:cs="Arial"/>
          <w:color w:val="252525"/>
          <w:sz w:val="24"/>
        </w:rPr>
        <w:t xml:space="preserve">настоящей </w:t>
      </w:r>
      <w:r>
        <w:t xml:space="preserve"> </w:t>
      </w:r>
      <w:r>
        <w:rPr>
          <w:rFonts w:ascii="Arial" w:eastAsia="Arial" w:hAnsi="Arial" w:cs="Arial"/>
          <w:color w:val="252525"/>
          <w:sz w:val="24"/>
        </w:rPr>
        <w:t>Политики</w:t>
      </w:r>
      <w:proofErr w:type="gramEnd"/>
      <w:r>
        <w:rPr>
          <w:rFonts w:ascii="Arial" w:eastAsia="Arial" w:hAnsi="Arial" w:cs="Arial"/>
          <w:color w:val="252525"/>
          <w:sz w:val="24"/>
        </w:rPr>
        <w:t xml:space="preserve"> осуществляется исключительно в следующих конкретных целях: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34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:rsidR="004320DA" w:rsidRDefault="006E784E">
      <w:pPr>
        <w:numPr>
          <w:ilvl w:val="1"/>
          <w:numId w:val="2"/>
        </w:numPr>
        <w:spacing w:after="147"/>
        <w:ind w:firstLine="720"/>
        <w:jc w:val="both"/>
      </w:pPr>
      <w:r>
        <w:rPr>
          <w:rFonts w:ascii="Arial" w:eastAsia="Arial" w:hAnsi="Arial" w:cs="Arial"/>
          <w:color w:val="212121"/>
          <w:sz w:val="24"/>
        </w:rPr>
        <w:t xml:space="preserve">Идентификация стороны в рамках предоставляемых услуг; </w:t>
      </w:r>
      <w:r>
        <w:t xml:space="preserve">  </w:t>
      </w:r>
    </w:p>
    <w:p w:rsidR="004320DA" w:rsidRDefault="006E784E">
      <w:pPr>
        <w:numPr>
          <w:ilvl w:val="1"/>
          <w:numId w:val="2"/>
        </w:numPr>
        <w:spacing w:after="46" w:line="359" w:lineRule="auto"/>
        <w:ind w:firstLine="720"/>
        <w:jc w:val="both"/>
      </w:pPr>
      <w:r>
        <w:rPr>
          <w:rFonts w:ascii="Arial" w:eastAsia="Arial" w:hAnsi="Arial" w:cs="Arial"/>
          <w:color w:val="212121"/>
          <w:sz w:val="24"/>
        </w:rPr>
        <w:t xml:space="preserve">Формирование статистики посещений и действий на Сайте, анализ аудитории и ее потребностей; </w:t>
      </w:r>
      <w:r>
        <w:t xml:space="preserve">  </w:t>
      </w:r>
    </w:p>
    <w:p w:rsidR="004320DA" w:rsidRDefault="006E784E">
      <w:pPr>
        <w:numPr>
          <w:ilvl w:val="1"/>
          <w:numId w:val="2"/>
        </w:numPr>
        <w:spacing w:after="90"/>
        <w:ind w:firstLine="720"/>
        <w:jc w:val="both"/>
      </w:pPr>
      <w:r>
        <w:rPr>
          <w:rFonts w:ascii="Arial" w:eastAsia="Arial" w:hAnsi="Arial" w:cs="Arial"/>
          <w:color w:val="212121"/>
          <w:sz w:val="24"/>
        </w:rPr>
        <w:t xml:space="preserve">Предоставления услуг и клиентской поддержки по запросу </w:t>
      </w:r>
      <w:r>
        <w:t xml:space="preserve"> </w:t>
      </w:r>
    </w:p>
    <w:p w:rsidR="004320DA" w:rsidRDefault="006E784E">
      <w:pPr>
        <w:ind w:left="57"/>
        <w:jc w:val="both"/>
      </w:pPr>
      <w:r>
        <w:rPr>
          <w:rFonts w:ascii="Arial" w:eastAsia="Arial" w:hAnsi="Arial" w:cs="Arial"/>
          <w:color w:val="212121"/>
          <w:sz w:val="24"/>
        </w:rPr>
        <w:t xml:space="preserve">Пользователей; </w:t>
      </w:r>
      <w:r>
        <w:t xml:space="preserve">  </w:t>
      </w:r>
    </w:p>
    <w:p w:rsidR="004320DA" w:rsidRDefault="006E784E">
      <w:pPr>
        <w:numPr>
          <w:ilvl w:val="1"/>
          <w:numId w:val="2"/>
        </w:numPr>
        <w:spacing w:after="46" w:line="359" w:lineRule="auto"/>
        <w:ind w:firstLine="720"/>
        <w:jc w:val="both"/>
      </w:pPr>
      <w:r>
        <w:rPr>
          <w:rFonts w:ascii="Arial" w:eastAsia="Arial" w:hAnsi="Arial" w:cs="Arial"/>
          <w:color w:val="212121"/>
          <w:sz w:val="24"/>
        </w:rPr>
        <w:t xml:space="preserve">Улучшение качества услуг, удобства их использования, разработка и развитие Сайта, устранения технических неполадок или проблем с безопасностью; </w:t>
      </w:r>
      <w:r>
        <w:t xml:space="preserve">  </w:t>
      </w:r>
    </w:p>
    <w:p w:rsidR="004320DA" w:rsidRDefault="006E784E">
      <w:pPr>
        <w:numPr>
          <w:ilvl w:val="1"/>
          <w:numId w:val="2"/>
        </w:numPr>
        <w:spacing w:after="19" w:line="300" w:lineRule="auto"/>
        <w:ind w:firstLine="720"/>
        <w:jc w:val="both"/>
      </w:pPr>
      <w:proofErr w:type="gramStart"/>
      <w:r>
        <w:rPr>
          <w:rFonts w:ascii="Arial" w:eastAsia="Arial" w:hAnsi="Arial" w:cs="Arial"/>
          <w:color w:val="212121"/>
          <w:sz w:val="24"/>
        </w:rPr>
        <w:t xml:space="preserve">Анализ  </w:t>
      </w:r>
      <w:r>
        <w:rPr>
          <w:rFonts w:ascii="Arial" w:eastAsia="Arial" w:hAnsi="Arial" w:cs="Arial"/>
          <w:color w:val="212121"/>
          <w:sz w:val="24"/>
        </w:rPr>
        <w:tab/>
      </w:r>
      <w:proofErr w:type="gramEnd"/>
      <w:r>
        <w:rPr>
          <w:rFonts w:ascii="Arial" w:eastAsia="Arial" w:hAnsi="Arial" w:cs="Arial"/>
          <w:color w:val="212121"/>
          <w:sz w:val="24"/>
        </w:rPr>
        <w:t xml:space="preserve">для  расширения  </w:t>
      </w:r>
      <w:r>
        <w:rPr>
          <w:rFonts w:ascii="Arial" w:eastAsia="Arial" w:hAnsi="Arial" w:cs="Arial"/>
          <w:color w:val="212121"/>
          <w:sz w:val="24"/>
        </w:rPr>
        <w:tab/>
        <w:t xml:space="preserve">и  </w:t>
      </w:r>
      <w:r>
        <w:rPr>
          <w:rFonts w:ascii="Arial" w:eastAsia="Arial" w:hAnsi="Arial" w:cs="Arial"/>
          <w:color w:val="212121"/>
          <w:sz w:val="24"/>
        </w:rPr>
        <w:tab/>
        <w:t>сов</w:t>
      </w:r>
      <w:r>
        <w:rPr>
          <w:rFonts w:ascii="Arial" w:eastAsia="Arial" w:hAnsi="Arial" w:cs="Arial"/>
          <w:color w:val="212121"/>
          <w:sz w:val="24"/>
        </w:rPr>
        <w:t xml:space="preserve">ершенствования  </w:t>
      </w:r>
      <w:r>
        <w:rPr>
          <w:rFonts w:ascii="Arial" w:eastAsia="Arial" w:hAnsi="Arial" w:cs="Arial"/>
          <w:color w:val="212121"/>
          <w:sz w:val="24"/>
        </w:rPr>
        <w:tab/>
        <w:t xml:space="preserve">услуг, </w:t>
      </w:r>
      <w:r>
        <w:t xml:space="preserve"> </w:t>
      </w:r>
    </w:p>
    <w:p w:rsidR="004320DA" w:rsidRDefault="006E784E">
      <w:pPr>
        <w:spacing w:after="158"/>
        <w:ind w:left="57"/>
        <w:jc w:val="both"/>
      </w:pPr>
      <w:r>
        <w:rPr>
          <w:rFonts w:ascii="Arial" w:eastAsia="Arial" w:hAnsi="Arial" w:cs="Arial"/>
          <w:color w:val="212121"/>
          <w:sz w:val="24"/>
        </w:rPr>
        <w:t xml:space="preserve">информационного наполнения и рекламы услуг; </w:t>
      </w:r>
      <w:r>
        <w:t xml:space="preserve">  </w:t>
      </w:r>
    </w:p>
    <w:p w:rsidR="004320DA" w:rsidRDefault="006E784E">
      <w:pPr>
        <w:numPr>
          <w:ilvl w:val="1"/>
          <w:numId w:val="2"/>
        </w:numPr>
        <w:spacing w:after="46" w:line="359" w:lineRule="auto"/>
        <w:ind w:firstLine="720"/>
        <w:jc w:val="both"/>
      </w:pPr>
      <w:r>
        <w:rPr>
          <w:rFonts w:ascii="Arial" w:eastAsia="Arial" w:hAnsi="Arial" w:cs="Arial"/>
          <w:color w:val="212121"/>
          <w:sz w:val="24"/>
        </w:rPr>
        <w:t xml:space="preserve">Информирование Пользователей об услугах, целевом маркетинге, обновлении услуг и рекламных предложениях на основании информационных предпочтений Пользователей; </w:t>
      </w:r>
      <w:r>
        <w:t xml:space="preserve">  </w:t>
      </w:r>
    </w:p>
    <w:p w:rsidR="004320DA" w:rsidRDefault="006E784E">
      <w:pPr>
        <w:numPr>
          <w:ilvl w:val="1"/>
          <w:numId w:val="2"/>
        </w:numPr>
        <w:spacing w:after="46" w:line="359" w:lineRule="auto"/>
        <w:ind w:firstLine="720"/>
        <w:jc w:val="both"/>
      </w:pPr>
      <w:r>
        <w:rPr>
          <w:rFonts w:ascii="Arial" w:eastAsia="Arial" w:hAnsi="Arial" w:cs="Arial"/>
          <w:color w:val="212121"/>
          <w:sz w:val="24"/>
        </w:rPr>
        <w:t>Таргетирование реклам</w:t>
      </w:r>
      <w:r>
        <w:rPr>
          <w:rFonts w:ascii="Arial" w:eastAsia="Arial" w:hAnsi="Arial" w:cs="Arial"/>
          <w:color w:val="212121"/>
          <w:sz w:val="24"/>
        </w:rPr>
        <w:t xml:space="preserve">ных материалов; рассылки индивидуальных маркетинговых сообщений посредством электронной почты; </w:t>
      </w:r>
      <w:r>
        <w:t xml:space="preserve">  </w:t>
      </w:r>
    </w:p>
    <w:p w:rsidR="004320DA" w:rsidRDefault="006E784E">
      <w:pPr>
        <w:numPr>
          <w:ilvl w:val="1"/>
          <w:numId w:val="2"/>
        </w:numPr>
        <w:spacing w:after="46" w:line="359" w:lineRule="auto"/>
        <w:ind w:firstLine="720"/>
        <w:jc w:val="both"/>
      </w:pPr>
      <w:r>
        <w:rPr>
          <w:rFonts w:ascii="Arial" w:eastAsia="Arial" w:hAnsi="Arial" w:cs="Arial"/>
          <w:color w:val="212121"/>
          <w:sz w:val="24"/>
        </w:rPr>
        <w:t xml:space="preserve">Проведение статистических и иных исследований на основе обезличенных данных; </w:t>
      </w:r>
      <w:r>
        <w:t xml:space="preserve">  </w:t>
      </w:r>
    </w:p>
    <w:p w:rsidR="004320DA" w:rsidRDefault="006E784E">
      <w:pPr>
        <w:numPr>
          <w:ilvl w:val="1"/>
          <w:numId w:val="2"/>
        </w:numPr>
        <w:spacing w:after="15" w:line="359" w:lineRule="auto"/>
        <w:ind w:firstLine="720"/>
        <w:jc w:val="both"/>
      </w:pPr>
      <w:r>
        <w:rPr>
          <w:rFonts w:ascii="Arial" w:eastAsia="Arial" w:hAnsi="Arial" w:cs="Arial"/>
          <w:color w:val="212121"/>
          <w:sz w:val="24"/>
        </w:rPr>
        <w:t>Обеспечение возможности корректного доступа к Сайту, отслеживание проблем в ра</w:t>
      </w:r>
      <w:r>
        <w:rPr>
          <w:rFonts w:ascii="Arial" w:eastAsia="Arial" w:hAnsi="Arial" w:cs="Arial"/>
          <w:color w:val="212121"/>
          <w:sz w:val="24"/>
        </w:rPr>
        <w:t xml:space="preserve">боте Сайта. </w:t>
      </w:r>
      <w:r>
        <w:t xml:space="preserve">  </w:t>
      </w:r>
    </w:p>
    <w:p w:rsidR="004320DA" w:rsidRDefault="006E784E">
      <w:pPr>
        <w:spacing w:after="11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spacing w:after="46" w:line="359" w:lineRule="auto"/>
        <w:ind w:left="57"/>
        <w:jc w:val="both"/>
      </w:pPr>
      <w:r>
        <w:rPr>
          <w:rFonts w:ascii="Arial" w:eastAsia="Arial" w:hAnsi="Arial" w:cs="Arial"/>
          <w:color w:val="212121"/>
          <w:sz w:val="24"/>
        </w:rPr>
        <w:t xml:space="preserve">Компания использует следующие сервисы, которые обрабатывают информацию с помощью </w:t>
      </w:r>
      <w:proofErr w:type="spellStart"/>
      <w:r>
        <w:rPr>
          <w:rFonts w:ascii="Arial" w:eastAsia="Arial" w:hAnsi="Arial" w:cs="Arial"/>
          <w:color w:val="212121"/>
          <w:sz w:val="24"/>
        </w:rPr>
        <w:t>cookie</w:t>
      </w:r>
      <w:proofErr w:type="spellEnd"/>
      <w:r>
        <w:rPr>
          <w:rFonts w:ascii="Arial" w:eastAsia="Arial" w:hAnsi="Arial" w:cs="Arial"/>
          <w:color w:val="212121"/>
          <w:sz w:val="24"/>
        </w:rPr>
        <w:t>-файлов: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26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1"/>
        </w:numPr>
        <w:spacing w:after="144"/>
        <w:ind w:left="819" w:right="20" w:hanging="358"/>
        <w:jc w:val="both"/>
      </w:pPr>
      <w:r>
        <w:rPr>
          <w:rFonts w:ascii="Arial" w:eastAsia="Arial" w:hAnsi="Arial" w:cs="Arial"/>
          <w:color w:val="212121"/>
          <w:sz w:val="24"/>
        </w:rPr>
        <w:t xml:space="preserve">Сервисы контекстной рекламы и ремаркетинга </w:t>
      </w:r>
      <w:proofErr w:type="spellStart"/>
      <w:r>
        <w:rPr>
          <w:rFonts w:ascii="Arial" w:eastAsia="Arial" w:hAnsi="Arial" w:cs="Arial"/>
          <w:color w:val="212121"/>
          <w:sz w:val="24"/>
        </w:rPr>
        <w:t>Google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</w:rPr>
        <w:t>Ads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, Яндекс </w:t>
      </w:r>
      <w:r>
        <w:t xml:space="preserve"> </w:t>
      </w:r>
    </w:p>
    <w:p w:rsidR="004320DA" w:rsidRDefault="006E784E">
      <w:pPr>
        <w:spacing w:after="161"/>
        <w:ind w:left="818"/>
        <w:jc w:val="both"/>
      </w:pPr>
      <w:proofErr w:type="spellStart"/>
      <w:r>
        <w:rPr>
          <w:rFonts w:ascii="Arial" w:eastAsia="Arial" w:hAnsi="Arial" w:cs="Arial"/>
          <w:color w:val="212121"/>
          <w:sz w:val="24"/>
        </w:rPr>
        <w:lastRenderedPageBreak/>
        <w:t>Директ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, </w:t>
      </w:r>
      <w:proofErr w:type="spellStart"/>
      <w:r>
        <w:rPr>
          <w:rFonts w:ascii="Arial" w:eastAsia="Arial" w:hAnsi="Arial" w:cs="Arial"/>
          <w:color w:val="212121"/>
          <w:sz w:val="24"/>
        </w:rPr>
        <w:t>Facebook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</w:rPr>
        <w:t>Pixel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, </w:t>
      </w:r>
      <w:proofErr w:type="spellStart"/>
      <w:r>
        <w:rPr>
          <w:rFonts w:ascii="Arial" w:eastAsia="Arial" w:hAnsi="Arial" w:cs="Arial"/>
          <w:color w:val="212121"/>
          <w:sz w:val="24"/>
        </w:rPr>
        <w:t>Google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</w:rPr>
        <w:t>Tag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</w:rPr>
        <w:t>Manager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 – с целью показа </w:t>
      </w:r>
      <w:r>
        <w:t xml:space="preserve">  </w:t>
      </w:r>
    </w:p>
    <w:p w:rsidR="004320DA" w:rsidRDefault="006E784E">
      <w:pPr>
        <w:spacing w:after="147"/>
        <w:ind w:left="10" w:right="75" w:hanging="10"/>
        <w:jc w:val="center"/>
      </w:pPr>
      <w:r>
        <w:rPr>
          <w:rFonts w:ascii="Arial" w:eastAsia="Arial" w:hAnsi="Arial" w:cs="Arial"/>
          <w:color w:val="212121"/>
          <w:sz w:val="24"/>
        </w:rPr>
        <w:t>Пользователю наиболее подходящей под его интересы рекламы;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1"/>
        </w:numPr>
        <w:spacing w:after="46" w:line="359" w:lineRule="auto"/>
        <w:ind w:left="819" w:right="20" w:hanging="358"/>
        <w:jc w:val="both"/>
      </w:pPr>
      <w:r>
        <w:rPr>
          <w:rFonts w:ascii="Arial" w:eastAsia="Arial" w:hAnsi="Arial" w:cs="Arial"/>
          <w:color w:val="212121"/>
          <w:sz w:val="24"/>
        </w:rPr>
        <w:t xml:space="preserve">Сервисы статистики </w:t>
      </w:r>
      <w:proofErr w:type="spellStart"/>
      <w:r>
        <w:rPr>
          <w:rFonts w:ascii="Arial" w:eastAsia="Arial" w:hAnsi="Arial" w:cs="Arial"/>
          <w:color w:val="212121"/>
          <w:sz w:val="24"/>
        </w:rPr>
        <w:t>Google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</w:rPr>
        <w:t>Analytics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 и Яндекс Метрика – с целью совершенствования Сайта и рекламных кампаний.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spacing w:after="12" w:line="359" w:lineRule="auto"/>
        <w:ind w:left="57" w:right="934"/>
        <w:jc w:val="both"/>
      </w:pPr>
      <w:r>
        <w:rPr>
          <w:rFonts w:ascii="Arial" w:eastAsia="Arial" w:hAnsi="Arial" w:cs="Arial"/>
          <w:color w:val="212121"/>
          <w:sz w:val="24"/>
        </w:rPr>
        <w:t xml:space="preserve">Компании Яндекс, </w:t>
      </w:r>
      <w:proofErr w:type="spellStart"/>
      <w:r>
        <w:rPr>
          <w:rFonts w:ascii="Arial" w:eastAsia="Arial" w:hAnsi="Arial" w:cs="Arial"/>
          <w:color w:val="212121"/>
          <w:sz w:val="24"/>
        </w:rPr>
        <w:t>Google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</w:rPr>
        <w:t>Inc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. и </w:t>
      </w:r>
      <w:proofErr w:type="spellStart"/>
      <w:r>
        <w:rPr>
          <w:rFonts w:ascii="Arial" w:eastAsia="Arial" w:hAnsi="Arial" w:cs="Arial"/>
          <w:color w:val="212121"/>
          <w:sz w:val="24"/>
        </w:rPr>
        <w:t>Facebook</w:t>
      </w:r>
      <w:proofErr w:type="spellEnd"/>
      <w:r>
        <w:rPr>
          <w:rFonts w:ascii="Arial" w:eastAsia="Arial" w:hAnsi="Arial" w:cs="Arial"/>
          <w:color w:val="212121"/>
          <w:sz w:val="24"/>
        </w:rPr>
        <w:t xml:space="preserve"> обрабатывают информацию о посещении по</w:t>
      </w:r>
      <w:r>
        <w:rPr>
          <w:rFonts w:ascii="Arial" w:eastAsia="Arial" w:hAnsi="Arial" w:cs="Arial"/>
          <w:color w:val="212121"/>
          <w:sz w:val="24"/>
        </w:rPr>
        <w:t>льзователями Сайта и действиях, которые пользователи совершают на страницах Сайта.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pStyle w:val="1"/>
        <w:ind w:left="67"/>
      </w:pPr>
      <w:r>
        <w:t>Условия обработки персональной информации пользователя и её передачи третьим лицам</w:t>
      </w:r>
      <w:r>
        <w:rPr>
          <w:color w:val="000000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:rsidR="004320DA" w:rsidRDefault="006E784E">
      <w:pPr>
        <w:spacing w:after="10" w:line="359" w:lineRule="auto"/>
        <w:ind w:left="57" w:right="732" w:firstLine="720"/>
        <w:jc w:val="both"/>
      </w:pPr>
      <w:r>
        <w:rPr>
          <w:rFonts w:ascii="Arial" w:eastAsia="Arial" w:hAnsi="Arial" w:cs="Arial"/>
          <w:color w:val="212121"/>
          <w:sz w:val="24"/>
        </w:rPr>
        <w:t xml:space="preserve">3.1. Пользователь дает согласие на обработку своих персональных данных путём отправки заявки (любой письменный запрос, содержащий контактные данные). </w:t>
      </w:r>
      <w:r>
        <w:t xml:space="preserve">  </w:t>
      </w:r>
    </w:p>
    <w:p w:rsidR="004320DA" w:rsidRDefault="006E784E">
      <w:pPr>
        <w:spacing w:after="0" w:line="359" w:lineRule="auto"/>
        <w:ind w:left="57" w:right="704" w:firstLine="720"/>
        <w:jc w:val="both"/>
      </w:pPr>
      <w:r>
        <w:rPr>
          <w:rFonts w:ascii="Arial" w:eastAsia="Arial" w:hAnsi="Arial" w:cs="Arial"/>
          <w:color w:val="212121"/>
          <w:sz w:val="24"/>
        </w:rPr>
        <w:t>3.2. Обработка персональных данных Пользователя означает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</w:t>
      </w:r>
      <w:r>
        <w:rPr>
          <w:rFonts w:ascii="Arial" w:eastAsia="Arial" w:hAnsi="Arial" w:cs="Arial"/>
          <w:color w:val="212121"/>
          <w:sz w:val="24"/>
        </w:rPr>
        <w:t>ение, уничтожение персональных данных Пользователя.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109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4320DA" w:rsidRDefault="006E784E">
      <w:pPr>
        <w:spacing w:after="12" w:line="359" w:lineRule="auto"/>
        <w:ind w:left="57" w:firstLine="720"/>
        <w:jc w:val="both"/>
      </w:pPr>
      <w:r>
        <w:rPr>
          <w:rFonts w:ascii="Arial" w:eastAsia="Arial" w:hAnsi="Arial" w:cs="Arial"/>
          <w:color w:val="212121"/>
          <w:sz w:val="24"/>
        </w:rPr>
        <w:t>3.3 Компания прекращает обработку персональных данных в следующих случаях: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26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3"/>
        </w:numPr>
        <w:spacing w:after="46" w:line="359" w:lineRule="auto"/>
        <w:ind w:left="819" w:hanging="358"/>
        <w:jc w:val="both"/>
      </w:pPr>
      <w:r>
        <w:rPr>
          <w:rFonts w:ascii="Arial" w:eastAsia="Arial" w:hAnsi="Arial" w:cs="Arial"/>
          <w:color w:val="212121"/>
          <w:sz w:val="24"/>
        </w:rPr>
        <w:t>При наступлении условий прекращения обработки персональных данных или по истечении установленных сроков;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3"/>
        </w:numPr>
        <w:spacing w:after="46" w:line="359" w:lineRule="auto"/>
        <w:ind w:left="819" w:hanging="358"/>
        <w:jc w:val="both"/>
      </w:pPr>
      <w:r>
        <w:rPr>
          <w:rFonts w:ascii="Arial" w:eastAsia="Arial" w:hAnsi="Arial" w:cs="Arial"/>
          <w:color w:val="212121"/>
          <w:sz w:val="24"/>
        </w:rPr>
        <w:t>По дост</w:t>
      </w:r>
      <w:r>
        <w:rPr>
          <w:rFonts w:ascii="Arial" w:eastAsia="Arial" w:hAnsi="Arial" w:cs="Arial"/>
          <w:color w:val="212121"/>
          <w:sz w:val="24"/>
        </w:rPr>
        <w:t>ижении целей их обработки либо в случае утраты необходимости в достижении этих целей;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3"/>
        </w:numPr>
        <w:spacing w:after="46" w:line="359" w:lineRule="auto"/>
        <w:ind w:left="819" w:hanging="358"/>
        <w:jc w:val="both"/>
      </w:pPr>
      <w:r>
        <w:rPr>
          <w:rFonts w:ascii="Arial" w:eastAsia="Arial" w:hAnsi="Arial" w:cs="Arial"/>
          <w:color w:val="212121"/>
          <w:sz w:val="24"/>
        </w:rPr>
        <w:t>По требованию Пользователя, в случаях, предусмотренных законодательством Республики Беларусь о защите персональных данных;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3"/>
        </w:numPr>
        <w:spacing w:after="46" w:line="359" w:lineRule="auto"/>
        <w:ind w:left="819" w:hanging="358"/>
        <w:jc w:val="both"/>
      </w:pPr>
      <w:r>
        <w:rPr>
          <w:rFonts w:ascii="Arial" w:eastAsia="Arial" w:hAnsi="Arial" w:cs="Arial"/>
          <w:color w:val="212121"/>
          <w:sz w:val="24"/>
        </w:rPr>
        <w:lastRenderedPageBreak/>
        <w:t>В случае выявления неправомерной обработк</w:t>
      </w:r>
      <w:r>
        <w:rPr>
          <w:rFonts w:ascii="Arial" w:eastAsia="Arial" w:hAnsi="Arial" w:cs="Arial"/>
          <w:color w:val="212121"/>
          <w:sz w:val="24"/>
        </w:rPr>
        <w:t>и персональных данных, если обеспечить правомерность обработки персональных данных невозможно;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3"/>
        </w:numPr>
        <w:spacing w:after="71" w:line="359" w:lineRule="auto"/>
        <w:ind w:left="819" w:hanging="358"/>
        <w:jc w:val="both"/>
      </w:pPr>
      <w:r>
        <w:rPr>
          <w:rFonts w:ascii="Arial" w:eastAsia="Arial" w:hAnsi="Arial" w:cs="Arial"/>
          <w:color w:val="212121"/>
          <w:sz w:val="24"/>
        </w:rPr>
        <w:t>В случае отзыва Пользователем согласия на обработку его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212121"/>
          <w:sz w:val="24"/>
        </w:rPr>
        <w:t>персональных данных или истечения срока действия такого согласия (если персональные данные обрабатываю</w:t>
      </w:r>
      <w:r>
        <w:rPr>
          <w:rFonts w:ascii="Arial" w:eastAsia="Arial" w:hAnsi="Arial" w:cs="Arial"/>
          <w:color w:val="212121"/>
          <w:sz w:val="24"/>
        </w:rPr>
        <w:t>тся Компанией исключительно на основании согласия Пользователя персональных данных);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color w:val="252525"/>
          <w:sz w:val="24"/>
        </w:rPr>
        <w:t xml:space="preserve">● </w:t>
      </w:r>
      <w:r>
        <w:rPr>
          <w:rFonts w:ascii="Arial" w:eastAsia="Arial" w:hAnsi="Arial" w:cs="Arial"/>
          <w:color w:val="212121"/>
          <w:sz w:val="24"/>
        </w:rPr>
        <w:t>В случае ликвидации Компании.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31"/>
        </w:rPr>
        <w:t xml:space="preserve"> </w:t>
      </w:r>
      <w:r>
        <w:rPr>
          <w:sz w:val="31"/>
          <w:vertAlign w:val="subscript"/>
        </w:rPr>
        <w:t xml:space="preserve"> </w:t>
      </w:r>
      <w:r>
        <w:t xml:space="preserve"> </w:t>
      </w:r>
    </w:p>
    <w:p w:rsidR="004320DA" w:rsidRDefault="006E784E">
      <w:pPr>
        <w:spacing w:after="3" w:line="379" w:lineRule="auto"/>
        <w:ind w:left="81" w:right="40" w:firstLine="720"/>
        <w:jc w:val="both"/>
      </w:pPr>
      <w:r>
        <w:rPr>
          <w:rFonts w:ascii="Arial" w:eastAsia="Arial" w:hAnsi="Arial" w:cs="Arial"/>
          <w:color w:val="252525"/>
          <w:sz w:val="24"/>
        </w:rPr>
        <w:t>3.4. Раскрытие персональной информации третьим лицам осуществляется в следующих случаях: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numPr>
          <w:ilvl w:val="2"/>
          <w:numId w:val="4"/>
        </w:numPr>
        <w:spacing w:after="3" w:line="379" w:lineRule="auto"/>
        <w:ind w:right="40" w:firstLine="720"/>
        <w:jc w:val="both"/>
      </w:pPr>
      <w:r>
        <w:rPr>
          <w:rFonts w:ascii="Arial" w:eastAsia="Arial" w:hAnsi="Arial" w:cs="Arial"/>
          <w:color w:val="252525"/>
          <w:sz w:val="24"/>
        </w:rPr>
        <w:t>Пользователь заблаговременно выразил</w:t>
      </w:r>
      <w:r>
        <w:rPr>
          <w:rFonts w:ascii="Arial" w:eastAsia="Arial" w:hAnsi="Arial" w:cs="Arial"/>
          <w:color w:val="252525"/>
          <w:sz w:val="24"/>
        </w:rPr>
        <w:t xml:space="preserve"> свое согласие на такое раскрытие.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numPr>
          <w:ilvl w:val="2"/>
          <w:numId w:val="4"/>
        </w:numPr>
        <w:spacing w:after="3" w:line="377" w:lineRule="auto"/>
        <w:ind w:right="40" w:firstLine="720"/>
        <w:jc w:val="both"/>
      </w:pPr>
      <w:r>
        <w:rPr>
          <w:rFonts w:ascii="Arial" w:eastAsia="Arial" w:hAnsi="Arial" w:cs="Arial"/>
          <w:color w:val="252525"/>
          <w:sz w:val="24"/>
        </w:rPr>
        <w:t>Передача осуществляется для совершения действий по договору, стороной которого является Пользователь.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numPr>
          <w:ilvl w:val="2"/>
          <w:numId w:val="4"/>
        </w:numPr>
        <w:spacing w:after="140" w:line="268" w:lineRule="auto"/>
        <w:ind w:right="40" w:firstLine="720"/>
        <w:jc w:val="both"/>
      </w:pPr>
      <w:r>
        <w:rPr>
          <w:rFonts w:ascii="Arial" w:eastAsia="Arial" w:hAnsi="Arial" w:cs="Arial"/>
          <w:color w:val="252525"/>
          <w:sz w:val="24"/>
        </w:rPr>
        <w:t>Передача возможна без согласия Пользователя в соответствии с законодательством Республики Беларусь. В частности, если это требуется для соблюдения требований применимого законодательства, решений судов, запросов компетентных государственных органов, в связ</w:t>
      </w:r>
      <w:r>
        <w:rPr>
          <w:rFonts w:ascii="Arial" w:eastAsia="Arial" w:hAnsi="Arial" w:cs="Arial"/>
          <w:color w:val="252525"/>
          <w:sz w:val="24"/>
        </w:rPr>
        <w:t>и с проводимым расследованием, в целях расследования или оказания помощи в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252525"/>
          <w:sz w:val="24"/>
        </w:rPr>
        <w:t>предотвращении любого нарушения применимого законодательства.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31"/>
        </w:rPr>
        <w:t xml:space="preserve"> </w:t>
      </w:r>
      <w:r>
        <w:rPr>
          <w:sz w:val="31"/>
          <w:vertAlign w:val="subscript"/>
        </w:rPr>
        <w:t xml:space="preserve"> </w:t>
      </w:r>
      <w:r>
        <w:t xml:space="preserve"> </w:t>
      </w:r>
    </w:p>
    <w:p w:rsidR="004320DA" w:rsidRDefault="006E784E">
      <w:pPr>
        <w:pStyle w:val="1"/>
        <w:spacing w:after="122" w:line="259" w:lineRule="auto"/>
        <w:ind w:left="369" w:hanging="312"/>
      </w:pPr>
      <w:r>
        <w:t>Ограничения ответственности</w:t>
      </w:r>
      <w:r>
        <w:rPr>
          <w:color w:val="000000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4320DA" w:rsidRDefault="006E784E">
      <w:pPr>
        <w:spacing w:after="76" w:line="268" w:lineRule="auto"/>
        <w:ind w:left="81" w:right="40" w:firstLine="720"/>
        <w:jc w:val="both"/>
      </w:pPr>
      <w:r>
        <w:rPr>
          <w:rFonts w:ascii="Arial" w:eastAsia="Arial" w:hAnsi="Arial" w:cs="Arial"/>
          <w:color w:val="252525"/>
          <w:sz w:val="24"/>
        </w:rPr>
        <w:t>4.1. Компания не инициирует размещение персональной информации и не контролир</w:t>
      </w:r>
      <w:r>
        <w:rPr>
          <w:rFonts w:ascii="Arial" w:eastAsia="Arial" w:hAnsi="Arial" w:cs="Arial"/>
          <w:color w:val="252525"/>
          <w:sz w:val="24"/>
        </w:rPr>
        <w:t xml:space="preserve">ует ее достоверность и актуальность, однако Компания оставляет за собой право требовать подтверждения достоверности переданной ему информации Пользователем. </w:t>
      </w:r>
      <w:r>
        <w:t xml:space="preserve">  </w:t>
      </w:r>
    </w:p>
    <w:p w:rsidR="004320DA" w:rsidRDefault="006E784E">
      <w:pPr>
        <w:spacing w:after="105" w:line="268" w:lineRule="auto"/>
        <w:ind w:left="81" w:right="40" w:firstLine="720"/>
        <w:jc w:val="both"/>
      </w:pPr>
      <w:r>
        <w:rPr>
          <w:rFonts w:ascii="Arial" w:eastAsia="Arial" w:hAnsi="Arial" w:cs="Arial"/>
          <w:color w:val="252525"/>
          <w:sz w:val="24"/>
        </w:rPr>
        <w:t>4.2. При размещении персональной информации третьих лиц Пользователь гарантирует, что получил вс</w:t>
      </w:r>
      <w:r>
        <w:rPr>
          <w:rFonts w:ascii="Arial" w:eastAsia="Arial" w:hAnsi="Arial" w:cs="Arial"/>
          <w:color w:val="252525"/>
          <w:sz w:val="24"/>
        </w:rPr>
        <w:t xml:space="preserve">е необходимые разрешения и согласия на указанные действия, а также гарантирует полное и безоговорочное согласие этих лиц со всеми положениями настоящей Политики. </w:t>
      </w:r>
      <w:r>
        <w:t xml:space="preserve">  </w:t>
      </w:r>
    </w:p>
    <w:p w:rsidR="004320DA" w:rsidRDefault="006E784E">
      <w:pPr>
        <w:spacing w:after="137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pStyle w:val="1"/>
        <w:ind w:left="67"/>
      </w:pPr>
      <w:r>
        <w:lastRenderedPageBreak/>
        <w:t>Меры, применяемые для защиты персональной информации Пользователя</w:t>
      </w:r>
      <w:r>
        <w:rPr>
          <w:color w:val="000000"/>
        </w:rPr>
        <w:t xml:space="preserve"> </w:t>
      </w:r>
      <w:r>
        <w:t xml:space="preserve">  </w:t>
      </w:r>
    </w:p>
    <w:p w:rsidR="004320DA" w:rsidRDefault="006E784E">
      <w:pPr>
        <w:spacing w:after="0" w:line="359" w:lineRule="auto"/>
        <w:ind w:left="57" w:right="189" w:firstLine="720"/>
        <w:jc w:val="both"/>
      </w:pPr>
      <w:r>
        <w:rPr>
          <w:rFonts w:ascii="Arial" w:eastAsia="Arial" w:hAnsi="Arial" w:cs="Arial"/>
          <w:color w:val="212121"/>
          <w:sz w:val="24"/>
        </w:rPr>
        <w:t>Компания принимает</w:t>
      </w:r>
      <w:r>
        <w:rPr>
          <w:rFonts w:ascii="Arial" w:eastAsia="Arial" w:hAnsi="Arial" w:cs="Arial"/>
          <w:color w:val="212121"/>
          <w:sz w:val="24"/>
        </w:rPr>
        <w:t xml:space="preserve"> необходимые и достаточные правовые,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</w:t>
      </w:r>
      <w:r>
        <w:rPr>
          <w:rFonts w:ascii="Arial" w:eastAsia="Arial" w:hAnsi="Arial" w:cs="Arial"/>
          <w:color w:val="212121"/>
          <w:sz w:val="24"/>
        </w:rPr>
        <w:t>ных действий с ней третьих лиц.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239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:rsidR="004320DA" w:rsidRDefault="006E784E">
      <w:pPr>
        <w:pStyle w:val="1"/>
        <w:spacing w:after="25" w:line="259" w:lineRule="auto"/>
        <w:ind w:left="369" w:hanging="312"/>
      </w:pPr>
      <w:r>
        <w:t>Права Пользователя</w:t>
      </w:r>
      <w:r>
        <w:rPr>
          <w:color w:val="000000"/>
        </w:rPr>
        <w:t xml:space="preserve"> </w:t>
      </w:r>
      <w:r>
        <w:t xml:space="preserve">  </w:t>
      </w:r>
    </w:p>
    <w:p w:rsidR="004320DA" w:rsidRDefault="006E784E">
      <w:pPr>
        <w:spacing w:after="10"/>
      </w:pPr>
      <w:r>
        <w:rPr>
          <w:rFonts w:ascii="Arial" w:eastAsia="Arial" w:hAnsi="Arial" w:cs="Arial"/>
          <w:b/>
          <w:sz w:val="25"/>
        </w:rPr>
        <w:t xml:space="preserve"> </w:t>
      </w:r>
      <w:r>
        <w:t xml:space="preserve">  </w:t>
      </w:r>
    </w:p>
    <w:p w:rsidR="004320DA" w:rsidRDefault="006E784E">
      <w:pPr>
        <w:spacing w:after="46" w:line="359" w:lineRule="auto"/>
        <w:ind w:left="57"/>
        <w:jc w:val="both"/>
      </w:pPr>
      <w:r>
        <w:rPr>
          <w:rFonts w:ascii="Arial" w:eastAsia="Arial" w:hAnsi="Arial" w:cs="Arial"/>
          <w:color w:val="212121"/>
          <w:sz w:val="24"/>
        </w:rPr>
        <w:t>Пользователь обладает следующими правами в отношении своих персональных данных: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5"/>
        </w:numPr>
        <w:spacing w:after="46" w:line="359" w:lineRule="auto"/>
        <w:ind w:left="819" w:hanging="358"/>
        <w:jc w:val="both"/>
      </w:pPr>
      <w:r>
        <w:rPr>
          <w:rFonts w:ascii="Arial" w:eastAsia="Arial" w:hAnsi="Arial" w:cs="Arial"/>
          <w:color w:val="212121"/>
          <w:sz w:val="24"/>
        </w:rPr>
        <w:t>Право на получение информации, касающейся обработки персональных данных;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5"/>
        </w:numPr>
        <w:spacing w:after="46" w:line="359" w:lineRule="auto"/>
        <w:ind w:left="819" w:hanging="358"/>
        <w:jc w:val="both"/>
      </w:pPr>
      <w:r>
        <w:rPr>
          <w:rFonts w:ascii="Arial" w:eastAsia="Arial" w:hAnsi="Arial" w:cs="Arial"/>
          <w:color w:val="212121"/>
          <w:sz w:val="24"/>
        </w:rPr>
        <w:t>Право на получение информации о предоставлении персональных данных третьим лицам;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5"/>
        </w:numPr>
        <w:spacing w:after="163"/>
        <w:ind w:left="819" w:hanging="358"/>
        <w:jc w:val="both"/>
      </w:pPr>
      <w:r>
        <w:rPr>
          <w:rFonts w:ascii="Arial" w:eastAsia="Arial" w:hAnsi="Arial" w:cs="Arial"/>
          <w:color w:val="212121"/>
          <w:sz w:val="24"/>
        </w:rPr>
        <w:t>Право на внесение изменений в свои персональные данные;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5"/>
        </w:numPr>
        <w:spacing w:after="46" w:line="359" w:lineRule="auto"/>
        <w:ind w:left="819" w:hanging="358"/>
        <w:jc w:val="both"/>
      </w:pPr>
      <w:r>
        <w:rPr>
          <w:rFonts w:ascii="Arial" w:eastAsia="Arial" w:hAnsi="Arial" w:cs="Arial"/>
          <w:color w:val="212121"/>
          <w:sz w:val="24"/>
        </w:rPr>
        <w:t>Право требовать прекращения обработки персональных данных и (или) их удаления;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5"/>
        </w:numPr>
        <w:spacing w:after="46" w:line="359" w:lineRule="auto"/>
        <w:ind w:left="819" w:hanging="358"/>
        <w:jc w:val="both"/>
      </w:pPr>
      <w:r>
        <w:rPr>
          <w:rFonts w:ascii="Arial" w:eastAsia="Arial" w:hAnsi="Arial" w:cs="Arial"/>
          <w:color w:val="212121"/>
          <w:sz w:val="24"/>
        </w:rPr>
        <w:t>Право отозвать предоставленное</w:t>
      </w:r>
      <w:r>
        <w:rPr>
          <w:rFonts w:ascii="Arial" w:eastAsia="Arial" w:hAnsi="Arial" w:cs="Arial"/>
          <w:color w:val="212121"/>
          <w:sz w:val="24"/>
        </w:rPr>
        <w:t xml:space="preserve"> ранее согласие на обработку персональных данных;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  </w:t>
      </w:r>
    </w:p>
    <w:p w:rsidR="004320DA" w:rsidRDefault="006E784E">
      <w:pPr>
        <w:numPr>
          <w:ilvl w:val="0"/>
          <w:numId w:val="5"/>
        </w:numPr>
        <w:spacing w:after="46" w:line="359" w:lineRule="auto"/>
        <w:ind w:left="819" w:hanging="358"/>
        <w:jc w:val="both"/>
      </w:pPr>
      <w:r>
        <w:rPr>
          <w:rFonts w:ascii="Arial" w:eastAsia="Arial" w:hAnsi="Arial" w:cs="Arial"/>
          <w:color w:val="212121"/>
          <w:sz w:val="24"/>
        </w:rPr>
        <w:t>Право на обжалование действий (бездействия) и решений Компании, связанных с обработкой персональных данных.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29"/>
        </w:rPr>
        <w:t xml:space="preserve"> </w:t>
      </w:r>
      <w:r>
        <w:t xml:space="preserve">  </w:t>
      </w:r>
    </w:p>
    <w:p w:rsidR="004320DA" w:rsidRDefault="006E784E">
      <w:pPr>
        <w:spacing w:after="46" w:line="359" w:lineRule="auto"/>
        <w:ind w:left="57"/>
        <w:jc w:val="both"/>
      </w:pPr>
      <w:r>
        <w:rPr>
          <w:rFonts w:ascii="Arial" w:eastAsia="Arial" w:hAnsi="Arial" w:cs="Arial"/>
          <w:color w:val="212121"/>
          <w:sz w:val="24"/>
        </w:rPr>
        <w:t>Для реализации одного или нескольких прав Пользователю необходимо направить Компании с</w:t>
      </w:r>
      <w:r>
        <w:rPr>
          <w:rFonts w:ascii="Arial" w:eastAsia="Arial" w:hAnsi="Arial" w:cs="Arial"/>
          <w:color w:val="212121"/>
          <w:sz w:val="24"/>
        </w:rPr>
        <w:t>оответствующий запрос: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</w:t>
      </w:r>
    </w:p>
    <w:p w:rsidR="004320DA" w:rsidRDefault="006E784E">
      <w:pPr>
        <w:spacing w:after="22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 </w:t>
      </w:r>
    </w:p>
    <w:p w:rsidR="004320DA" w:rsidRDefault="006E784E">
      <w:pPr>
        <w:numPr>
          <w:ilvl w:val="0"/>
          <w:numId w:val="5"/>
        </w:numPr>
        <w:spacing w:after="121"/>
        <w:ind w:left="819" w:hanging="358"/>
        <w:jc w:val="both"/>
      </w:pPr>
      <w:r>
        <w:rPr>
          <w:rFonts w:ascii="Arial" w:eastAsia="Arial" w:hAnsi="Arial" w:cs="Arial"/>
          <w:color w:val="212121"/>
          <w:sz w:val="24"/>
        </w:rPr>
        <w:t xml:space="preserve">В письменной форме на адрес: </w:t>
      </w:r>
      <w:r>
        <w:rPr>
          <w:rFonts w:ascii="Arial" w:eastAsia="Arial" w:hAnsi="Arial" w:cs="Arial"/>
          <w:sz w:val="24"/>
        </w:rPr>
        <w:t xml:space="preserve">212030, г. Могилев, пер. Комиссариатский, </w:t>
      </w:r>
    </w:p>
    <w:p w:rsidR="004320DA" w:rsidRDefault="006E784E">
      <w:pPr>
        <w:spacing w:after="93" w:line="359" w:lineRule="auto"/>
        <w:ind w:left="461" w:right="1418" w:firstLine="358"/>
        <w:jc w:val="both"/>
      </w:pPr>
      <w:r>
        <w:rPr>
          <w:rFonts w:ascii="Arial" w:eastAsia="Arial" w:hAnsi="Arial" w:cs="Arial"/>
          <w:sz w:val="24"/>
        </w:rPr>
        <w:t>10, офис 1/1.</w:t>
      </w:r>
      <w:r>
        <w:rPr>
          <w:rFonts w:ascii="Arial" w:eastAsia="Arial" w:hAnsi="Arial" w:cs="Arial"/>
          <w:color w:val="212121"/>
          <w:sz w:val="24"/>
        </w:rPr>
        <w:t xml:space="preserve"> или;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color w:val="252525"/>
          <w:sz w:val="24"/>
        </w:rPr>
        <w:t xml:space="preserve">● </w:t>
      </w:r>
      <w:r>
        <w:rPr>
          <w:rFonts w:ascii="Arial" w:eastAsia="Arial" w:hAnsi="Arial" w:cs="Arial"/>
          <w:color w:val="212121"/>
          <w:sz w:val="24"/>
        </w:rPr>
        <w:t xml:space="preserve">В виде электронного </w:t>
      </w:r>
      <w:proofErr w:type="gramStart"/>
      <w:r>
        <w:rPr>
          <w:rFonts w:ascii="Arial" w:eastAsia="Arial" w:hAnsi="Arial" w:cs="Arial"/>
          <w:color w:val="212121"/>
          <w:sz w:val="24"/>
        </w:rPr>
        <w:t xml:space="preserve">документа </w:t>
      </w:r>
      <w:r>
        <w:t xml:space="preserve"> </w:t>
      </w:r>
      <w:r>
        <w:rPr>
          <w:rFonts w:ascii="Arial" w:eastAsia="Arial" w:hAnsi="Arial" w:cs="Arial"/>
          <w:color w:val="212121"/>
          <w:sz w:val="24"/>
        </w:rPr>
        <w:t>или</w:t>
      </w:r>
      <w:proofErr w:type="gramEnd"/>
      <w:r>
        <w:rPr>
          <w:rFonts w:ascii="Arial" w:eastAsia="Arial" w:hAnsi="Arial" w:cs="Arial"/>
          <w:color w:val="212121"/>
          <w:sz w:val="24"/>
        </w:rPr>
        <w:t xml:space="preserve"> письма на электронный адрес: </w:t>
      </w:r>
      <w:r>
        <w:rPr>
          <w:rFonts w:ascii="Arial" w:eastAsia="Arial" w:hAnsi="Arial" w:cs="Arial"/>
          <w:color w:val="0000FF"/>
          <w:sz w:val="24"/>
          <w:u w:val="single" w:color="0000FF"/>
        </w:rPr>
        <w:t>kolesnickov.marat@yandex.ru</w:t>
      </w:r>
      <w:r>
        <w:t xml:space="preserve">  </w:t>
      </w:r>
    </w:p>
    <w:p w:rsidR="004320DA" w:rsidRDefault="006E784E">
      <w:pPr>
        <w:spacing w:after="0"/>
      </w:pPr>
      <w:r>
        <w:rPr>
          <w:rFonts w:ascii="Arial" w:eastAsia="Arial" w:hAnsi="Arial" w:cs="Arial"/>
          <w:sz w:val="32"/>
        </w:rPr>
        <w:lastRenderedPageBreak/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:rsidR="004320DA" w:rsidRDefault="006E784E">
      <w:pPr>
        <w:pStyle w:val="1"/>
        <w:spacing w:after="25" w:line="259" w:lineRule="auto"/>
        <w:ind w:left="369" w:hanging="312"/>
      </w:pPr>
      <w:r>
        <w:t>Дополнительные условия</w:t>
      </w:r>
      <w:r>
        <w:rPr>
          <w:color w:val="000000"/>
        </w:rPr>
        <w:t xml:space="preserve"> </w:t>
      </w:r>
      <w:r>
        <w:t xml:space="preserve">  </w:t>
      </w:r>
    </w:p>
    <w:p w:rsidR="004320DA" w:rsidRDefault="006E784E">
      <w:pPr>
        <w:spacing w:after="7"/>
      </w:pPr>
      <w:r>
        <w:rPr>
          <w:rFonts w:ascii="Arial" w:eastAsia="Arial" w:hAnsi="Arial" w:cs="Arial"/>
          <w:b/>
          <w:sz w:val="25"/>
        </w:rPr>
        <w:t xml:space="preserve"> </w:t>
      </w:r>
      <w:r>
        <w:t xml:space="preserve">  </w:t>
      </w:r>
    </w:p>
    <w:p w:rsidR="004320DA" w:rsidRDefault="006E784E">
      <w:pPr>
        <w:spacing w:after="3" w:line="268" w:lineRule="auto"/>
        <w:ind w:left="81" w:right="40" w:firstLine="720"/>
        <w:jc w:val="both"/>
      </w:pPr>
      <w:r>
        <w:rPr>
          <w:rFonts w:ascii="Arial" w:eastAsia="Arial" w:hAnsi="Arial" w:cs="Arial"/>
          <w:color w:val="252525"/>
          <w:sz w:val="24"/>
        </w:rPr>
        <w:t xml:space="preserve">Настоящая Политика может быть изменена Компанией в одностороннем порядке путем размещения их новой редакции в сети Интернет по адресу </w:t>
      </w:r>
      <w:hyperlink r:id="rId11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https://www.legalgroup.b</w:t>
        </w:r>
      </w:hyperlink>
      <w:hyperlink r:id="rId12">
        <w:r>
          <w:rPr>
            <w:rFonts w:ascii="Arial" w:eastAsia="Arial" w:hAnsi="Arial" w:cs="Arial"/>
            <w:color w:val="0563C1"/>
            <w:sz w:val="24"/>
            <w:u w:val="single" w:color="0563C1"/>
          </w:rPr>
          <w:t>y</w:t>
        </w:r>
      </w:hyperlink>
      <w:hyperlink r:id="rId13">
        <w:r>
          <w:rPr>
            <w:rFonts w:ascii="Arial" w:eastAsia="Arial" w:hAnsi="Arial" w:cs="Arial"/>
            <w:color w:val="0563C1"/>
            <w:sz w:val="24"/>
            <w:u w:val="single" w:color="0563C1"/>
          </w:rPr>
          <w:t>/</w:t>
        </w:r>
      </w:hyperlink>
      <w:hyperlink r:id="rId14">
        <w:r>
          <w:rPr>
            <w:rFonts w:ascii="Arial" w:eastAsia="Arial" w:hAnsi="Arial" w:cs="Arial"/>
            <w:color w:val="252525"/>
            <w:sz w:val="24"/>
          </w:rPr>
          <w:t>.</w:t>
        </w:r>
      </w:hyperlink>
      <w:hyperlink r:id="rId15">
        <w:r>
          <w:rPr>
            <w:rFonts w:ascii="Arial" w:eastAsia="Arial" w:hAnsi="Arial" w:cs="Arial"/>
            <w:sz w:val="24"/>
          </w:rPr>
          <w:t xml:space="preserve"> </w:t>
        </w:r>
      </w:hyperlink>
      <w:hyperlink r:id="rId16">
        <w:r>
          <w:t xml:space="preserve"> </w:t>
        </w:r>
      </w:hyperlink>
      <w:r>
        <w:t xml:space="preserve"> </w:t>
      </w:r>
    </w:p>
    <w:sectPr w:rsidR="004320DA">
      <w:pgSz w:w="11921" w:h="16841"/>
      <w:pgMar w:top="1441" w:right="1492" w:bottom="193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D607E"/>
    <w:multiLevelType w:val="hybridMultilevel"/>
    <w:tmpl w:val="15223902"/>
    <w:lvl w:ilvl="0" w:tplc="6BD895D8">
      <w:start w:val="1"/>
      <w:numFmt w:val="bullet"/>
      <w:lvlText w:val="●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5AC70C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7E7EB0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5EDF1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4259E6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3ED44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B6B71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4C874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C4110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AF4EB1"/>
    <w:multiLevelType w:val="multilevel"/>
    <w:tmpl w:val="39F02A6A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57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814F75"/>
    <w:multiLevelType w:val="hybridMultilevel"/>
    <w:tmpl w:val="E834C1AE"/>
    <w:lvl w:ilvl="0" w:tplc="CD70CD86">
      <w:start w:val="1"/>
      <w:numFmt w:val="decimal"/>
      <w:pStyle w:val="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06A244">
      <w:start w:val="1"/>
      <w:numFmt w:val="lowerLetter"/>
      <w:lvlText w:val="%2"/>
      <w:lvlJc w:val="left"/>
      <w:pPr>
        <w:ind w:left="1152"/>
      </w:pPr>
      <w:rPr>
        <w:rFonts w:ascii="Arial" w:eastAsia="Arial" w:hAnsi="Arial" w:cs="Arial"/>
        <w:b/>
        <w:bCs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047B46">
      <w:start w:val="1"/>
      <w:numFmt w:val="lowerRoman"/>
      <w:lvlText w:val="%3"/>
      <w:lvlJc w:val="left"/>
      <w:pPr>
        <w:ind w:left="1872"/>
      </w:pPr>
      <w:rPr>
        <w:rFonts w:ascii="Arial" w:eastAsia="Arial" w:hAnsi="Arial" w:cs="Arial"/>
        <w:b/>
        <w:bCs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D4CA50">
      <w:start w:val="1"/>
      <w:numFmt w:val="decimal"/>
      <w:lvlText w:val="%4"/>
      <w:lvlJc w:val="left"/>
      <w:pPr>
        <w:ind w:left="2592"/>
      </w:pPr>
      <w:rPr>
        <w:rFonts w:ascii="Arial" w:eastAsia="Arial" w:hAnsi="Arial" w:cs="Arial"/>
        <w:b/>
        <w:bCs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389202">
      <w:start w:val="1"/>
      <w:numFmt w:val="lowerLetter"/>
      <w:lvlText w:val="%5"/>
      <w:lvlJc w:val="left"/>
      <w:pPr>
        <w:ind w:left="3312"/>
      </w:pPr>
      <w:rPr>
        <w:rFonts w:ascii="Arial" w:eastAsia="Arial" w:hAnsi="Arial" w:cs="Arial"/>
        <w:b/>
        <w:bCs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D07916">
      <w:start w:val="1"/>
      <w:numFmt w:val="lowerRoman"/>
      <w:lvlText w:val="%6"/>
      <w:lvlJc w:val="left"/>
      <w:pPr>
        <w:ind w:left="4032"/>
      </w:pPr>
      <w:rPr>
        <w:rFonts w:ascii="Arial" w:eastAsia="Arial" w:hAnsi="Arial" w:cs="Arial"/>
        <w:b/>
        <w:bCs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5E3694">
      <w:start w:val="1"/>
      <w:numFmt w:val="decimal"/>
      <w:lvlText w:val="%7"/>
      <w:lvlJc w:val="left"/>
      <w:pPr>
        <w:ind w:left="4752"/>
      </w:pPr>
      <w:rPr>
        <w:rFonts w:ascii="Arial" w:eastAsia="Arial" w:hAnsi="Arial" w:cs="Arial"/>
        <w:b/>
        <w:bCs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DE5E0E">
      <w:start w:val="1"/>
      <w:numFmt w:val="lowerLetter"/>
      <w:lvlText w:val="%8"/>
      <w:lvlJc w:val="left"/>
      <w:pPr>
        <w:ind w:left="5472"/>
      </w:pPr>
      <w:rPr>
        <w:rFonts w:ascii="Arial" w:eastAsia="Arial" w:hAnsi="Arial" w:cs="Arial"/>
        <w:b/>
        <w:bCs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5ACFA4">
      <w:start w:val="1"/>
      <w:numFmt w:val="lowerRoman"/>
      <w:lvlText w:val="%9"/>
      <w:lvlJc w:val="left"/>
      <w:pPr>
        <w:ind w:left="6192"/>
      </w:pPr>
      <w:rPr>
        <w:rFonts w:ascii="Arial" w:eastAsia="Arial" w:hAnsi="Arial" w:cs="Arial"/>
        <w:b/>
        <w:bCs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5D5145"/>
    <w:multiLevelType w:val="hybridMultilevel"/>
    <w:tmpl w:val="05E69C14"/>
    <w:lvl w:ilvl="0" w:tplc="560A4B2E">
      <w:start w:val="1"/>
      <w:numFmt w:val="bullet"/>
      <w:lvlText w:val="●"/>
      <w:lvlJc w:val="left"/>
      <w:pPr>
        <w:ind w:left="818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9279D0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7CC48E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0678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74DC56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E42DA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20B4C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C6014E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EC2AFC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742C3F"/>
    <w:multiLevelType w:val="hybridMultilevel"/>
    <w:tmpl w:val="517ED614"/>
    <w:lvl w:ilvl="0" w:tplc="4BB28214">
      <w:start w:val="1"/>
      <w:numFmt w:val="bullet"/>
      <w:lvlText w:val="●"/>
      <w:lvlJc w:val="left"/>
      <w:pPr>
        <w:ind w:left="818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40E9D0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749F44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C615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DCC342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2F614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A4EA0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8E7E26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ECCA0A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/>
        <w:iCs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5F17BF"/>
    <w:multiLevelType w:val="multilevel"/>
    <w:tmpl w:val="79CC1F96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1285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5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7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1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3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0DA"/>
    <w:rsid w:val="004320DA"/>
    <w:rsid w:val="006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1B49"/>
  <w15:docId w15:val="{283D0BB0-D840-4E34-9FDF-AC07B9E2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6"/>
      </w:numPr>
      <w:spacing w:after="1" w:line="393" w:lineRule="auto"/>
      <w:ind w:left="82" w:hanging="10"/>
      <w:outlineLvl w:val="0"/>
    </w:pPr>
    <w:rPr>
      <w:rFonts w:ascii="Arial" w:eastAsia="Arial" w:hAnsi="Arial" w:cs="Arial"/>
      <w:b/>
      <w:color w:val="252525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25252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site.by/" TargetMode="External"/><Relationship Id="rId13" Type="http://schemas.openxmlformats.org/officeDocument/2006/relationships/hyperlink" Target="https://www.webcompany.b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wsite.by/" TargetMode="External"/><Relationship Id="rId12" Type="http://schemas.openxmlformats.org/officeDocument/2006/relationships/hyperlink" Target="https://www.webcompany.b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ebcompany.b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galgroup.by/" TargetMode="External"/><Relationship Id="rId11" Type="http://schemas.openxmlformats.org/officeDocument/2006/relationships/hyperlink" Target="https://www.legalgroup.by/" TargetMode="External"/><Relationship Id="rId5" Type="http://schemas.openxmlformats.org/officeDocument/2006/relationships/hyperlink" Target="https://www.legalgroup.by/" TargetMode="External"/><Relationship Id="rId15" Type="http://schemas.openxmlformats.org/officeDocument/2006/relationships/hyperlink" Target="https://www.webcompany.by/" TargetMode="External"/><Relationship Id="rId10" Type="http://schemas.openxmlformats.org/officeDocument/2006/relationships/hyperlink" Target="https://www.newsite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site.by/" TargetMode="External"/><Relationship Id="rId14" Type="http://schemas.openxmlformats.org/officeDocument/2006/relationships/hyperlink" Target="https://www.webcompany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1478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Политика конфиденциальности</dc:title>
  <dc:subject/>
  <dc:creator>AdminX</dc:creator>
  <cp:keywords/>
  <cp:lastModifiedBy>vl mtv</cp:lastModifiedBy>
  <cp:revision>2</cp:revision>
  <dcterms:created xsi:type="dcterms:W3CDTF">2023-12-15T16:03:00Z</dcterms:created>
  <dcterms:modified xsi:type="dcterms:W3CDTF">2023-12-15T16:03:00Z</dcterms:modified>
</cp:coreProperties>
</file>