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3B976" w14:textId="77777777" w:rsidR="00CD77A9" w:rsidRPr="008157EB" w:rsidRDefault="00CD77A9" w:rsidP="00CD77A9">
      <w:pPr>
        <w:spacing w:line="360" w:lineRule="auto"/>
        <w:jc w:val="center"/>
        <w:rPr>
          <w:b/>
          <w:caps/>
          <w:sz w:val="28"/>
          <w:szCs w:val="28"/>
        </w:rPr>
      </w:pPr>
      <w:r w:rsidRPr="008157EB">
        <w:rPr>
          <w:b/>
          <w:caps/>
          <w:sz w:val="28"/>
          <w:szCs w:val="28"/>
        </w:rPr>
        <w:t>МИНОБРНАУКИ РОССИИ</w:t>
      </w:r>
    </w:p>
    <w:p w14:paraId="022EC534" w14:textId="77777777" w:rsidR="00CD77A9" w:rsidRPr="008157EB" w:rsidRDefault="00CD77A9" w:rsidP="00CD77A9">
      <w:pPr>
        <w:spacing w:line="360" w:lineRule="auto"/>
        <w:jc w:val="center"/>
        <w:rPr>
          <w:b/>
          <w:caps/>
          <w:sz w:val="28"/>
          <w:szCs w:val="28"/>
        </w:rPr>
      </w:pPr>
      <w:r w:rsidRPr="008157EB">
        <w:rPr>
          <w:b/>
          <w:caps/>
          <w:sz w:val="28"/>
          <w:szCs w:val="28"/>
        </w:rPr>
        <w:t>Санкт-Петербургский государственный</w:t>
      </w:r>
    </w:p>
    <w:p w14:paraId="57500D7E" w14:textId="77777777" w:rsidR="00CD77A9" w:rsidRPr="008157EB" w:rsidRDefault="00CD77A9" w:rsidP="00CD77A9">
      <w:pPr>
        <w:spacing w:line="360" w:lineRule="auto"/>
        <w:jc w:val="center"/>
        <w:rPr>
          <w:b/>
          <w:caps/>
          <w:sz w:val="28"/>
          <w:szCs w:val="28"/>
        </w:rPr>
      </w:pPr>
      <w:r>
        <w:rPr>
          <w:b/>
          <w:caps/>
          <w:sz w:val="28"/>
          <w:szCs w:val="28"/>
        </w:rPr>
        <w:t>электротехнический университет</w:t>
      </w:r>
    </w:p>
    <w:p w14:paraId="35227E0F" w14:textId="77777777" w:rsidR="00CD77A9" w:rsidRPr="008157EB" w:rsidRDefault="00CD77A9" w:rsidP="00CD77A9">
      <w:pPr>
        <w:spacing w:line="360" w:lineRule="auto"/>
        <w:jc w:val="center"/>
        <w:rPr>
          <w:b/>
          <w:caps/>
          <w:sz w:val="28"/>
          <w:szCs w:val="28"/>
        </w:rPr>
      </w:pPr>
      <w:r w:rsidRPr="008157EB">
        <w:rPr>
          <w:b/>
          <w:caps/>
          <w:sz w:val="28"/>
          <w:szCs w:val="28"/>
        </w:rPr>
        <w:t>«ЛЭТИ» им. В.И. Ульянова (Ленина)</w:t>
      </w:r>
    </w:p>
    <w:p w14:paraId="074AC36B" w14:textId="77777777" w:rsidR="00CD77A9" w:rsidRPr="005B1D68" w:rsidRDefault="00CD77A9" w:rsidP="00CD77A9">
      <w:pPr>
        <w:spacing w:line="360" w:lineRule="auto"/>
        <w:jc w:val="center"/>
        <w:rPr>
          <w:b/>
          <w:color w:val="000000"/>
          <w:sz w:val="28"/>
          <w:szCs w:val="28"/>
        </w:rPr>
      </w:pPr>
      <w:r>
        <w:rPr>
          <w:b/>
          <w:sz w:val="28"/>
          <w:szCs w:val="28"/>
        </w:rPr>
        <w:t xml:space="preserve">Кафедра </w:t>
      </w:r>
      <w:r>
        <w:rPr>
          <w:b/>
          <w:color w:val="000000"/>
          <w:sz w:val="28"/>
          <w:szCs w:val="28"/>
        </w:rPr>
        <w:t>МНЭ</w:t>
      </w:r>
    </w:p>
    <w:p w14:paraId="5A379BAA" w14:textId="77777777" w:rsidR="00CD77A9" w:rsidRPr="00BE4534" w:rsidRDefault="00CD77A9" w:rsidP="00CD77A9">
      <w:pPr>
        <w:spacing w:line="360" w:lineRule="auto"/>
        <w:jc w:val="center"/>
        <w:rPr>
          <w:b/>
          <w:caps/>
          <w:sz w:val="28"/>
          <w:szCs w:val="28"/>
        </w:rPr>
      </w:pPr>
    </w:p>
    <w:p w14:paraId="225BA0A7" w14:textId="77777777" w:rsidR="00CD77A9" w:rsidRDefault="00CD77A9" w:rsidP="00CD77A9">
      <w:pPr>
        <w:spacing w:line="360" w:lineRule="auto"/>
        <w:jc w:val="center"/>
        <w:rPr>
          <w:sz w:val="28"/>
          <w:szCs w:val="28"/>
        </w:rPr>
      </w:pPr>
    </w:p>
    <w:p w14:paraId="302EDC9E" w14:textId="77777777" w:rsidR="00CD77A9" w:rsidRDefault="00CD77A9" w:rsidP="00CD77A9">
      <w:pPr>
        <w:pStyle w:val="Times142"/>
        <w:spacing w:line="360" w:lineRule="auto"/>
        <w:ind w:firstLine="0"/>
        <w:jc w:val="center"/>
        <w:rPr>
          <w:rStyle w:val="ac"/>
          <w:caps/>
          <w:smallCaps w:val="0"/>
          <w:szCs w:val="28"/>
        </w:rPr>
      </w:pPr>
      <w:r>
        <w:rPr>
          <w:rStyle w:val="ac"/>
          <w:caps/>
          <w:szCs w:val="28"/>
        </w:rPr>
        <w:t>отчет</w:t>
      </w:r>
    </w:p>
    <w:p w14:paraId="10D26AD9" w14:textId="7FD270A2" w:rsidR="00CD77A9" w:rsidRPr="00E629E5" w:rsidRDefault="00CD77A9" w:rsidP="00CD77A9">
      <w:pPr>
        <w:spacing w:line="360" w:lineRule="auto"/>
        <w:jc w:val="center"/>
        <w:rPr>
          <w:b/>
          <w:sz w:val="28"/>
          <w:szCs w:val="28"/>
        </w:rPr>
      </w:pPr>
      <w:r w:rsidRPr="00327488">
        <w:rPr>
          <w:b/>
          <w:sz w:val="28"/>
          <w:szCs w:val="28"/>
        </w:rPr>
        <w:t>по лабораторной работе</w:t>
      </w:r>
      <w:r>
        <w:rPr>
          <w:b/>
          <w:color w:val="FF0000"/>
          <w:sz w:val="28"/>
          <w:szCs w:val="28"/>
        </w:rPr>
        <w:t xml:space="preserve"> </w:t>
      </w:r>
      <w:r>
        <w:rPr>
          <w:b/>
          <w:sz w:val="28"/>
          <w:szCs w:val="28"/>
        </w:rPr>
        <w:t>№</w:t>
      </w:r>
      <w:r w:rsidR="00434A53">
        <w:rPr>
          <w:b/>
          <w:sz w:val="28"/>
          <w:szCs w:val="28"/>
        </w:rPr>
        <w:t>4</w:t>
      </w:r>
    </w:p>
    <w:p w14:paraId="7359CB50" w14:textId="77777777" w:rsidR="00CD77A9" w:rsidRPr="00594AD8" w:rsidRDefault="00CD77A9" w:rsidP="00CD77A9">
      <w:pPr>
        <w:spacing w:line="360" w:lineRule="auto"/>
        <w:jc w:val="center"/>
        <w:rPr>
          <w:b/>
          <w:sz w:val="28"/>
          <w:szCs w:val="28"/>
        </w:rPr>
      </w:pPr>
      <w:r w:rsidRPr="00B27337">
        <w:rPr>
          <w:b/>
          <w:sz w:val="28"/>
          <w:szCs w:val="28"/>
        </w:rPr>
        <w:t xml:space="preserve">по дисциплине </w:t>
      </w:r>
      <w:r w:rsidRPr="006D44B7">
        <w:rPr>
          <w:b/>
          <w:color w:val="000000"/>
          <w:sz w:val="28"/>
          <w:szCs w:val="28"/>
        </w:rPr>
        <w:t>«</w:t>
      </w:r>
      <w:r>
        <w:rPr>
          <w:b/>
          <w:color w:val="000000"/>
          <w:sz w:val="28"/>
          <w:szCs w:val="28"/>
        </w:rPr>
        <w:t>Компоненты электронной техники</w:t>
      </w:r>
      <w:r w:rsidRPr="006D44B7">
        <w:rPr>
          <w:b/>
          <w:color w:val="000000"/>
          <w:sz w:val="28"/>
          <w:szCs w:val="28"/>
        </w:rPr>
        <w:t>»</w:t>
      </w:r>
    </w:p>
    <w:p w14:paraId="56D9BD03" w14:textId="7AF1CB41" w:rsidR="00CD77A9" w:rsidRPr="00BE4534" w:rsidRDefault="00CD77A9" w:rsidP="00CD77A9">
      <w:pPr>
        <w:spacing w:line="360" w:lineRule="auto"/>
        <w:jc w:val="center"/>
        <w:rPr>
          <w:sz w:val="28"/>
          <w:szCs w:val="28"/>
        </w:rPr>
      </w:pPr>
      <w:r w:rsidRPr="00594AD8">
        <w:rPr>
          <w:rStyle w:val="ac"/>
          <w:sz w:val="28"/>
          <w:szCs w:val="28"/>
        </w:rPr>
        <w:t xml:space="preserve">Тема: </w:t>
      </w:r>
      <w:r w:rsidR="00434A53" w:rsidRPr="00434A53">
        <w:rPr>
          <w:b/>
          <w:bCs/>
          <w:spacing w:val="5"/>
          <w:sz w:val="28"/>
          <w:szCs w:val="28"/>
        </w:rPr>
        <w:t>ИССЛЕДОВАНИЕ НЕЛИНЕЙНЫХ ПОЛУПРОВОДНИКОВЫХ РЕЗИСТОРОВ</w:t>
      </w:r>
    </w:p>
    <w:p w14:paraId="7A350D27" w14:textId="77777777" w:rsidR="00CD77A9" w:rsidRDefault="00CD77A9" w:rsidP="00CD77A9">
      <w:pPr>
        <w:spacing w:line="360" w:lineRule="auto"/>
        <w:jc w:val="center"/>
        <w:rPr>
          <w:sz w:val="28"/>
          <w:szCs w:val="28"/>
        </w:rPr>
      </w:pPr>
    </w:p>
    <w:p w14:paraId="6046950A" w14:textId="77777777" w:rsidR="00CD77A9" w:rsidRPr="00BE4534" w:rsidRDefault="00CD77A9" w:rsidP="00CD77A9">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CD77A9" w:rsidRPr="00BE4534" w14:paraId="206E9BFC" w14:textId="77777777" w:rsidTr="00690D74">
        <w:trPr>
          <w:trHeight w:val="614"/>
        </w:trPr>
        <w:tc>
          <w:tcPr>
            <w:tcW w:w="2206" w:type="pct"/>
            <w:vAlign w:val="bottom"/>
          </w:tcPr>
          <w:p w14:paraId="0ED094DA" w14:textId="77777777" w:rsidR="00CD77A9" w:rsidRPr="006A4BCC" w:rsidRDefault="00CD77A9" w:rsidP="00690D74">
            <w:pPr>
              <w:rPr>
                <w:sz w:val="28"/>
                <w:szCs w:val="28"/>
              </w:rPr>
            </w:pPr>
            <w:r w:rsidRPr="006A4BCC">
              <w:rPr>
                <w:sz w:val="28"/>
                <w:szCs w:val="28"/>
              </w:rPr>
              <w:t>Студент</w:t>
            </w:r>
            <w:r w:rsidRPr="005B1D68">
              <w:rPr>
                <w:color w:val="000000"/>
                <w:sz w:val="28"/>
                <w:szCs w:val="28"/>
              </w:rPr>
              <w:t xml:space="preserve">ы </w:t>
            </w:r>
            <w:r w:rsidRPr="006A4BCC">
              <w:rPr>
                <w:sz w:val="28"/>
                <w:szCs w:val="28"/>
              </w:rPr>
              <w:t xml:space="preserve">гр. </w:t>
            </w:r>
            <w:r>
              <w:rPr>
                <w:sz w:val="28"/>
                <w:szCs w:val="28"/>
              </w:rPr>
              <w:t>3281</w:t>
            </w:r>
          </w:p>
        </w:tc>
        <w:tc>
          <w:tcPr>
            <w:tcW w:w="1324" w:type="pct"/>
            <w:tcBorders>
              <w:bottom w:val="single" w:sz="4" w:space="0" w:color="auto"/>
            </w:tcBorders>
            <w:vAlign w:val="bottom"/>
          </w:tcPr>
          <w:p w14:paraId="72EB181A" w14:textId="77777777" w:rsidR="00CD77A9" w:rsidRPr="006A4BCC" w:rsidRDefault="00CD77A9" w:rsidP="00690D74">
            <w:pPr>
              <w:rPr>
                <w:sz w:val="28"/>
                <w:szCs w:val="28"/>
              </w:rPr>
            </w:pPr>
          </w:p>
        </w:tc>
        <w:tc>
          <w:tcPr>
            <w:tcW w:w="1470" w:type="pct"/>
            <w:vAlign w:val="bottom"/>
          </w:tcPr>
          <w:p w14:paraId="4008A464" w14:textId="77777777" w:rsidR="00CD77A9" w:rsidRDefault="00CD77A9" w:rsidP="00690D74">
            <w:pPr>
              <w:jc w:val="center"/>
              <w:rPr>
                <w:sz w:val="28"/>
                <w:szCs w:val="28"/>
              </w:rPr>
            </w:pPr>
            <w:r>
              <w:rPr>
                <w:sz w:val="28"/>
                <w:szCs w:val="28"/>
              </w:rPr>
              <w:t>Науменко В.А.</w:t>
            </w:r>
          </w:p>
          <w:p w14:paraId="26976F6A" w14:textId="77777777" w:rsidR="00CD77A9" w:rsidRDefault="00CD77A9" w:rsidP="00690D74">
            <w:pPr>
              <w:jc w:val="center"/>
              <w:rPr>
                <w:sz w:val="28"/>
                <w:szCs w:val="28"/>
              </w:rPr>
            </w:pPr>
            <w:r>
              <w:rPr>
                <w:sz w:val="28"/>
                <w:szCs w:val="28"/>
              </w:rPr>
              <w:t>Мусатов Р.В.</w:t>
            </w:r>
          </w:p>
          <w:p w14:paraId="1A99FC3E" w14:textId="77777777" w:rsidR="00CD77A9" w:rsidRPr="00E629E5" w:rsidRDefault="00CD77A9" w:rsidP="00690D74">
            <w:pPr>
              <w:jc w:val="center"/>
              <w:rPr>
                <w:sz w:val="28"/>
                <w:szCs w:val="28"/>
              </w:rPr>
            </w:pPr>
            <w:r>
              <w:rPr>
                <w:sz w:val="28"/>
                <w:szCs w:val="28"/>
              </w:rPr>
              <w:t>Грин А.А.</w:t>
            </w:r>
          </w:p>
        </w:tc>
      </w:tr>
      <w:tr w:rsidR="00CD77A9" w:rsidRPr="005B1D68" w14:paraId="0AE2E143" w14:textId="77777777" w:rsidTr="00690D74">
        <w:trPr>
          <w:trHeight w:val="614"/>
        </w:trPr>
        <w:tc>
          <w:tcPr>
            <w:tcW w:w="2206" w:type="pct"/>
            <w:vAlign w:val="bottom"/>
          </w:tcPr>
          <w:p w14:paraId="4E62D4A2" w14:textId="77777777" w:rsidR="00CD77A9" w:rsidRPr="006A4BCC" w:rsidRDefault="00CD77A9" w:rsidP="00690D74">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40842CA2" w14:textId="77777777" w:rsidR="00CD77A9" w:rsidRPr="006A4BCC" w:rsidRDefault="00CD77A9" w:rsidP="00690D74">
            <w:pPr>
              <w:rPr>
                <w:sz w:val="28"/>
                <w:szCs w:val="28"/>
              </w:rPr>
            </w:pPr>
          </w:p>
        </w:tc>
        <w:tc>
          <w:tcPr>
            <w:tcW w:w="1470" w:type="pct"/>
            <w:vAlign w:val="bottom"/>
          </w:tcPr>
          <w:p w14:paraId="29B11E44" w14:textId="77777777" w:rsidR="00CD77A9" w:rsidRPr="005B1D68" w:rsidRDefault="00CD77A9" w:rsidP="00690D74">
            <w:pPr>
              <w:jc w:val="center"/>
              <w:rPr>
                <w:color w:val="000000"/>
                <w:sz w:val="28"/>
                <w:szCs w:val="28"/>
              </w:rPr>
            </w:pPr>
            <w:r>
              <w:rPr>
                <w:color w:val="000000"/>
                <w:sz w:val="28"/>
                <w:szCs w:val="28"/>
              </w:rPr>
              <w:t>Пермяков Н.В.</w:t>
            </w:r>
          </w:p>
        </w:tc>
      </w:tr>
    </w:tbl>
    <w:p w14:paraId="3CE8708D" w14:textId="77777777" w:rsidR="00CD77A9" w:rsidRDefault="00CD77A9" w:rsidP="00CD77A9">
      <w:pPr>
        <w:spacing w:line="360" w:lineRule="auto"/>
        <w:jc w:val="center"/>
        <w:rPr>
          <w:bCs/>
          <w:sz w:val="28"/>
          <w:szCs w:val="28"/>
        </w:rPr>
      </w:pPr>
    </w:p>
    <w:p w14:paraId="3C32A751" w14:textId="77777777" w:rsidR="00CD77A9" w:rsidRPr="00BE4534" w:rsidRDefault="00CD77A9" w:rsidP="00CD77A9">
      <w:pPr>
        <w:spacing w:line="360" w:lineRule="auto"/>
        <w:jc w:val="center"/>
        <w:rPr>
          <w:bCs/>
          <w:sz w:val="28"/>
          <w:szCs w:val="28"/>
        </w:rPr>
      </w:pPr>
    </w:p>
    <w:p w14:paraId="7E499CF2" w14:textId="77777777" w:rsidR="00CD77A9" w:rsidRPr="00BE4534" w:rsidRDefault="00CD77A9" w:rsidP="00CD77A9">
      <w:pPr>
        <w:spacing w:line="360" w:lineRule="auto"/>
        <w:jc w:val="center"/>
        <w:rPr>
          <w:bCs/>
          <w:sz w:val="28"/>
          <w:szCs w:val="28"/>
        </w:rPr>
      </w:pPr>
      <w:r w:rsidRPr="00BE4534">
        <w:rPr>
          <w:bCs/>
          <w:sz w:val="28"/>
          <w:szCs w:val="28"/>
        </w:rPr>
        <w:t>Санкт-Петербург</w:t>
      </w:r>
    </w:p>
    <w:p w14:paraId="6916FDE7" w14:textId="77777777" w:rsidR="00CD77A9" w:rsidRDefault="00CD77A9" w:rsidP="00CD77A9">
      <w:pPr>
        <w:spacing w:line="360" w:lineRule="auto"/>
        <w:jc w:val="center"/>
        <w:rPr>
          <w:bCs/>
          <w:color w:val="000000"/>
          <w:sz w:val="28"/>
          <w:szCs w:val="28"/>
        </w:rPr>
      </w:pPr>
      <w:r>
        <w:rPr>
          <w:bCs/>
          <w:color w:val="000000"/>
          <w:sz w:val="28"/>
          <w:szCs w:val="28"/>
        </w:rPr>
        <w:t>2025</w:t>
      </w:r>
    </w:p>
    <w:p w14:paraId="321768DA" w14:textId="77777777" w:rsidR="00CD77A9" w:rsidRDefault="00CD77A9" w:rsidP="00CD77A9">
      <w:pPr>
        <w:jc w:val="center"/>
        <w:rPr>
          <w:b/>
          <w:bCs/>
          <w:sz w:val="28"/>
          <w:szCs w:val="28"/>
        </w:rPr>
      </w:pPr>
      <w:r>
        <w:rPr>
          <w:b/>
          <w:bCs/>
          <w:sz w:val="28"/>
          <w:szCs w:val="28"/>
        </w:rPr>
        <w:lastRenderedPageBreak/>
        <w:t>Общие сведения</w:t>
      </w:r>
    </w:p>
    <w:p w14:paraId="2B998186" w14:textId="543E9A8C" w:rsidR="00693DFC" w:rsidRDefault="00285FEF">
      <w:r w:rsidRPr="00285FEF">
        <w:t>Характерной особенностью полупроводниковых материалов является сильная зависимость их проводимости от различных внешних факторов (температуры, освещенности, напряженности электрического и магнитного</w:t>
      </w:r>
      <w:r w:rsidR="00B94965" w:rsidRPr="00B94965">
        <w:t xml:space="preserve"> полей, давления и т. п.). Это позволяет создавать на основе полупроводников датчики внешних энергетических воздействий. В данной работе исследуются датчики температуры – терморезисторы и напряженности электрического поля – варисторы. Терморезистор – это резистор, в котором используется зависимость электрического сопротивления от температуры. Все полупроводниковые терморезисторы можно разделить на термисторы – полупроводниковые терморезисторы с отрицательным температурным коэффициентом сопротивления, и позисторы – полупроводниковые терморезисторы с положительным температурным коэффициентом сопротивления. Основная часть термисторов изготовлена из оксидных полупроводников – оксидов металлов переходной группы таблицы Д.И. Менделеева (от титана до цинка). Электропроводность оксидных полупроводников с преобладаю щей ионной связью отличается от электропроводности классических ковалентных полупроводников. Для металлов переходной группы характерны не заполненные электронные оболочки и переменная валентность. В результате электропроводность таких оксидов связана с обменом электронами между соседними ионами. Энергия, необходимая для стимулирования такого обмена, экспоненциально уменьшается с увеличением температуры. Таким образом, температурная зависимость сопротивления термистора из оксидного полупроводника может быть аппроксимирована уравнением, характерным для классических ковалентных полупроводников:</w:t>
      </w:r>
    </w:p>
    <w:p w14:paraId="28546867" w14:textId="12789046" w:rsidR="00C77285" w:rsidRDefault="00C77285" w:rsidP="00C77285">
      <w:pPr>
        <w:jc w:val="center"/>
      </w:pPr>
      <w:r w:rsidRPr="00C77285">
        <w:rPr>
          <w:noProof/>
        </w:rPr>
        <w:drawing>
          <wp:inline distT="0" distB="0" distL="0" distR="0" wp14:anchorId="36437E22" wp14:editId="5FAAD253">
            <wp:extent cx="929640" cy="236220"/>
            <wp:effectExtent l="0" t="0" r="3810" b="0"/>
            <wp:docPr id="4056288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28831" name=""/>
                    <pic:cNvPicPr/>
                  </pic:nvPicPr>
                  <pic:blipFill>
                    <a:blip r:embed="rId6"/>
                    <a:stretch>
                      <a:fillRect/>
                    </a:stretch>
                  </pic:blipFill>
                  <pic:spPr>
                    <a:xfrm>
                      <a:off x="0" y="0"/>
                      <a:ext cx="929778" cy="236255"/>
                    </a:xfrm>
                    <a:prstGeom prst="rect">
                      <a:avLst/>
                    </a:prstGeom>
                  </pic:spPr>
                </pic:pic>
              </a:graphicData>
            </a:graphic>
          </wp:inline>
        </w:drawing>
      </w:r>
    </w:p>
    <w:p w14:paraId="03FC38DA" w14:textId="07025CAB" w:rsidR="00C77285" w:rsidRDefault="000146C8" w:rsidP="00C77285">
      <w:r w:rsidRPr="000146C8">
        <w:t>где R∞ – коэффициент, зависящий от исходного материала и конструкции темистора; В – коэффициент температурной чувствительности, Т – абсолютная температура термистора. Аналогично, температурная зависимость проводимости термистора может быть аппроксимирована уравнением</w:t>
      </w:r>
    </w:p>
    <w:p w14:paraId="0B9DFCF4" w14:textId="092E72ED" w:rsidR="000146C8" w:rsidRDefault="000146C8" w:rsidP="000146C8">
      <w:pPr>
        <w:jc w:val="center"/>
      </w:pPr>
      <w:r w:rsidRPr="000146C8">
        <w:rPr>
          <w:noProof/>
        </w:rPr>
        <w:drawing>
          <wp:inline distT="0" distB="0" distL="0" distR="0" wp14:anchorId="55FBA6D1" wp14:editId="7BB7E6D8">
            <wp:extent cx="1150620" cy="228600"/>
            <wp:effectExtent l="0" t="0" r="0" b="0"/>
            <wp:docPr id="1870519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1965" name=""/>
                    <pic:cNvPicPr/>
                  </pic:nvPicPr>
                  <pic:blipFill>
                    <a:blip r:embed="rId7"/>
                    <a:stretch>
                      <a:fillRect/>
                    </a:stretch>
                  </pic:blipFill>
                  <pic:spPr>
                    <a:xfrm>
                      <a:off x="0" y="0"/>
                      <a:ext cx="1150786" cy="228633"/>
                    </a:xfrm>
                    <a:prstGeom prst="rect">
                      <a:avLst/>
                    </a:prstGeom>
                  </pic:spPr>
                </pic:pic>
              </a:graphicData>
            </a:graphic>
          </wp:inline>
        </w:drawing>
      </w:r>
    </w:p>
    <w:p w14:paraId="365A702B" w14:textId="4B2746EB" w:rsidR="000146C8" w:rsidRDefault="004322B7" w:rsidP="000146C8">
      <w:r w:rsidRPr="004322B7">
        <w:t xml:space="preserve">где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Pr="004322B7">
        <w:t xml:space="preserve"> – коэффициент, характерный для данного термистора. Это уравнение после логарифмирования имеет вид линейной зависимости</w:t>
      </w:r>
    </w:p>
    <w:p w14:paraId="0A8B6684" w14:textId="1D4A1146" w:rsidR="004322B7" w:rsidRDefault="0091618D" w:rsidP="004322B7">
      <w:pPr>
        <w:jc w:val="center"/>
      </w:pPr>
      <w:r w:rsidRPr="0091618D">
        <w:rPr>
          <w:noProof/>
        </w:rPr>
        <w:drawing>
          <wp:inline distT="0" distB="0" distL="0" distR="0" wp14:anchorId="3D8571D6" wp14:editId="51AF8444">
            <wp:extent cx="1287145" cy="243840"/>
            <wp:effectExtent l="0" t="0" r="8255" b="3810"/>
            <wp:docPr id="5596913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91350" name=""/>
                    <pic:cNvPicPr/>
                  </pic:nvPicPr>
                  <pic:blipFill>
                    <a:blip r:embed="rId8"/>
                    <a:stretch>
                      <a:fillRect/>
                    </a:stretch>
                  </pic:blipFill>
                  <pic:spPr>
                    <a:xfrm>
                      <a:off x="0" y="0"/>
                      <a:ext cx="1314943" cy="249106"/>
                    </a:xfrm>
                    <a:prstGeom prst="rect">
                      <a:avLst/>
                    </a:prstGeom>
                  </pic:spPr>
                </pic:pic>
              </a:graphicData>
            </a:graphic>
          </wp:inline>
        </w:drawing>
      </w:r>
    </w:p>
    <w:p w14:paraId="12EDB744" w14:textId="70F3993E" w:rsidR="0091618D" w:rsidRDefault="0091618D" w:rsidP="0091618D">
      <w:r w:rsidRPr="0091618D">
        <w:t>Коэффициент температурной чувствительности В для оксидных полу проводников отражает интенсивность обмена электронами между соседними ионами, а для ковалентных полупроводников – интенсивность ионизации атомов с увеличением температуры. Значение коэффициента температурной</w:t>
      </w:r>
      <w:r w:rsidR="002E0159" w:rsidRPr="002E0159">
        <w:t xml:space="preserve"> чувствительности в соответствии с уравнением может быть определено экспериментально по двум значениям проводимости термистора при температурах T1 и T2:</w:t>
      </w:r>
    </w:p>
    <w:p w14:paraId="6E19E40A" w14:textId="20AE55AD" w:rsidR="002E0159" w:rsidRDefault="002E0159" w:rsidP="002E0159">
      <w:pPr>
        <w:jc w:val="center"/>
      </w:pPr>
      <w:r w:rsidRPr="002E0159">
        <w:rPr>
          <w:noProof/>
        </w:rPr>
        <w:drawing>
          <wp:inline distT="0" distB="0" distL="0" distR="0" wp14:anchorId="5B198D89" wp14:editId="549F668B">
            <wp:extent cx="4160520" cy="220980"/>
            <wp:effectExtent l="0" t="0" r="0" b="7620"/>
            <wp:docPr id="19037375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37574" name=""/>
                    <pic:cNvPicPr/>
                  </pic:nvPicPr>
                  <pic:blipFill>
                    <a:blip r:embed="rId9"/>
                    <a:stretch>
                      <a:fillRect/>
                    </a:stretch>
                  </pic:blipFill>
                  <pic:spPr>
                    <a:xfrm>
                      <a:off x="0" y="0"/>
                      <a:ext cx="4161198" cy="221016"/>
                    </a:xfrm>
                    <a:prstGeom prst="rect">
                      <a:avLst/>
                    </a:prstGeom>
                  </pic:spPr>
                </pic:pic>
              </a:graphicData>
            </a:graphic>
          </wp:inline>
        </w:drawing>
      </w:r>
    </w:p>
    <w:p w14:paraId="56E31985" w14:textId="1760ED3C" w:rsidR="002E0159" w:rsidRPr="00235A97" w:rsidRDefault="00753F3E" w:rsidP="002E0159">
      <w:r w:rsidRPr="00753F3E">
        <w:t xml:space="preserve">Принцип действия позисторов, которые состоят из титаната бария с раз личными примесями, связан с фазовым переходом из сегнетоэлектрического в параэлектрическое состояние. Переход из одной фазы в другую происходит в узком интервале температур с резким увеличением </w:t>
      </w:r>
      <w:r w:rsidRPr="00753F3E">
        <w:lastRenderedPageBreak/>
        <w:t xml:space="preserve">удельного сопротивления материала позистора при увеличении температуры. Варистор – это полупроводниковый резистор, сопротивление которого зависит от приложенного напряжения. В лабораторной работе исследуется варистор, изготовленный методом керамической технологии из порошкового карбида кремния со связкой. Нелинейность вольт-амперной характеристики (ВАХ) таких варисторов обусловлена явлениями на точечных контактах между кристаллами карбида кремния. При относительно больших напряжениях на варисторе и соответственно при относительно больших токах, про ходящих через варистор, разогрев точечных контактов приводит к уменьшению их сопротивления и к нелинейности ВАХ варистора. Этот механизм является основным при относительно больших напряжениях на варисторе. Ма лые объемы активных областей под точечными контактами между кристаллами обеспечивают очень малую тепловую инерционность этих областей. Поэтому варисторы обладают нелинейной ВАХ и при переменном напряжении, чем варисторы существенно отличаются от термисторов. Вольт-амперная характеристика варистора соответствует уравнению </w:t>
      </w:r>
      <m:oMath>
        <m:r>
          <w:rPr>
            <w:rFonts w:ascii="Cambria Math" w:hAnsi="Cambria Math"/>
          </w:rPr>
          <m:t>I=A∙</m:t>
        </m:r>
        <m:sSup>
          <m:sSupPr>
            <m:ctrlPr>
              <w:rPr>
                <w:rFonts w:ascii="Cambria Math" w:hAnsi="Cambria Math"/>
                <w:i/>
              </w:rPr>
            </m:ctrlPr>
          </m:sSupPr>
          <m:e>
            <m:r>
              <w:rPr>
                <w:rFonts w:ascii="Cambria Math" w:hAnsi="Cambria Math"/>
              </w:rPr>
              <m:t>U</m:t>
            </m:r>
          </m:e>
          <m:sup>
            <m:r>
              <w:rPr>
                <w:rFonts w:ascii="Cambria Math" w:hAnsi="Cambria Math"/>
              </w:rPr>
              <m:t>β</m:t>
            </m:r>
          </m:sup>
        </m:sSup>
      </m:oMath>
      <w:r w:rsidRPr="00753F3E">
        <w:t>, где А – коэффициент, значение которого зависит от типа варистора, β – коэффициент нелинейности варистора.</w:t>
      </w:r>
    </w:p>
    <w:p w14:paraId="3250E1E1" w14:textId="771D1761" w:rsidR="00B73346" w:rsidRDefault="00B73346" w:rsidP="00B73346">
      <w:pPr>
        <w:jc w:val="center"/>
        <w:rPr>
          <w:b/>
          <w:bCs/>
          <w:sz w:val="28"/>
          <w:szCs w:val="28"/>
        </w:rPr>
      </w:pPr>
      <w:r>
        <w:rPr>
          <w:b/>
          <w:bCs/>
          <w:sz w:val="28"/>
          <w:szCs w:val="28"/>
        </w:rPr>
        <w:t>Обработка результатов</w:t>
      </w:r>
    </w:p>
    <w:p w14:paraId="7B86B30F" w14:textId="77777777" w:rsidR="00346A4A" w:rsidRDefault="005F28AE" w:rsidP="00346A4A">
      <w:pPr>
        <w:jc w:val="center"/>
        <w:rPr>
          <w:b/>
          <w:bCs/>
          <w:i/>
          <w:iCs/>
          <w:sz w:val="24"/>
          <w:szCs w:val="24"/>
        </w:rPr>
      </w:pPr>
      <w:r>
        <w:rPr>
          <w:noProof/>
        </w:rPr>
        <w:drawing>
          <wp:anchor distT="0" distB="0" distL="114300" distR="114300" simplePos="0" relativeHeight="251658240" behindDoc="0" locked="0" layoutInCell="1" allowOverlap="1" wp14:anchorId="50A969DA" wp14:editId="1BE23432">
            <wp:simplePos x="0" y="0"/>
            <wp:positionH relativeFrom="column">
              <wp:posOffset>-280035</wp:posOffset>
            </wp:positionH>
            <wp:positionV relativeFrom="paragraph">
              <wp:posOffset>330200</wp:posOffset>
            </wp:positionV>
            <wp:extent cx="4739640" cy="2743200"/>
            <wp:effectExtent l="0" t="0" r="3810" b="0"/>
            <wp:wrapThrough wrapText="bothSides">
              <wp:wrapPolygon edited="0">
                <wp:start x="0" y="0"/>
                <wp:lineTo x="0" y="21450"/>
                <wp:lineTo x="21531" y="21450"/>
                <wp:lineTo x="21531" y="0"/>
                <wp:lineTo x="0" y="0"/>
              </wp:wrapPolygon>
            </wp:wrapThrough>
            <wp:docPr id="195194517" name="Диаграмма 1">
              <a:extLst xmlns:a="http://schemas.openxmlformats.org/drawingml/2006/main">
                <a:ext uri="{FF2B5EF4-FFF2-40B4-BE49-F238E27FC236}">
                  <a16:creationId xmlns:a16="http://schemas.microsoft.com/office/drawing/2014/main" id="{22A7712D-615F-481D-06E6-14E15F5E8A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D54F79">
        <w:rPr>
          <w:b/>
          <w:bCs/>
          <w:i/>
          <w:iCs/>
          <w:sz w:val="24"/>
          <w:szCs w:val="24"/>
        </w:rPr>
        <w:t>Пункт 1.</w:t>
      </w:r>
      <w:r w:rsidR="00145B16" w:rsidRPr="008F6B30">
        <w:rPr>
          <w:b/>
          <w:bCs/>
          <w:i/>
          <w:iCs/>
          <w:sz w:val="24"/>
          <w:szCs w:val="24"/>
        </w:rPr>
        <w:t xml:space="preserve"> </w:t>
      </w:r>
      <w:r w:rsidR="00670E0D">
        <w:rPr>
          <w:b/>
          <w:bCs/>
          <w:i/>
          <w:iCs/>
          <w:sz w:val="24"/>
          <w:szCs w:val="24"/>
        </w:rPr>
        <w:t>Статические ВАХ тер</w:t>
      </w:r>
      <w:r w:rsidR="008F6B30">
        <w:rPr>
          <w:b/>
          <w:bCs/>
          <w:i/>
          <w:iCs/>
          <w:sz w:val="24"/>
          <w:szCs w:val="24"/>
        </w:rPr>
        <w:t>м</w:t>
      </w:r>
      <w:r w:rsidR="00670E0D">
        <w:rPr>
          <w:b/>
          <w:bCs/>
          <w:i/>
          <w:iCs/>
          <w:sz w:val="24"/>
          <w:szCs w:val="24"/>
        </w:rPr>
        <w:t xml:space="preserve">истора </w:t>
      </w:r>
      <w:r w:rsidR="008F6B30">
        <w:rPr>
          <w:b/>
          <w:bCs/>
          <w:i/>
          <w:iCs/>
          <w:sz w:val="24"/>
          <w:szCs w:val="24"/>
        </w:rPr>
        <w:t>и позистора.</w:t>
      </w:r>
    </w:p>
    <w:p w14:paraId="79BD07D1" w14:textId="218AAD9F" w:rsidR="000D6F06" w:rsidRPr="00346A4A" w:rsidRDefault="000D6F06" w:rsidP="00346A4A">
      <w:pPr>
        <w:rPr>
          <w:b/>
          <w:bCs/>
          <w:i/>
          <w:iCs/>
          <w:sz w:val="24"/>
          <w:szCs w:val="24"/>
        </w:rPr>
      </w:pPr>
      <w:r>
        <w:rPr>
          <w:i/>
          <w:iCs/>
          <w:sz w:val="24"/>
          <w:szCs w:val="24"/>
        </w:rPr>
        <w:t>График 1.</w:t>
      </w:r>
      <w:r w:rsidR="00346A4A">
        <w:rPr>
          <w:i/>
          <w:iCs/>
          <w:sz w:val="24"/>
          <w:szCs w:val="24"/>
        </w:rPr>
        <w:t xml:space="preserve"> </w:t>
      </w:r>
      <w:r w:rsidR="00DC26A3">
        <w:rPr>
          <w:i/>
          <w:iCs/>
          <w:sz w:val="24"/>
          <w:szCs w:val="24"/>
        </w:rPr>
        <w:t>Таблица 1.</w:t>
      </w:r>
    </w:p>
    <w:tbl>
      <w:tblPr>
        <w:tblW w:w="1920" w:type="dxa"/>
        <w:tblLook w:val="04A0" w:firstRow="1" w:lastRow="0" w:firstColumn="1" w:lastColumn="0" w:noHBand="0" w:noVBand="1"/>
      </w:tblPr>
      <w:tblGrid>
        <w:gridCol w:w="960"/>
        <w:gridCol w:w="960"/>
      </w:tblGrid>
      <w:tr w:rsidR="005F28AE" w:rsidRPr="005F28AE" w14:paraId="4E934D4C" w14:textId="77777777" w:rsidTr="005F28A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875D7" w14:textId="013EA77E" w:rsidR="005F28AE" w:rsidRPr="005F28AE" w:rsidRDefault="005F28AE" w:rsidP="005F28AE">
            <w:pPr>
              <w:spacing w:after="0" w:line="240" w:lineRule="auto"/>
              <w:rPr>
                <w:rFonts w:ascii="Calibri" w:eastAsia="Times New Roman" w:hAnsi="Calibri" w:cs="Calibri"/>
                <w:color w:val="000000"/>
                <w:kern w:val="0"/>
                <w:lang w:val="en-US" w:eastAsia="ru-RU"/>
                <w14:ligatures w14:val="none"/>
              </w:rPr>
            </w:pPr>
            <w:r w:rsidRPr="005F28AE">
              <w:rPr>
                <w:rFonts w:ascii="Calibri" w:eastAsia="Times New Roman" w:hAnsi="Calibri" w:cs="Calibri"/>
                <w:color w:val="000000"/>
                <w:kern w:val="0"/>
                <w:lang w:eastAsia="ru-RU"/>
                <w14:ligatures w14:val="none"/>
              </w:rPr>
              <w:t>I</w:t>
            </w:r>
            <w:r>
              <w:rPr>
                <w:rFonts w:ascii="Calibri" w:eastAsia="Times New Roman" w:hAnsi="Calibri" w:cs="Calibri"/>
                <w:color w:val="000000"/>
                <w:kern w:val="0"/>
                <w:lang w:eastAsia="ru-RU"/>
                <w14:ligatures w14:val="none"/>
              </w:rPr>
              <w:t xml:space="preserve">, </w:t>
            </w:r>
            <w:r>
              <w:rPr>
                <w:rFonts w:ascii="Calibri" w:eastAsia="Times New Roman" w:hAnsi="Calibri" w:cs="Calibri"/>
                <w:color w:val="000000"/>
                <w:kern w:val="0"/>
                <w:lang w:val="en-US" w:eastAsia="ru-RU"/>
                <w14:ligatures w14:val="none"/>
              </w:rPr>
              <w:t>mA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FD9D95" w14:textId="6FE467A3" w:rsidR="005F28AE" w:rsidRPr="005F28AE" w:rsidRDefault="005F28AE" w:rsidP="005F28AE">
            <w:pPr>
              <w:spacing w:after="0" w:line="240" w:lineRule="auto"/>
              <w:rPr>
                <w:rFonts w:ascii="Calibri" w:eastAsia="Times New Roman" w:hAnsi="Calibri" w:cs="Calibri"/>
                <w:color w:val="000000"/>
                <w:kern w:val="0"/>
                <w:lang w:val="en-US" w:eastAsia="ru-RU"/>
                <w14:ligatures w14:val="none"/>
              </w:rPr>
            </w:pPr>
            <w:r w:rsidRPr="005F28AE">
              <w:rPr>
                <w:rFonts w:ascii="Calibri" w:eastAsia="Times New Roman" w:hAnsi="Calibri" w:cs="Calibri"/>
                <w:color w:val="000000"/>
                <w:kern w:val="0"/>
                <w:lang w:eastAsia="ru-RU"/>
                <w14:ligatures w14:val="none"/>
              </w:rPr>
              <w:t>U</w:t>
            </w:r>
            <w:r>
              <w:rPr>
                <w:rFonts w:ascii="Calibri" w:eastAsia="Times New Roman" w:hAnsi="Calibri" w:cs="Calibri"/>
                <w:color w:val="000000"/>
                <w:kern w:val="0"/>
                <w:lang w:val="en-US" w:eastAsia="ru-RU"/>
                <w14:ligatures w14:val="none"/>
              </w:rPr>
              <w:t>, V</w:t>
            </w:r>
          </w:p>
        </w:tc>
      </w:tr>
      <w:tr w:rsidR="005F28AE" w:rsidRPr="005F28AE" w14:paraId="273C6ADF" w14:textId="77777777" w:rsidTr="005F28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09333B" w14:textId="77777777" w:rsidR="005F28AE" w:rsidRPr="005F28AE" w:rsidRDefault="005F28AE" w:rsidP="005F28AE">
            <w:pPr>
              <w:spacing w:after="0" w:line="240" w:lineRule="auto"/>
              <w:jc w:val="right"/>
              <w:rPr>
                <w:rFonts w:ascii="Calibri" w:eastAsia="Times New Roman" w:hAnsi="Calibri" w:cs="Calibri"/>
                <w:color w:val="000000"/>
                <w:kern w:val="0"/>
                <w:lang w:eastAsia="ru-RU"/>
                <w14:ligatures w14:val="none"/>
              </w:rPr>
            </w:pPr>
            <w:r w:rsidRPr="005F28AE">
              <w:rPr>
                <w:rFonts w:ascii="Calibri" w:eastAsia="Times New Roman" w:hAnsi="Calibri" w:cs="Calibri"/>
                <w:color w:val="000000"/>
                <w:kern w:val="0"/>
                <w:lang w:eastAsia="ru-RU"/>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FF1102" w14:textId="77777777" w:rsidR="005F28AE" w:rsidRPr="005F28AE" w:rsidRDefault="005F28AE" w:rsidP="005F28AE">
            <w:pPr>
              <w:spacing w:after="0" w:line="240" w:lineRule="auto"/>
              <w:jc w:val="right"/>
              <w:rPr>
                <w:rFonts w:ascii="Calibri" w:eastAsia="Times New Roman" w:hAnsi="Calibri" w:cs="Calibri"/>
                <w:color w:val="000000"/>
                <w:kern w:val="0"/>
                <w:lang w:eastAsia="ru-RU"/>
                <w14:ligatures w14:val="none"/>
              </w:rPr>
            </w:pPr>
            <w:r w:rsidRPr="005F28AE">
              <w:rPr>
                <w:rFonts w:ascii="Calibri" w:eastAsia="Times New Roman" w:hAnsi="Calibri" w:cs="Calibri"/>
                <w:color w:val="000000"/>
                <w:kern w:val="0"/>
                <w:lang w:eastAsia="ru-RU"/>
                <w14:ligatures w14:val="none"/>
              </w:rPr>
              <w:t>0</w:t>
            </w:r>
          </w:p>
        </w:tc>
      </w:tr>
      <w:tr w:rsidR="005F28AE" w:rsidRPr="005F28AE" w14:paraId="46696846" w14:textId="77777777" w:rsidTr="005F28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DCAB47" w14:textId="77777777" w:rsidR="005F28AE" w:rsidRPr="005F28AE" w:rsidRDefault="005F28AE" w:rsidP="005F28AE">
            <w:pPr>
              <w:spacing w:after="0" w:line="240" w:lineRule="auto"/>
              <w:jc w:val="right"/>
              <w:rPr>
                <w:rFonts w:ascii="Calibri" w:eastAsia="Times New Roman" w:hAnsi="Calibri" w:cs="Calibri"/>
                <w:color w:val="000000"/>
                <w:kern w:val="0"/>
                <w:lang w:eastAsia="ru-RU"/>
                <w14:ligatures w14:val="none"/>
              </w:rPr>
            </w:pPr>
            <w:r w:rsidRPr="005F28AE">
              <w:rPr>
                <w:rFonts w:ascii="Calibri" w:eastAsia="Times New Roman" w:hAnsi="Calibri" w:cs="Calibri"/>
                <w:color w:val="000000"/>
                <w:kern w:val="0"/>
                <w:lang w:eastAsia="ru-RU"/>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53A39A75" w14:textId="77777777" w:rsidR="005F28AE" w:rsidRPr="005F28AE" w:rsidRDefault="005F28AE" w:rsidP="005F28AE">
            <w:pPr>
              <w:spacing w:after="0" w:line="240" w:lineRule="auto"/>
              <w:jc w:val="right"/>
              <w:rPr>
                <w:rFonts w:ascii="Calibri" w:eastAsia="Times New Roman" w:hAnsi="Calibri" w:cs="Calibri"/>
                <w:color w:val="000000"/>
                <w:kern w:val="0"/>
                <w:lang w:eastAsia="ru-RU"/>
                <w14:ligatures w14:val="none"/>
              </w:rPr>
            </w:pPr>
            <w:r w:rsidRPr="005F28AE">
              <w:rPr>
                <w:rFonts w:ascii="Calibri" w:eastAsia="Times New Roman" w:hAnsi="Calibri" w:cs="Calibri"/>
                <w:color w:val="000000"/>
                <w:kern w:val="0"/>
                <w:lang w:eastAsia="ru-RU"/>
                <w14:ligatures w14:val="none"/>
              </w:rPr>
              <w:t>2</w:t>
            </w:r>
          </w:p>
        </w:tc>
      </w:tr>
      <w:tr w:rsidR="005F28AE" w:rsidRPr="005F28AE" w14:paraId="11F3F742" w14:textId="77777777" w:rsidTr="005F28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D2233D" w14:textId="77777777" w:rsidR="005F28AE" w:rsidRPr="005F28AE" w:rsidRDefault="005F28AE" w:rsidP="005F28AE">
            <w:pPr>
              <w:spacing w:after="0" w:line="240" w:lineRule="auto"/>
              <w:jc w:val="right"/>
              <w:rPr>
                <w:rFonts w:ascii="Calibri" w:eastAsia="Times New Roman" w:hAnsi="Calibri" w:cs="Calibri"/>
                <w:color w:val="000000"/>
                <w:kern w:val="0"/>
                <w:lang w:eastAsia="ru-RU"/>
                <w14:ligatures w14:val="none"/>
              </w:rPr>
            </w:pPr>
            <w:r w:rsidRPr="005F28AE">
              <w:rPr>
                <w:rFonts w:ascii="Calibri" w:eastAsia="Times New Roman" w:hAnsi="Calibri" w:cs="Calibri"/>
                <w:color w:val="000000"/>
                <w:kern w:val="0"/>
                <w:lang w:eastAsia="ru-RU"/>
                <w14:ligatures w14:val="none"/>
              </w:rPr>
              <w:t>6</w:t>
            </w:r>
          </w:p>
        </w:tc>
        <w:tc>
          <w:tcPr>
            <w:tcW w:w="960" w:type="dxa"/>
            <w:tcBorders>
              <w:top w:val="nil"/>
              <w:left w:val="nil"/>
              <w:bottom w:val="single" w:sz="4" w:space="0" w:color="auto"/>
              <w:right w:val="single" w:sz="4" w:space="0" w:color="auto"/>
            </w:tcBorders>
            <w:shd w:val="clear" w:color="auto" w:fill="auto"/>
            <w:noWrap/>
            <w:vAlign w:val="bottom"/>
            <w:hideMark/>
          </w:tcPr>
          <w:p w14:paraId="1C9EC4E3" w14:textId="77777777" w:rsidR="005F28AE" w:rsidRPr="005F28AE" w:rsidRDefault="005F28AE" w:rsidP="005F28AE">
            <w:pPr>
              <w:spacing w:after="0" w:line="240" w:lineRule="auto"/>
              <w:jc w:val="right"/>
              <w:rPr>
                <w:rFonts w:ascii="Calibri" w:eastAsia="Times New Roman" w:hAnsi="Calibri" w:cs="Calibri"/>
                <w:color w:val="000000"/>
                <w:kern w:val="0"/>
                <w:lang w:eastAsia="ru-RU"/>
                <w14:ligatures w14:val="none"/>
              </w:rPr>
            </w:pPr>
            <w:r w:rsidRPr="005F28AE">
              <w:rPr>
                <w:rFonts w:ascii="Calibri" w:eastAsia="Times New Roman" w:hAnsi="Calibri" w:cs="Calibri"/>
                <w:color w:val="000000"/>
                <w:kern w:val="0"/>
                <w:lang w:eastAsia="ru-RU"/>
                <w14:ligatures w14:val="none"/>
              </w:rPr>
              <w:t>4</w:t>
            </w:r>
          </w:p>
        </w:tc>
      </w:tr>
      <w:tr w:rsidR="005F28AE" w:rsidRPr="005F28AE" w14:paraId="75EB6DEC" w14:textId="77777777" w:rsidTr="005F28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615AB1" w14:textId="77777777" w:rsidR="005F28AE" w:rsidRPr="005F28AE" w:rsidRDefault="005F28AE" w:rsidP="005F28AE">
            <w:pPr>
              <w:spacing w:after="0" w:line="240" w:lineRule="auto"/>
              <w:jc w:val="right"/>
              <w:rPr>
                <w:rFonts w:ascii="Calibri" w:eastAsia="Times New Roman" w:hAnsi="Calibri" w:cs="Calibri"/>
                <w:color w:val="000000"/>
                <w:kern w:val="0"/>
                <w:lang w:eastAsia="ru-RU"/>
                <w14:ligatures w14:val="none"/>
              </w:rPr>
            </w:pPr>
            <w:r w:rsidRPr="005F28AE">
              <w:rPr>
                <w:rFonts w:ascii="Calibri" w:eastAsia="Times New Roman" w:hAnsi="Calibri" w:cs="Calibri"/>
                <w:color w:val="000000"/>
                <w:kern w:val="0"/>
                <w:lang w:eastAsia="ru-RU"/>
                <w14:ligatures w14:val="none"/>
              </w:rPr>
              <w:t>9</w:t>
            </w:r>
          </w:p>
        </w:tc>
        <w:tc>
          <w:tcPr>
            <w:tcW w:w="960" w:type="dxa"/>
            <w:tcBorders>
              <w:top w:val="nil"/>
              <w:left w:val="nil"/>
              <w:bottom w:val="single" w:sz="4" w:space="0" w:color="auto"/>
              <w:right w:val="single" w:sz="4" w:space="0" w:color="auto"/>
            </w:tcBorders>
            <w:shd w:val="clear" w:color="auto" w:fill="auto"/>
            <w:noWrap/>
            <w:vAlign w:val="bottom"/>
            <w:hideMark/>
          </w:tcPr>
          <w:p w14:paraId="4CE12F96" w14:textId="77777777" w:rsidR="005F28AE" w:rsidRPr="005F28AE" w:rsidRDefault="005F28AE" w:rsidP="005F28AE">
            <w:pPr>
              <w:spacing w:after="0" w:line="240" w:lineRule="auto"/>
              <w:jc w:val="right"/>
              <w:rPr>
                <w:rFonts w:ascii="Calibri" w:eastAsia="Times New Roman" w:hAnsi="Calibri" w:cs="Calibri"/>
                <w:color w:val="000000"/>
                <w:kern w:val="0"/>
                <w:lang w:eastAsia="ru-RU"/>
                <w14:ligatures w14:val="none"/>
              </w:rPr>
            </w:pPr>
            <w:r w:rsidRPr="005F28AE">
              <w:rPr>
                <w:rFonts w:ascii="Calibri" w:eastAsia="Times New Roman" w:hAnsi="Calibri" w:cs="Calibri"/>
                <w:color w:val="000000"/>
                <w:kern w:val="0"/>
                <w:lang w:eastAsia="ru-RU"/>
                <w14:ligatures w14:val="none"/>
              </w:rPr>
              <w:t>5,8</w:t>
            </w:r>
          </w:p>
        </w:tc>
      </w:tr>
      <w:tr w:rsidR="005F28AE" w:rsidRPr="005F28AE" w14:paraId="55D0F9D8" w14:textId="77777777" w:rsidTr="005F28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E4EE2B" w14:textId="77777777" w:rsidR="005F28AE" w:rsidRPr="005F28AE" w:rsidRDefault="005F28AE" w:rsidP="005F28AE">
            <w:pPr>
              <w:spacing w:after="0" w:line="240" w:lineRule="auto"/>
              <w:jc w:val="right"/>
              <w:rPr>
                <w:rFonts w:ascii="Calibri" w:eastAsia="Times New Roman" w:hAnsi="Calibri" w:cs="Calibri"/>
                <w:color w:val="000000"/>
                <w:kern w:val="0"/>
                <w:lang w:eastAsia="ru-RU"/>
                <w14:ligatures w14:val="none"/>
              </w:rPr>
            </w:pPr>
            <w:r w:rsidRPr="005F28AE">
              <w:rPr>
                <w:rFonts w:ascii="Calibri" w:eastAsia="Times New Roman" w:hAnsi="Calibri" w:cs="Calibri"/>
                <w:color w:val="000000"/>
                <w:kern w:val="0"/>
                <w:lang w:eastAsia="ru-RU"/>
                <w14:ligatures w14:val="none"/>
              </w:rPr>
              <w:t>12</w:t>
            </w:r>
          </w:p>
        </w:tc>
        <w:tc>
          <w:tcPr>
            <w:tcW w:w="960" w:type="dxa"/>
            <w:tcBorders>
              <w:top w:val="nil"/>
              <w:left w:val="nil"/>
              <w:bottom w:val="single" w:sz="4" w:space="0" w:color="auto"/>
              <w:right w:val="single" w:sz="4" w:space="0" w:color="auto"/>
            </w:tcBorders>
            <w:shd w:val="clear" w:color="auto" w:fill="auto"/>
            <w:noWrap/>
            <w:vAlign w:val="bottom"/>
            <w:hideMark/>
          </w:tcPr>
          <w:p w14:paraId="6091D623" w14:textId="77777777" w:rsidR="005F28AE" w:rsidRPr="005F28AE" w:rsidRDefault="005F28AE" w:rsidP="005F28AE">
            <w:pPr>
              <w:spacing w:after="0" w:line="240" w:lineRule="auto"/>
              <w:jc w:val="right"/>
              <w:rPr>
                <w:rFonts w:ascii="Calibri" w:eastAsia="Times New Roman" w:hAnsi="Calibri" w:cs="Calibri"/>
                <w:color w:val="000000"/>
                <w:kern w:val="0"/>
                <w:lang w:eastAsia="ru-RU"/>
                <w14:ligatures w14:val="none"/>
              </w:rPr>
            </w:pPr>
            <w:r w:rsidRPr="005F28AE">
              <w:rPr>
                <w:rFonts w:ascii="Calibri" w:eastAsia="Times New Roman" w:hAnsi="Calibri" w:cs="Calibri"/>
                <w:color w:val="000000"/>
                <w:kern w:val="0"/>
                <w:lang w:eastAsia="ru-RU"/>
                <w14:ligatures w14:val="none"/>
              </w:rPr>
              <w:t>6,3</w:t>
            </w:r>
          </w:p>
        </w:tc>
      </w:tr>
      <w:tr w:rsidR="005F28AE" w:rsidRPr="005F28AE" w14:paraId="3B51EBE1" w14:textId="77777777" w:rsidTr="005F28A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0DBA58" w14:textId="77777777" w:rsidR="005F28AE" w:rsidRPr="005F28AE" w:rsidRDefault="005F28AE" w:rsidP="005F28AE">
            <w:pPr>
              <w:spacing w:after="0" w:line="240" w:lineRule="auto"/>
              <w:jc w:val="right"/>
              <w:rPr>
                <w:rFonts w:ascii="Calibri" w:eastAsia="Times New Roman" w:hAnsi="Calibri" w:cs="Calibri"/>
                <w:color w:val="000000"/>
                <w:kern w:val="0"/>
                <w:lang w:eastAsia="ru-RU"/>
                <w14:ligatures w14:val="none"/>
              </w:rPr>
            </w:pPr>
            <w:r w:rsidRPr="005F28AE">
              <w:rPr>
                <w:rFonts w:ascii="Calibri" w:eastAsia="Times New Roman" w:hAnsi="Calibri" w:cs="Calibri"/>
                <w:color w:val="000000"/>
                <w:kern w:val="0"/>
                <w:lang w:eastAsia="ru-RU"/>
                <w14:ligatures w14:val="none"/>
              </w:rPr>
              <w:t>15</w:t>
            </w:r>
          </w:p>
        </w:tc>
        <w:tc>
          <w:tcPr>
            <w:tcW w:w="960" w:type="dxa"/>
            <w:tcBorders>
              <w:top w:val="nil"/>
              <w:left w:val="nil"/>
              <w:bottom w:val="single" w:sz="4" w:space="0" w:color="auto"/>
              <w:right w:val="single" w:sz="4" w:space="0" w:color="auto"/>
            </w:tcBorders>
            <w:shd w:val="clear" w:color="auto" w:fill="auto"/>
            <w:noWrap/>
            <w:vAlign w:val="bottom"/>
            <w:hideMark/>
          </w:tcPr>
          <w:p w14:paraId="22B2AADF" w14:textId="77777777" w:rsidR="005F28AE" w:rsidRPr="005F28AE" w:rsidRDefault="005F28AE" w:rsidP="005F28AE">
            <w:pPr>
              <w:spacing w:after="0" w:line="240" w:lineRule="auto"/>
              <w:jc w:val="right"/>
              <w:rPr>
                <w:rFonts w:ascii="Calibri" w:eastAsia="Times New Roman" w:hAnsi="Calibri" w:cs="Calibri"/>
                <w:color w:val="000000"/>
                <w:kern w:val="0"/>
                <w:lang w:eastAsia="ru-RU"/>
                <w14:ligatures w14:val="none"/>
              </w:rPr>
            </w:pPr>
            <w:r w:rsidRPr="005F28AE">
              <w:rPr>
                <w:rFonts w:ascii="Calibri" w:eastAsia="Times New Roman" w:hAnsi="Calibri" w:cs="Calibri"/>
                <w:color w:val="000000"/>
                <w:kern w:val="0"/>
                <w:lang w:eastAsia="ru-RU"/>
                <w14:ligatures w14:val="none"/>
              </w:rPr>
              <w:t>7</w:t>
            </w:r>
          </w:p>
        </w:tc>
      </w:tr>
    </w:tbl>
    <w:p w14:paraId="299C4106" w14:textId="35ED6399" w:rsidR="00CB7851" w:rsidRDefault="00CB7851" w:rsidP="00CB7851">
      <w:pPr>
        <w:rPr>
          <w:sz w:val="24"/>
          <w:szCs w:val="24"/>
        </w:rPr>
      </w:pPr>
    </w:p>
    <w:p w14:paraId="2758F47B" w14:textId="77777777" w:rsidR="006D44B8" w:rsidRPr="006D44B8" w:rsidRDefault="006D44B8" w:rsidP="006D44B8">
      <w:pPr>
        <w:rPr>
          <w:sz w:val="24"/>
          <w:szCs w:val="24"/>
        </w:rPr>
      </w:pPr>
    </w:p>
    <w:p w14:paraId="35BC92C7" w14:textId="77777777" w:rsidR="006D44B8" w:rsidRPr="006D44B8" w:rsidRDefault="006D44B8" w:rsidP="006D44B8">
      <w:pPr>
        <w:rPr>
          <w:sz w:val="24"/>
          <w:szCs w:val="24"/>
        </w:rPr>
      </w:pPr>
    </w:p>
    <w:p w14:paraId="00C3F1BC" w14:textId="77777777" w:rsidR="006D44B8" w:rsidRDefault="006D44B8" w:rsidP="006D44B8">
      <w:pPr>
        <w:rPr>
          <w:sz w:val="24"/>
          <w:szCs w:val="24"/>
        </w:rPr>
      </w:pPr>
    </w:p>
    <w:p w14:paraId="69D26190" w14:textId="77777777" w:rsidR="006D44B8" w:rsidRDefault="006D44B8" w:rsidP="006D44B8">
      <w:pPr>
        <w:rPr>
          <w:sz w:val="24"/>
          <w:szCs w:val="24"/>
        </w:rPr>
      </w:pPr>
    </w:p>
    <w:p w14:paraId="5E03972D" w14:textId="2147F0C9" w:rsidR="006D44B8" w:rsidRPr="00D57FA1" w:rsidRDefault="008F6B30" w:rsidP="008F6B30">
      <w:pPr>
        <w:jc w:val="center"/>
        <w:rPr>
          <w:i/>
          <w:sz w:val="24"/>
          <w:szCs w:val="24"/>
        </w:rPr>
      </w:pPr>
      <w:r>
        <w:rPr>
          <w:sz w:val="24"/>
          <w:szCs w:val="24"/>
        </w:rPr>
        <w:t xml:space="preserve">При </w:t>
      </w:r>
      <m:oMath>
        <m:r>
          <w:rPr>
            <w:rFonts w:ascii="Cambria Math" w:hAnsi="Cambria Math"/>
            <w:sz w:val="24"/>
            <w:szCs w:val="24"/>
          </w:rPr>
          <m:t>T</m:t>
        </m:r>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24</m:t>
            </m:r>
          </m:e>
          <m:sup>
            <m:r>
              <w:rPr>
                <w:rFonts w:ascii="Cambria Math" w:hAnsi="Cambria Math"/>
                <w:sz w:val="24"/>
                <w:szCs w:val="24"/>
                <w:lang w:val="en-US"/>
              </w:rPr>
              <m:t>0</m:t>
            </m:r>
          </m:sup>
        </m:sSup>
        <m:r>
          <w:rPr>
            <w:rFonts w:ascii="Cambria Math" w:hAnsi="Cambria Math"/>
            <w:sz w:val="24"/>
            <w:szCs w:val="24"/>
            <w:lang w:val="en-US"/>
          </w:rPr>
          <m:t>С</m:t>
        </m:r>
      </m:oMath>
    </w:p>
    <w:p w14:paraId="7E4D5938" w14:textId="77777777" w:rsidR="006D44B8" w:rsidRDefault="006D44B8" w:rsidP="006D44B8">
      <w:pPr>
        <w:rPr>
          <w:sz w:val="24"/>
          <w:szCs w:val="24"/>
        </w:rPr>
      </w:pPr>
    </w:p>
    <w:p w14:paraId="4D626842" w14:textId="77777777" w:rsidR="006D44B8" w:rsidRDefault="006D44B8" w:rsidP="006D44B8">
      <w:pPr>
        <w:rPr>
          <w:sz w:val="24"/>
          <w:szCs w:val="24"/>
        </w:rPr>
      </w:pPr>
    </w:p>
    <w:p w14:paraId="5434ECD6" w14:textId="77777777" w:rsidR="006D44B8" w:rsidRDefault="006D44B8" w:rsidP="006D44B8">
      <w:pPr>
        <w:rPr>
          <w:sz w:val="24"/>
          <w:szCs w:val="24"/>
        </w:rPr>
      </w:pPr>
    </w:p>
    <w:p w14:paraId="210EBC49" w14:textId="77777777" w:rsidR="00DC26A3" w:rsidRDefault="006D44B8" w:rsidP="006D44B8">
      <w:pPr>
        <w:rPr>
          <w:sz w:val="24"/>
          <w:szCs w:val="24"/>
        </w:rPr>
      </w:pPr>
      <w:r>
        <w:rPr>
          <w:noProof/>
        </w:rPr>
        <w:lastRenderedPageBreak/>
        <w:drawing>
          <wp:anchor distT="0" distB="0" distL="114300" distR="114300" simplePos="0" relativeHeight="251659264" behindDoc="0" locked="0" layoutInCell="1" allowOverlap="1" wp14:anchorId="64F3DB65" wp14:editId="2CE4C56D">
            <wp:simplePos x="0" y="0"/>
            <wp:positionH relativeFrom="column">
              <wp:posOffset>-226695</wp:posOffset>
            </wp:positionH>
            <wp:positionV relativeFrom="paragraph">
              <wp:posOffset>304800</wp:posOffset>
            </wp:positionV>
            <wp:extent cx="4777740" cy="2743200"/>
            <wp:effectExtent l="0" t="0" r="3810" b="0"/>
            <wp:wrapThrough wrapText="bothSides">
              <wp:wrapPolygon edited="0">
                <wp:start x="0" y="0"/>
                <wp:lineTo x="0" y="21450"/>
                <wp:lineTo x="21531" y="21450"/>
                <wp:lineTo x="21531" y="0"/>
                <wp:lineTo x="0" y="0"/>
              </wp:wrapPolygon>
            </wp:wrapThrough>
            <wp:docPr id="646561073" name="Диаграмма 1">
              <a:extLst xmlns:a="http://schemas.openxmlformats.org/drawingml/2006/main">
                <a:ext uri="{FF2B5EF4-FFF2-40B4-BE49-F238E27FC236}">
                  <a16:creationId xmlns:a16="http://schemas.microsoft.com/office/drawing/2014/main" id="{EFEE7D88-24FD-D7C1-4B85-94A862DE9E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Pr>
          <w:sz w:val="24"/>
          <w:szCs w:val="24"/>
        </w:rPr>
        <w:t xml:space="preserve">   </w:t>
      </w:r>
    </w:p>
    <w:p w14:paraId="11163BC2" w14:textId="77777777" w:rsidR="00DC26A3" w:rsidRDefault="00621102" w:rsidP="006D44B8">
      <w:pPr>
        <w:rPr>
          <w:i/>
          <w:iCs/>
          <w:sz w:val="24"/>
          <w:szCs w:val="24"/>
        </w:rPr>
      </w:pPr>
      <w:r>
        <w:rPr>
          <w:i/>
          <w:iCs/>
          <w:sz w:val="24"/>
          <w:szCs w:val="24"/>
        </w:rPr>
        <w:t>График 2.</w:t>
      </w:r>
      <w:r w:rsidR="00DC26A3">
        <w:rPr>
          <w:i/>
          <w:iCs/>
          <w:sz w:val="24"/>
          <w:szCs w:val="24"/>
        </w:rPr>
        <w:t xml:space="preserve"> </w:t>
      </w:r>
    </w:p>
    <w:p w14:paraId="04E4D2CC" w14:textId="4D5A0247" w:rsidR="006D44B8" w:rsidRPr="00DC26A3" w:rsidRDefault="00DC26A3" w:rsidP="006D44B8">
      <w:pPr>
        <w:rPr>
          <w:sz w:val="24"/>
          <w:szCs w:val="24"/>
        </w:rPr>
      </w:pPr>
      <w:r>
        <w:rPr>
          <w:i/>
          <w:iCs/>
          <w:sz w:val="24"/>
          <w:szCs w:val="24"/>
        </w:rPr>
        <w:t>Таблица 2.</w:t>
      </w:r>
    </w:p>
    <w:tbl>
      <w:tblPr>
        <w:tblW w:w="1920" w:type="dxa"/>
        <w:tblLook w:val="04A0" w:firstRow="1" w:lastRow="0" w:firstColumn="1" w:lastColumn="0" w:noHBand="0" w:noVBand="1"/>
      </w:tblPr>
      <w:tblGrid>
        <w:gridCol w:w="960"/>
        <w:gridCol w:w="960"/>
      </w:tblGrid>
      <w:tr w:rsidR="006D44B8" w:rsidRPr="006D44B8" w14:paraId="0536ECFA" w14:textId="77777777" w:rsidTr="006D44B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1FD88" w14:textId="3DE47AA7" w:rsidR="006D44B8" w:rsidRPr="006D44B8" w:rsidRDefault="006D44B8" w:rsidP="006D44B8">
            <w:pPr>
              <w:spacing w:after="0" w:line="240" w:lineRule="auto"/>
              <w:rPr>
                <w:rFonts w:ascii="Calibri" w:eastAsia="Times New Roman" w:hAnsi="Calibri" w:cs="Calibri"/>
                <w:color w:val="000000"/>
                <w:kern w:val="0"/>
                <w:lang w:val="en-US" w:eastAsia="ru-RU"/>
                <w14:ligatures w14:val="none"/>
              </w:rPr>
            </w:pPr>
            <w:r w:rsidRPr="006D44B8">
              <w:rPr>
                <w:rFonts w:ascii="Calibri" w:eastAsia="Times New Roman" w:hAnsi="Calibri" w:cs="Calibri"/>
                <w:color w:val="000000"/>
                <w:kern w:val="0"/>
                <w:lang w:eastAsia="ru-RU"/>
                <w14:ligatures w14:val="none"/>
              </w:rPr>
              <w:t>I</w:t>
            </w:r>
            <w:r w:rsidR="00621102">
              <w:rPr>
                <w:rFonts w:ascii="Calibri" w:eastAsia="Times New Roman" w:hAnsi="Calibri" w:cs="Calibri"/>
                <w:color w:val="000000"/>
                <w:kern w:val="0"/>
                <w:lang w:val="en-US" w:eastAsia="ru-RU"/>
                <w14:ligatures w14:val="none"/>
              </w:rPr>
              <w:t>, mA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384EE1" w14:textId="18E59B3C" w:rsidR="006D44B8" w:rsidRPr="006D44B8" w:rsidRDefault="006D44B8" w:rsidP="006D44B8">
            <w:pPr>
              <w:spacing w:after="0" w:line="240" w:lineRule="auto"/>
              <w:rPr>
                <w:rFonts w:ascii="Calibri" w:eastAsia="Times New Roman" w:hAnsi="Calibri" w:cs="Calibri"/>
                <w:color w:val="000000"/>
                <w:kern w:val="0"/>
                <w:lang w:val="en-US" w:eastAsia="ru-RU"/>
                <w14:ligatures w14:val="none"/>
              </w:rPr>
            </w:pPr>
            <w:r w:rsidRPr="006D44B8">
              <w:rPr>
                <w:rFonts w:ascii="Calibri" w:eastAsia="Times New Roman" w:hAnsi="Calibri" w:cs="Calibri"/>
                <w:color w:val="000000"/>
                <w:kern w:val="0"/>
                <w:lang w:eastAsia="ru-RU"/>
                <w14:ligatures w14:val="none"/>
              </w:rPr>
              <w:t>U</w:t>
            </w:r>
            <w:r w:rsidR="00621102">
              <w:rPr>
                <w:rFonts w:ascii="Calibri" w:eastAsia="Times New Roman" w:hAnsi="Calibri" w:cs="Calibri"/>
                <w:color w:val="000000"/>
                <w:kern w:val="0"/>
                <w:lang w:val="en-US" w:eastAsia="ru-RU"/>
                <w14:ligatures w14:val="none"/>
              </w:rPr>
              <w:t>, V</w:t>
            </w:r>
          </w:p>
        </w:tc>
      </w:tr>
      <w:tr w:rsidR="006D44B8" w:rsidRPr="006D44B8" w14:paraId="119DF018" w14:textId="77777777" w:rsidTr="006D44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2DE121" w14:textId="77777777" w:rsidR="006D44B8" w:rsidRPr="006D44B8" w:rsidRDefault="006D44B8" w:rsidP="006D44B8">
            <w:pPr>
              <w:spacing w:after="0" w:line="240" w:lineRule="auto"/>
              <w:jc w:val="right"/>
              <w:rPr>
                <w:rFonts w:ascii="Calibri" w:eastAsia="Times New Roman" w:hAnsi="Calibri" w:cs="Calibri"/>
                <w:color w:val="000000"/>
                <w:kern w:val="0"/>
                <w:lang w:eastAsia="ru-RU"/>
                <w14:ligatures w14:val="none"/>
              </w:rPr>
            </w:pPr>
            <w:r w:rsidRPr="006D44B8">
              <w:rPr>
                <w:rFonts w:ascii="Calibri" w:eastAsia="Times New Roman" w:hAnsi="Calibri" w:cs="Calibri"/>
                <w:color w:val="000000"/>
                <w:kern w:val="0"/>
                <w:lang w:eastAsia="ru-RU"/>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26C35" w14:textId="77777777" w:rsidR="006D44B8" w:rsidRPr="006D44B8" w:rsidRDefault="006D44B8" w:rsidP="006D44B8">
            <w:pPr>
              <w:spacing w:after="0" w:line="240" w:lineRule="auto"/>
              <w:jc w:val="right"/>
              <w:rPr>
                <w:rFonts w:ascii="Calibri" w:eastAsia="Times New Roman" w:hAnsi="Calibri" w:cs="Calibri"/>
                <w:color w:val="000000"/>
                <w:kern w:val="0"/>
                <w:lang w:eastAsia="ru-RU"/>
                <w14:ligatures w14:val="none"/>
              </w:rPr>
            </w:pPr>
            <w:r w:rsidRPr="006D44B8">
              <w:rPr>
                <w:rFonts w:ascii="Calibri" w:eastAsia="Times New Roman" w:hAnsi="Calibri" w:cs="Calibri"/>
                <w:color w:val="000000"/>
                <w:kern w:val="0"/>
                <w:lang w:eastAsia="ru-RU"/>
                <w14:ligatures w14:val="none"/>
              </w:rPr>
              <w:t>0</w:t>
            </w:r>
          </w:p>
        </w:tc>
      </w:tr>
      <w:tr w:rsidR="006D44B8" w:rsidRPr="006D44B8" w14:paraId="2811F0F9" w14:textId="77777777" w:rsidTr="006D44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107D17" w14:textId="77777777" w:rsidR="006D44B8" w:rsidRPr="006D44B8" w:rsidRDefault="006D44B8" w:rsidP="006D44B8">
            <w:pPr>
              <w:spacing w:after="0" w:line="240" w:lineRule="auto"/>
              <w:jc w:val="right"/>
              <w:rPr>
                <w:rFonts w:ascii="Calibri" w:eastAsia="Times New Roman" w:hAnsi="Calibri" w:cs="Calibri"/>
                <w:color w:val="000000"/>
                <w:kern w:val="0"/>
                <w:lang w:eastAsia="ru-RU"/>
                <w14:ligatures w14:val="none"/>
              </w:rPr>
            </w:pPr>
            <w:r w:rsidRPr="006D44B8">
              <w:rPr>
                <w:rFonts w:ascii="Calibri" w:eastAsia="Times New Roman" w:hAnsi="Calibri" w:cs="Calibri"/>
                <w:color w:val="000000"/>
                <w:kern w:val="0"/>
                <w:lang w:eastAsia="ru-RU"/>
                <w14:ligatures w14:val="none"/>
              </w:rPr>
              <w:t>3,7</w:t>
            </w:r>
          </w:p>
        </w:tc>
        <w:tc>
          <w:tcPr>
            <w:tcW w:w="960" w:type="dxa"/>
            <w:tcBorders>
              <w:top w:val="nil"/>
              <w:left w:val="nil"/>
              <w:bottom w:val="single" w:sz="4" w:space="0" w:color="auto"/>
              <w:right w:val="single" w:sz="4" w:space="0" w:color="auto"/>
            </w:tcBorders>
            <w:shd w:val="clear" w:color="auto" w:fill="auto"/>
            <w:noWrap/>
            <w:vAlign w:val="bottom"/>
            <w:hideMark/>
          </w:tcPr>
          <w:p w14:paraId="5A9BDA48" w14:textId="77777777" w:rsidR="006D44B8" w:rsidRPr="006D44B8" w:rsidRDefault="006D44B8" w:rsidP="006D44B8">
            <w:pPr>
              <w:spacing w:after="0" w:line="240" w:lineRule="auto"/>
              <w:jc w:val="right"/>
              <w:rPr>
                <w:rFonts w:ascii="Calibri" w:eastAsia="Times New Roman" w:hAnsi="Calibri" w:cs="Calibri"/>
                <w:color w:val="000000"/>
                <w:kern w:val="0"/>
                <w:lang w:eastAsia="ru-RU"/>
                <w14:ligatures w14:val="none"/>
              </w:rPr>
            </w:pPr>
            <w:r w:rsidRPr="006D44B8">
              <w:rPr>
                <w:rFonts w:ascii="Calibri" w:eastAsia="Times New Roman" w:hAnsi="Calibri" w:cs="Calibri"/>
                <w:color w:val="000000"/>
                <w:kern w:val="0"/>
                <w:lang w:eastAsia="ru-RU"/>
                <w14:ligatures w14:val="none"/>
              </w:rPr>
              <w:t>0,5</w:t>
            </w:r>
          </w:p>
        </w:tc>
      </w:tr>
      <w:tr w:rsidR="006D44B8" w:rsidRPr="006D44B8" w14:paraId="06336A95" w14:textId="77777777" w:rsidTr="006D44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563AC0" w14:textId="77777777" w:rsidR="006D44B8" w:rsidRPr="006D44B8" w:rsidRDefault="006D44B8" w:rsidP="006D44B8">
            <w:pPr>
              <w:spacing w:after="0" w:line="240" w:lineRule="auto"/>
              <w:jc w:val="right"/>
              <w:rPr>
                <w:rFonts w:ascii="Calibri" w:eastAsia="Times New Roman" w:hAnsi="Calibri" w:cs="Calibri"/>
                <w:color w:val="000000"/>
                <w:kern w:val="0"/>
                <w:lang w:eastAsia="ru-RU"/>
                <w14:ligatures w14:val="none"/>
              </w:rPr>
            </w:pPr>
            <w:r w:rsidRPr="006D44B8">
              <w:rPr>
                <w:rFonts w:ascii="Calibri" w:eastAsia="Times New Roman" w:hAnsi="Calibri" w:cs="Calibri"/>
                <w:color w:val="000000"/>
                <w:kern w:val="0"/>
                <w:lang w:eastAsia="ru-RU"/>
                <w14:ligatures w14:val="none"/>
              </w:rPr>
              <w:t>7,9</w:t>
            </w:r>
          </w:p>
        </w:tc>
        <w:tc>
          <w:tcPr>
            <w:tcW w:w="960" w:type="dxa"/>
            <w:tcBorders>
              <w:top w:val="nil"/>
              <w:left w:val="nil"/>
              <w:bottom w:val="single" w:sz="4" w:space="0" w:color="auto"/>
              <w:right w:val="single" w:sz="4" w:space="0" w:color="auto"/>
            </w:tcBorders>
            <w:shd w:val="clear" w:color="auto" w:fill="auto"/>
            <w:noWrap/>
            <w:vAlign w:val="bottom"/>
            <w:hideMark/>
          </w:tcPr>
          <w:p w14:paraId="2E18BDBB" w14:textId="77777777" w:rsidR="006D44B8" w:rsidRPr="006D44B8" w:rsidRDefault="006D44B8" w:rsidP="006D44B8">
            <w:pPr>
              <w:spacing w:after="0" w:line="240" w:lineRule="auto"/>
              <w:jc w:val="right"/>
              <w:rPr>
                <w:rFonts w:ascii="Calibri" w:eastAsia="Times New Roman" w:hAnsi="Calibri" w:cs="Calibri"/>
                <w:color w:val="000000"/>
                <w:kern w:val="0"/>
                <w:lang w:eastAsia="ru-RU"/>
                <w14:ligatures w14:val="none"/>
              </w:rPr>
            </w:pPr>
            <w:r w:rsidRPr="006D44B8">
              <w:rPr>
                <w:rFonts w:ascii="Calibri" w:eastAsia="Times New Roman" w:hAnsi="Calibri" w:cs="Calibri"/>
                <w:color w:val="000000"/>
                <w:kern w:val="0"/>
                <w:lang w:eastAsia="ru-RU"/>
                <w14:ligatures w14:val="none"/>
              </w:rPr>
              <w:t>1</w:t>
            </w:r>
          </w:p>
        </w:tc>
      </w:tr>
      <w:tr w:rsidR="006D44B8" w:rsidRPr="006D44B8" w14:paraId="0A1955E8" w14:textId="77777777" w:rsidTr="006D44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8C79B7" w14:textId="77777777" w:rsidR="006D44B8" w:rsidRPr="006D44B8" w:rsidRDefault="006D44B8" w:rsidP="006D44B8">
            <w:pPr>
              <w:spacing w:after="0" w:line="240" w:lineRule="auto"/>
              <w:jc w:val="right"/>
              <w:rPr>
                <w:rFonts w:ascii="Calibri" w:eastAsia="Times New Roman" w:hAnsi="Calibri" w:cs="Calibri"/>
                <w:color w:val="000000"/>
                <w:kern w:val="0"/>
                <w:lang w:eastAsia="ru-RU"/>
                <w14:ligatures w14:val="none"/>
              </w:rPr>
            </w:pPr>
            <w:r w:rsidRPr="006D44B8">
              <w:rPr>
                <w:rFonts w:ascii="Calibri" w:eastAsia="Times New Roman" w:hAnsi="Calibri" w:cs="Calibri"/>
                <w:color w:val="000000"/>
                <w:kern w:val="0"/>
                <w:lang w:eastAsia="ru-RU"/>
                <w14:ligatures w14:val="none"/>
              </w:rPr>
              <w:t>13</w:t>
            </w:r>
          </w:p>
        </w:tc>
        <w:tc>
          <w:tcPr>
            <w:tcW w:w="960" w:type="dxa"/>
            <w:tcBorders>
              <w:top w:val="nil"/>
              <w:left w:val="nil"/>
              <w:bottom w:val="single" w:sz="4" w:space="0" w:color="auto"/>
              <w:right w:val="single" w:sz="4" w:space="0" w:color="auto"/>
            </w:tcBorders>
            <w:shd w:val="clear" w:color="auto" w:fill="auto"/>
            <w:noWrap/>
            <w:vAlign w:val="bottom"/>
            <w:hideMark/>
          </w:tcPr>
          <w:p w14:paraId="11266C67" w14:textId="77777777" w:rsidR="006D44B8" w:rsidRPr="006D44B8" w:rsidRDefault="006D44B8" w:rsidP="006D44B8">
            <w:pPr>
              <w:spacing w:after="0" w:line="240" w:lineRule="auto"/>
              <w:jc w:val="right"/>
              <w:rPr>
                <w:rFonts w:ascii="Calibri" w:eastAsia="Times New Roman" w:hAnsi="Calibri" w:cs="Calibri"/>
                <w:color w:val="000000"/>
                <w:kern w:val="0"/>
                <w:lang w:eastAsia="ru-RU"/>
                <w14:ligatures w14:val="none"/>
              </w:rPr>
            </w:pPr>
            <w:r w:rsidRPr="006D44B8">
              <w:rPr>
                <w:rFonts w:ascii="Calibri" w:eastAsia="Times New Roman" w:hAnsi="Calibri" w:cs="Calibri"/>
                <w:color w:val="000000"/>
                <w:kern w:val="0"/>
                <w:lang w:eastAsia="ru-RU"/>
                <w14:ligatures w14:val="none"/>
              </w:rPr>
              <w:t>1,5</w:t>
            </w:r>
          </w:p>
        </w:tc>
      </w:tr>
      <w:tr w:rsidR="006D44B8" w:rsidRPr="006D44B8" w14:paraId="41C865BE" w14:textId="77777777" w:rsidTr="006D44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015863" w14:textId="77777777" w:rsidR="006D44B8" w:rsidRPr="006D44B8" w:rsidRDefault="006D44B8" w:rsidP="006D44B8">
            <w:pPr>
              <w:spacing w:after="0" w:line="240" w:lineRule="auto"/>
              <w:jc w:val="right"/>
              <w:rPr>
                <w:rFonts w:ascii="Calibri" w:eastAsia="Times New Roman" w:hAnsi="Calibri" w:cs="Calibri"/>
                <w:color w:val="000000"/>
                <w:kern w:val="0"/>
                <w:lang w:eastAsia="ru-RU"/>
                <w14:ligatures w14:val="none"/>
              </w:rPr>
            </w:pPr>
            <w:r w:rsidRPr="006D44B8">
              <w:rPr>
                <w:rFonts w:ascii="Calibri" w:eastAsia="Times New Roman" w:hAnsi="Calibri" w:cs="Calibri"/>
                <w:color w:val="000000"/>
                <w:kern w:val="0"/>
                <w:lang w:eastAsia="ru-RU"/>
                <w14:ligatures w14:val="none"/>
              </w:rPr>
              <w:t>14,5</w:t>
            </w:r>
          </w:p>
        </w:tc>
        <w:tc>
          <w:tcPr>
            <w:tcW w:w="960" w:type="dxa"/>
            <w:tcBorders>
              <w:top w:val="nil"/>
              <w:left w:val="nil"/>
              <w:bottom w:val="single" w:sz="4" w:space="0" w:color="auto"/>
              <w:right w:val="single" w:sz="4" w:space="0" w:color="auto"/>
            </w:tcBorders>
            <w:shd w:val="clear" w:color="auto" w:fill="auto"/>
            <w:noWrap/>
            <w:vAlign w:val="bottom"/>
            <w:hideMark/>
          </w:tcPr>
          <w:p w14:paraId="13A87CCC" w14:textId="77777777" w:rsidR="006D44B8" w:rsidRPr="006D44B8" w:rsidRDefault="006D44B8" w:rsidP="006D44B8">
            <w:pPr>
              <w:spacing w:after="0" w:line="240" w:lineRule="auto"/>
              <w:jc w:val="right"/>
              <w:rPr>
                <w:rFonts w:ascii="Calibri" w:eastAsia="Times New Roman" w:hAnsi="Calibri" w:cs="Calibri"/>
                <w:color w:val="000000"/>
                <w:kern w:val="0"/>
                <w:lang w:eastAsia="ru-RU"/>
                <w14:ligatures w14:val="none"/>
              </w:rPr>
            </w:pPr>
            <w:r w:rsidRPr="006D44B8">
              <w:rPr>
                <w:rFonts w:ascii="Calibri" w:eastAsia="Times New Roman" w:hAnsi="Calibri" w:cs="Calibri"/>
                <w:color w:val="000000"/>
                <w:kern w:val="0"/>
                <w:lang w:eastAsia="ru-RU"/>
                <w14:ligatures w14:val="none"/>
              </w:rPr>
              <w:t>2</w:t>
            </w:r>
          </w:p>
        </w:tc>
      </w:tr>
      <w:tr w:rsidR="006D44B8" w:rsidRPr="006D44B8" w14:paraId="5CA64A13" w14:textId="77777777" w:rsidTr="006D44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F3F660" w14:textId="77777777" w:rsidR="006D44B8" w:rsidRPr="006D44B8" w:rsidRDefault="006D44B8" w:rsidP="006D44B8">
            <w:pPr>
              <w:spacing w:after="0" w:line="240" w:lineRule="auto"/>
              <w:jc w:val="right"/>
              <w:rPr>
                <w:rFonts w:ascii="Calibri" w:eastAsia="Times New Roman" w:hAnsi="Calibri" w:cs="Calibri"/>
                <w:color w:val="000000"/>
                <w:kern w:val="0"/>
                <w:lang w:eastAsia="ru-RU"/>
                <w14:ligatures w14:val="none"/>
              </w:rPr>
            </w:pPr>
            <w:r w:rsidRPr="006D44B8">
              <w:rPr>
                <w:rFonts w:ascii="Calibri" w:eastAsia="Times New Roman" w:hAnsi="Calibri" w:cs="Calibri"/>
                <w:color w:val="000000"/>
                <w:kern w:val="0"/>
                <w:lang w:eastAsia="ru-RU"/>
                <w14:ligatures w14:val="none"/>
              </w:rPr>
              <w:t>19,2</w:t>
            </w:r>
          </w:p>
        </w:tc>
        <w:tc>
          <w:tcPr>
            <w:tcW w:w="960" w:type="dxa"/>
            <w:tcBorders>
              <w:top w:val="nil"/>
              <w:left w:val="nil"/>
              <w:bottom w:val="single" w:sz="4" w:space="0" w:color="auto"/>
              <w:right w:val="single" w:sz="4" w:space="0" w:color="auto"/>
            </w:tcBorders>
            <w:shd w:val="clear" w:color="auto" w:fill="auto"/>
            <w:noWrap/>
            <w:vAlign w:val="bottom"/>
            <w:hideMark/>
          </w:tcPr>
          <w:p w14:paraId="0D3F9E3D" w14:textId="77777777" w:rsidR="006D44B8" w:rsidRPr="006D44B8" w:rsidRDefault="006D44B8" w:rsidP="006D44B8">
            <w:pPr>
              <w:spacing w:after="0" w:line="240" w:lineRule="auto"/>
              <w:jc w:val="right"/>
              <w:rPr>
                <w:rFonts w:ascii="Calibri" w:eastAsia="Times New Roman" w:hAnsi="Calibri" w:cs="Calibri"/>
                <w:color w:val="000000"/>
                <w:kern w:val="0"/>
                <w:lang w:eastAsia="ru-RU"/>
                <w14:ligatures w14:val="none"/>
              </w:rPr>
            </w:pPr>
            <w:r w:rsidRPr="006D44B8">
              <w:rPr>
                <w:rFonts w:ascii="Calibri" w:eastAsia="Times New Roman" w:hAnsi="Calibri" w:cs="Calibri"/>
                <w:color w:val="000000"/>
                <w:kern w:val="0"/>
                <w:lang w:eastAsia="ru-RU"/>
                <w14:ligatures w14:val="none"/>
              </w:rPr>
              <w:t>2,5</w:t>
            </w:r>
          </w:p>
        </w:tc>
      </w:tr>
    </w:tbl>
    <w:p w14:paraId="099D3AA8" w14:textId="4E8131CB" w:rsidR="006D44B8" w:rsidRDefault="006D44B8" w:rsidP="006D44B8">
      <w:pPr>
        <w:rPr>
          <w:sz w:val="24"/>
          <w:szCs w:val="24"/>
          <w:lang w:val="en-US"/>
        </w:rPr>
      </w:pPr>
    </w:p>
    <w:p w14:paraId="346CB666" w14:textId="77777777" w:rsidR="008F6B30" w:rsidRDefault="008F6B30" w:rsidP="006D44B8">
      <w:pPr>
        <w:rPr>
          <w:sz w:val="24"/>
          <w:szCs w:val="24"/>
          <w:lang w:val="en-US"/>
        </w:rPr>
      </w:pPr>
    </w:p>
    <w:p w14:paraId="54C25EAB" w14:textId="77777777" w:rsidR="008F6B30" w:rsidRDefault="008F6B30" w:rsidP="006D44B8">
      <w:pPr>
        <w:rPr>
          <w:sz w:val="24"/>
          <w:szCs w:val="24"/>
          <w:lang w:val="en-US"/>
        </w:rPr>
      </w:pPr>
    </w:p>
    <w:p w14:paraId="5C9F0C7A" w14:textId="77777777" w:rsidR="008F6B30" w:rsidRDefault="008F6B30" w:rsidP="006D44B8">
      <w:pPr>
        <w:rPr>
          <w:sz w:val="24"/>
          <w:szCs w:val="24"/>
          <w:lang w:val="en-US"/>
        </w:rPr>
      </w:pPr>
    </w:p>
    <w:p w14:paraId="2F4A0420" w14:textId="5F6A902C" w:rsidR="008F6B30" w:rsidRDefault="00414216" w:rsidP="008F6B30">
      <w:pPr>
        <w:jc w:val="center"/>
        <w:rPr>
          <w:b/>
          <w:bCs/>
          <w:i/>
          <w:iCs/>
          <w:sz w:val="24"/>
          <w:szCs w:val="24"/>
        </w:rPr>
      </w:pPr>
      <w:r>
        <w:rPr>
          <w:b/>
          <w:bCs/>
          <w:i/>
          <w:iCs/>
          <w:sz w:val="24"/>
          <w:szCs w:val="24"/>
        </w:rPr>
        <w:t>Пункт 2. Зависимост</w:t>
      </w:r>
      <w:r w:rsidR="0071086C">
        <w:rPr>
          <w:b/>
          <w:bCs/>
          <w:i/>
          <w:iCs/>
          <w:sz w:val="24"/>
          <w:szCs w:val="24"/>
        </w:rPr>
        <w:t>и</w:t>
      </w:r>
      <w:r>
        <w:rPr>
          <w:b/>
          <w:bCs/>
          <w:i/>
          <w:iCs/>
          <w:sz w:val="24"/>
          <w:szCs w:val="24"/>
        </w:rPr>
        <w:t xml:space="preserve"> </w:t>
      </w:r>
      <w:r w:rsidR="0071086C">
        <w:rPr>
          <w:b/>
          <w:bCs/>
          <w:i/>
          <w:iCs/>
          <w:sz w:val="24"/>
          <w:szCs w:val="24"/>
        </w:rPr>
        <w:t>сопротивлений от температуры, термистора и позистора.</w:t>
      </w:r>
    </w:p>
    <w:p w14:paraId="5B456A17" w14:textId="7395DBE1" w:rsidR="0071086C" w:rsidRPr="00221AB4" w:rsidRDefault="00221AB4" w:rsidP="0071086C">
      <w:pPr>
        <w:rPr>
          <w:i/>
          <w:iCs/>
          <w:sz w:val="24"/>
          <w:szCs w:val="24"/>
        </w:rPr>
      </w:pPr>
      <w:r w:rsidRPr="00221AB4">
        <w:rPr>
          <w:i/>
          <w:iCs/>
          <w:sz w:val="24"/>
          <w:szCs w:val="24"/>
        </w:rPr>
        <w:t>Таблица 3.</w:t>
      </w:r>
    </w:p>
    <w:tbl>
      <w:tblPr>
        <w:tblW w:w="6720" w:type="dxa"/>
        <w:tblLook w:val="04A0" w:firstRow="1" w:lastRow="0" w:firstColumn="1" w:lastColumn="0" w:noHBand="0" w:noVBand="1"/>
      </w:tblPr>
      <w:tblGrid>
        <w:gridCol w:w="960"/>
        <w:gridCol w:w="960"/>
        <w:gridCol w:w="1052"/>
        <w:gridCol w:w="1069"/>
        <w:gridCol w:w="1204"/>
        <w:gridCol w:w="1052"/>
        <w:gridCol w:w="1052"/>
      </w:tblGrid>
      <w:tr w:rsidR="00D07F4A" w:rsidRPr="00D07F4A" w14:paraId="221CBACD" w14:textId="77777777" w:rsidTr="00D07F4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D9979" w14:textId="0BA39BE7" w:rsidR="00D07F4A" w:rsidRPr="00D07F4A" w:rsidRDefault="00221AB4" w:rsidP="00221AB4">
            <w:pPr>
              <w:spacing w:after="0" w:line="240" w:lineRule="auto"/>
              <w:jc w:val="center"/>
              <w:rPr>
                <w:rFonts w:ascii="Calibri" w:eastAsia="Times New Roman" w:hAnsi="Calibri" w:cs="Calibri"/>
                <w:i/>
                <w:color w:val="000000"/>
                <w:kern w:val="0"/>
                <w:lang w:val="en-US" w:eastAsia="ru-RU"/>
                <w14:ligatures w14:val="none"/>
              </w:rPr>
            </w:pPr>
            <m:oMathPara>
              <m:oMath>
                <m:r>
                  <w:rPr>
                    <w:rFonts w:ascii="Cambria Math" w:eastAsia="Times New Roman" w:hAnsi="Cambria Math" w:cs="Calibri"/>
                    <w:color w:val="000000"/>
                    <w:kern w:val="0"/>
                    <w:lang w:eastAsia="ru-RU"/>
                    <w14:ligatures w14:val="none"/>
                  </w:rPr>
                  <m:t>t,</m:t>
                </m:r>
                <m:r>
                  <w:rPr>
                    <w:rFonts w:ascii="Cambria Math" w:eastAsia="Times New Roman" w:hAnsi="Cambria Math" w:cs="Calibri"/>
                    <w:color w:val="000000"/>
                    <w:kern w:val="0"/>
                    <w:lang w:val="en-US" w:eastAsia="ru-RU"/>
                    <w14:ligatures w14:val="none"/>
                  </w:rPr>
                  <m:t xml:space="preserve"> </m:t>
                </m:r>
                <m:sPre>
                  <m:sPrePr>
                    <m:ctrlPr>
                      <w:rPr>
                        <w:rFonts w:ascii="Cambria Math" w:eastAsia="Times New Roman" w:hAnsi="Cambria Math" w:cs="Calibri"/>
                        <w:i/>
                        <w:color w:val="000000"/>
                        <w:kern w:val="0"/>
                        <w:lang w:val="en-US" w:eastAsia="ru-RU"/>
                        <w14:ligatures w14:val="none"/>
                      </w:rPr>
                    </m:ctrlPr>
                  </m:sPrePr>
                  <m:sub/>
                  <m:sup>
                    <m:r>
                      <w:rPr>
                        <w:rFonts w:ascii="Cambria Math" w:eastAsia="Times New Roman" w:hAnsi="Cambria Math" w:cs="Calibri"/>
                        <w:color w:val="000000"/>
                        <w:kern w:val="0"/>
                        <w:lang w:val="en-US" w:eastAsia="ru-RU"/>
                        <w14:ligatures w14:val="none"/>
                      </w:rPr>
                      <m:t>0</m:t>
                    </m:r>
                  </m:sup>
                  <m:e>
                    <m:r>
                      <w:rPr>
                        <w:rFonts w:ascii="Cambria Math" w:eastAsia="Times New Roman" w:hAnsi="Cambria Math" w:cs="Calibri"/>
                        <w:color w:val="000000"/>
                        <w:kern w:val="0"/>
                        <w:lang w:val="en-US" w:eastAsia="ru-RU"/>
                        <w14:ligatures w14:val="none"/>
                      </w:rPr>
                      <m:t>C</m:t>
                    </m:r>
                  </m:e>
                </m:sPre>
              </m:oMath>
            </m:oMathPara>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35AA1E" w14:textId="32E2FD66" w:rsidR="00D07F4A" w:rsidRPr="00D07F4A" w:rsidRDefault="00221AB4" w:rsidP="00221AB4">
            <w:pPr>
              <w:spacing w:after="0" w:line="240" w:lineRule="auto"/>
              <w:jc w:val="center"/>
              <w:rPr>
                <w:rFonts w:ascii="Calibri" w:eastAsia="Times New Roman" w:hAnsi="Calibri" w:cs="Calibri"/>
                <w:color w:val="000000"/>
                <w:kern w:val="0"/>
                <w:lang w:eastAsia="ru-RU"/>
                <w14:ligatures w14:val="none"/>
              </w:rPr>
            </w:pPr>
            <w:r>
              <w:rPr>
                <w:rFonts w:ascii="Calibri" w:eastAsia="Times New Roman" w:hAnsi="Calibri" w:cs="Calibri"/>
                <w:color w:val="000000"/>
                <w:kern w:val="0"/>
                <w:lang w:val="en-US" w:eastAsia="ru-RU"/>
                <w14:ligatures w14:val="none"/>
              </w:rPr>
              <w:t xml:space="preserve">T, </w:t>
            </w:r>
            <w:r w:rsidR="002978C7">
              <w:rPr>
                <w:rFonts w:ascii="Calibri" w:eastAsia="Times New Roman" w:hAnsi="Calibri" w:cs="Calibri"/>
                <w:color w:val="000000"/>
                <w:kern w:val="0"/>
                <w:lang w:eastAsia="ru-RU"/>
                <w14:ligatures w14:val="none"/>
              </w:rPr>
              <w:t>К</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CC4826" w14:textId="431496B7" w:rsidR="00D07F4A" w:rsidRPr="00D07F4A" w:rsidRDefault="002978C7" w:rsidP="00221AB4">
            <w:pPr>
              <w:spacing w:after="0" w:line="240" w:lineRule="auto"/>
              <w:jc w:val="center"/>
              <w:rPr>
                <w:rFonts w:ascii="Calibri" w:eastAsia="Times New Roman" w:hAnsi="Calibri" w:cs="Calibri"/>
                <w:color w:val="000000"/>
                <w:kern w:val="0"/>
                <w:lang w:val="en-US" w:eastAsia="ru-RU"/>
                <w14:ligatures w14:val="none"/>
              </w:rPr>
            </w:pPr>
            <w:r>
              <w:rPr>
                <w:rFonts w:ascii="Calibri" w:eastAsia="Times New Roman" w:hAnsi="Calibri" w:cs="Calibri"/>
                <w:color w:val="000000"/>
                <w:kern w:val="0"/>
                <w:lang w:val="en-US" w:eastAsia="ru-RU"/>
                <w14:ligatures w14:val="none"/>
              </w:rPr>
              <w:t xml:space="preserve">T, </w:t>
            </w:r>
            <m:oMath>
              <m:sSup>
                <m:sSupPr>
                  <m:ctrlPr>
                    <w:rPr>
                      <w:rFonts w:ascii="Cambria Math" w:eastAsia="Times New Roman" w:hAnsi="Cambria Math" w:cs="Calibri"/>
                      <w:i/>
                      <w:color w:val="000000"/>
                      <w:kern w:val="0"/>
                      <w:lang w:val="en-US" w:eastAsia="ru-RU"/>
                      <w14:ligatures w14:val="none"/>
                    </w:rPr>
                  </m:ctrlPr>
                </m:sSupPr>
                <m:e>
                  <m:r>
                    <w:rPr>
                      <w:rFonts w:ascii="Cambria Math" w:eastAsia="Times New Roman" w:hAnsi="Cambria Math" w:cs="Calibri"/>
                      <w:color w:val="000000"/>
                      <w:kern w:val="0"/>
                      <w:lang w:val="en-US" w:eastAsia="ru-RU"/>
                      <w14:ligatures w14:val="none"/>
                    </w:rPr>
                    <m:t>К</m:t>
                  </m:r>
                </m:e>
                <m:sup>
                  <m:r>
                    <w:rPr>
                      <w:rFonts w:ascii="Cambria Math" w:eastAsia="Times New Roman" w:hAnsi="Cambria Math" w:cs="Calibri"/>
                      <w:color w:val="000000"/>
                      <w:kern w:val="0"/>
                      <w:lang w:val="en-US" w:eastAsia="ru-RU"/>
                      <w14:ligatures w14:val="none"/>
                    </w:rPr>
                    <m:t>-1</m:t>
                  </m:r>
                </m:sup>
              </m:sSup>
            </m:oMath>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9840E6" w14:textId="77777777" w:rsidR="00D07F4A" w:rsidRDefault="00000000" w:rsidP="00221AB4">
            <w:pPr>
              <w:spacing w:after="0" w:line="240" w:lineRule="auto"/>
              <w:jc w:val="center"/>
              <w:rPr>
                <w:rFonts w:ascii="Calibri" w:eastAsia="Times New Roman" w:hAnsi="Calibri" w:cs="Calibri"/>
                <w:color w:val="000000"/>
                <w:kern w:val="0"/>
                <w:lang w:eastAsia="ru-RU"/>
                <w14:ligatures w14:val="none"/>
              </w:rPr>
            </w:pPr>
            <m:oMath>
              <m:sSub>
                <m:sSubPr>
                  <m:ctrlPr>
                    <w:rPr>
                      <w:rFonts w:ascii="Cambria Math" w:eastAsia="Times New Roman" w:hAnsi="Cambria Math" w:cs="Calibri"/>
                      <w:i/>
                      <w:color w:val="000000"/>
                      <w:kern w:val="0"/>
                      <w:lang w:eastAsia="ru-RU"/>
                      <w14:ligatures w14:val="none"/>
                    </w:rPr>
                  </m:ctrlPr>
                </m:sSubPr>
                <m:e>
                  <m:r>
                    <w:rPr>
                      <w:rFonts w:ascii="Cambria Math" w:eastAsia="Times New Roman" w:hAnsi="Cambria Math" w:cs="Calibri"/>
                      <w:color w:val="000000"/>
                      <w:kern w:val="0"/>
                      <w:lang w:val="en-US" w:eastAsia="ru-RU"/>
                      <w14:ligatures w14:val="none"/>
                    </w:rPr>
                    <m:t>R</m:t>
                  </m:r>
                </m:e>
                <m:sub>
                  <m:r>
                    <w:rPr>
                      <w:rFonts w:ascii="Cambria Math" w:eastAsia="Times New Roman" w:hAnsi="Cambria Math" w:cs="Calibri"/>
                      <w:color w:val="000000"/>
                      <w:kern w:val="0"/>
                      <w:lang w:eastAsia="ru-RU"/>
                      <w14:ligatures w14:val="none"/>
                    </w:rPr>
                    <m:t>1</m:t>
                  </m:r>
                </m:sub>
              </m:sSub>
            </m:oMath>
            <w:r w:rsidR="00054C38">
              <w:rPr>
                <w:rFonts w:ascii="Calibri" w:eastAsia="Times New Roman" w:hAnsi="Calibri" w:cs="Calibri"/>
                <w:color w:val="000000"/>
                <w:kern w:val="0"/>
                <w:lang w:val="en-US" w:eastAsia="ru-RU"/>
                <w14:ligatures w14:val="none"/>
              </w:rPr>
              <w:t xml:space="preserve">, </w:t>
            </w:r>
            <w:r w:rsidR="00054C38">
              <w:rPr>
                <w:rFonts w:ascii="Calibri" w:eastAsia="Times New Roman" w:hAnsi="Calibri" w:cs="Calibri"/>
                <w:color w:val="000000"/>
                <w:kern w:val="0"/>
                <w:lang w:eastAsia="ru-RU"/>
                <w14:ligatures w14:val="none"/>
              </w:rPr>
              <w:t>Ом</w:t>
            </w:r>
          </w:p>
          <w:p w14:paraId="29F8880A" w14:textId="1B1E06C0" w:rsidR="00054C38" w:rsidRPr="00D07F4A" w:rsidRDefault="00054C38" w:rsidP="00221AB4">
            <w:pPr>
              <w:spacing w:after="0" w:line="240" w:lineRule="auto"/>
              <w:jc w:val="center"/>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позистор</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183E02" w14:textId="125CD7BB" w:rsidR="00054C38" w:rsidRDefault="00000000" w:rsidP="00054C38">
            <w:pPr>
              <w:spacing w:after="0" w:line="240" w:lineRule="auto"/>
              <w:jc w:val="center"/>
              <w:rPr>
                <w:rFonts w:ascii="Calibri" w:eastAsia="Times New Roman" w:hAnsi="Calibri" w:cs="Calibri"/>
                <w:color w:val="000000"/>
                <w:kern w:val="0"/>
                <w:lang w:eastAsia="ru-RU"/>
                <w14:ligatures w14:val="none"/>
              </w:rPr>
            </w:pPr>
            <m:oMath>
              <m:sSub>
                <m:sSubPr>
                  <m:ctrlPr>
                    <w:rPr>
                      <w:rFonts w:ascii="Cambria Math" w:eastAsia="Times New Roman" w:hAnsi="Cambria Math" w:cs="Calibri"/>
                      <w:i/>
                      <w:color w:val="000000"/>
                      <w:kern w:val="0"/>
                      <w:lang w:eastAsia="ru-RU"/>
                      <w14:ligatures w14:val="none"/>
                    </w:rPr>
                  </m:ctrlPr>
                </m:sSubPr>
                <m:e>
                  <m:r>
                    <w:rPr>
                      <w:rFonts w:ascii="Cambria Math" w:eastAsia="Times New Roman" w:hAnsi="Cambria Math" w:cs="Calibri"/>
                      <w:color w:val="000000"/>
                      <w:kern w:val="0"/>
                      <w:lang w:val="en-US" w:eastAsia="ru-RU"/>
                      <w14:ligatures w14:val="none"/>
                    </w:rPr>
                    <m:t>R</m:t>
                  </m:r>
                </m:e>
                <m:sub>
                  <m:r>
                    <w:rPr>
                      <w:rFonts w:ascii="Cambria Math" w:eastAsia="Times New Roman" w:hAnsi="Cambria Math" w:cs="Calibri"/>
                      <w:color w:val="000000"/>
                      <w:kern w:val="0"/>
                      <w:lang w:eastAsia="ru-RU"/>
                      <w14:ligatures w14:val="none"/>
                    </w:rPr>
                    <m:t>2</m:t>
                  </m:r>
                </m:sub>
              </m:sSub>
            </m:oMath>
            <w:r w:rsidR="00054C38">
              <w:rPr>
                <w:rFonts w:ascii="Calibri" w:eastAsia="Times New Roman" w:hAnsi="Calibri" w:cs="Calibri"/>
                <w:color w:val="000000"/>
                <w:kern w:val="0"/>
                <w:lang w:val="en-US" w:eastAsia="ru-RU"/>
                <w14:ligatures w14:val="none"/>
              </w:rPr>
              <w:t xml:space="preserve">, </w:t>
            </w:r>
            <w:r w:rsidR="00054C38">
              <w:rPr>
                <w:rFonts w:ascii="Calibri" w:eastAsia="Times New Roman" w:hAnsi="Calibri" w:cs="Calibri"/>
                <w:color w:val="000000"/>
                <w:kern w:val="0"/>
                <w:lang w:eastAsia="ru-RU"/>
                <w14:ligatures w14:val="none"/>
              </w:rPr>
              <w:t>Ом</w:t>
            </w:r>
          </w:p>
          <w:p w14:paraId="3E879DE2" w14:textId="4B09B94E" w:rsidR="00D07F4A" w:rsidRPr="00D07F4A" w:rsidRDefault="00054C38" w:rsidP="00054C38">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термистор</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3C0AE0E" w14:textId="33107042" w:rsidR="00D07F4A" w:rsidRPr="00D07F4A" w:rsidRDefault="00000000" w:rsidP="00221AB4">
            <w:pPr>
              <w:spacing w:after="0" w:line="240" w:lineRule="auto"/>
              <w:jc w:val="center"/>
              <w:rPr>
                <w:rFonts w:ascii="Calibri" w:eastAsia="Times New Roman" w:hAnsi="Calibri" w:cs="Calibri"/>
                <w:color w:val="000000"/>
                <w:kern w:val="0"/>
                <w:lang w:eastAsia="ru-RU"/>
                <w14:ligatures w14:val="none"/>
              </w:rPr>
            </w:pPr>
            <m:oMathPara>
              <m:oMath>
                <m:sSub>
                  <m:sSubPr>
                    <m:ctrlPr>
                      <w:rPr>
                        <w:rFonts w:ascii="Cambria Math" w:eastAsia="Times New Roman" w:hAnsi="Cambria Math" w:cs="Calibri"/>
                        <w:i/>
                        <w:color w:val="000000"/>
                        <w:kern w:val="0"/>
                        <w:lang w:eastAsia="ru-RU"/>
                        <w14:ligatures w14:val="none"/>
                      </w:rPr>
                    </m:ctrlPr>
                  </m:sSubPr>
                  <m:e>
                    <m:r>
                      <w:rPr>
                        <w:rFonts w:ascii="Cambria Math" w:eastAsia="Times New Roman" w:hAnsi="Cambria Math" w:cs="Calibri"/>
                        <w:color w:val="000000"/>
                        <w:kern w:val="0"/>
                        <w:lang w:eastAsia="ru-RU"/>
                        <w14:ligatures w14:val="none"/>
                      </w:rPr>
                      <m:t>σ</m:t>
                    </m:r>
                  </m:e>
                  <m:sub>
                    <m:r>
                      <w:rPr>
                        <w:rFonts w:ascii="Cambria Math" w:eastAsia="Times New Roman" w:hAnsi="Cambria Math" w:cs="Calibri"/>
                        <w:color w:val="000000"/>
                        <w:kern w:val="0"/>
                        <w:lang w:eastAsia="ru-RU"/>
                        <w14:ligatures w14:val="none"/>
                      </w:rPr>
                      <m:t>2</m:t>
                    </m:r>
                  </m:sub>
                </m:sSub>
                <m:r>
                  <w:rPr>
                    <w:rFonts w:ascii="Cambria Math" w:eastAsia="Times New Roman" w:hAnsi="Cambria Math" w:cs="Calibri"/>
                    <w:color w:val="000000"/>
                    <w:kern w:val="0"/>
                    <w:lang w:eastAsia="ru-RU"/>
                    <w14:ligatures w14:val="none"/>
                  </w:rPr>
                  <m:t>, мкСм</m:t>
                </m:r>
              </m:oMath>
            </m:oMathPara>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E24FD0" w14:textId="5F4F6A61" w:rsidR="00D07F4A" w:rsidRPr="00D07F4A" w:rsidRDefault="00000000" w:rsidP="00221AB4">
            <w:pPr>
              <w:spacing w:after="0" w:line="240" w:lineRule="auto"/>
              <w:jc w:val="center"/>
              <w:rPr>
                <w:rFonts w:ascii="Calibri" w:eastAsia="Times New Roman" w:hAnsi="Calibri" w:cs="Calibri"/>
                <w:color w:val="000000"/>
                <w:kern w:val="0"/>
                <w:lang w:eastAsia="ru-RU"/>
                <w14:ligatures w14:val="none"/>
              </w:rPr>
            </w:pPr>
            <m:oMathPara>
              <m:oMath>
                <m:func>
                  <m:funcPr>
                    <m:ctrlPr>
                      <w:rPr>
                        <w:rFonts w:ascii="Cambria Math" w:eastAsia="Times New Roman" w:hAnsi="Cambria Math" w:cs="Calibri"/>
                        <w:i/>
                        <w:color w:val="000000"/>
                        <w:kern w:val="0"/>
                        <w:lang w:eastAsia="ru-RU"/>
                        <w14:ligatures w14:val="none"/>
                      </w:rPr>
                    </m:ctrlPr>
                  </m:funcPr>
                  <m:fName>
                    <m:r>
                      <m:rPr>
                        <m:sty m:val="p"/>
                      </m:rPr>
                      <w:rPr>
                        <w:rFonts w:ascii="Cambria Math" w:eastAsia="Times New Roman" w:hAnsi="Cambria Math" w:cs="Calibri"/>
                        <w:color w:val="000000"/>
                        <w:kern w:val="0"/>
                        <w14:ligatures w14:val="none"/>
                      </w:rPr>
                      <m:t>ln</m:t>
                    </m:r>
                  </m:fName>
                  <m:e>
                    <m:sSub>
                      <m:sSubPr>
                        <m:ctrlPr>
                          <w:rPr>
                            <w:rFonts w:ascii="Cambria Math" w:eastAsia="Times New Roman" w:hAnsi="Cambria Math" w:cs="Calibri"/>
                            <w:i/>
                            <w:color w:val="000000"/>
                            <w:kern w:val="0"/>
                            <w:lang w:eastAsia="ru-RU"/>
                            <w14:ligatures w14:val="none"/>
                          </w:rPr>
                        </m:ctrlPr>
                      </m:sSubPr>
                      <m:e>
                        <m:r>
                          <w:rPr>
                            <w:rFonts w:ascii="Cambria Math" w:eastAsia="Times New Roman" w:hAnsi="Cambria Math" w:cs="Calibri"/>
                            <w:color w:val="000000"/>
                            <w:kern w:val="0"/>
                            <w:lang w:eastAsia="ru-RU"/>
                            <w14:ligatures w14:val="none"/>
                          </w:rPr>
                          <m:t>σ</m:t>
                        </m:r>
                      </m:e>
                      <m:sub>
                        <m:r>
                          <w:rPr>
                            <w:rFonts w:ascii="Cambria Math" w:eastAsia="Times New Roman" w:hAnsi="Cambria Math" w:cs="Calibri"/>
                            <w:color w:val="000000"/>
                            <w:kern w:val="0"/>
                            <w:lang w:eastAsia="ru-RU"/>
                            <w14:ligatures w14:val="none"/>
                          </w:rPr>
                          <m:t>2</m:t>
                        </m:r>
                      </m:sub>
                    </m:sSub>
                  </m:e>
                </m:func>
              </m:oMath>
            </m:oMathPara>
          </w:p>
        </w:tc>
      </w:tr>
      <w:tr w:rsidR="00D07F4A" w:rsidRPr="00D07F4A" w14:paraId="3E1D5EBC" w14:textId="77777777" w:rsidTr="00D07F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3714F4"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332B9D3F"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293</w:t>
            </w:r>
          </w:p>
        </w:tc>
        <w:tc>
          <w:tcPr>
            <w:tcW w:w="960" w:type="dxa"/>
            <w:tcBorders>
              <w:top w:val="nil"/>
              <w:left w:val="nil"/>
              <w:bottom w:val="single" w:sz="4" w:space="0" w:color="auto"/>
              <w:right w:val="single" w:sz="4" w:space="0" w:color="auto"/>
            </w:tcBorders>
            <w:shd w:val="clear" w:color="auto" w:fill="auto"/>
            <w:noWrap/>
            <w:vAlign w:val="bottom"/>
            <w:hideMark/>
          </w:tcPr>
          <w:p w14:paraId="2B3C541A"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0,003413</w:t>
            </w:r>
          </w:p>
        </w:tc>
        <w:tc>
          <w:tcPr>
            <w:tcW w:w="960" w:type="dxa"/>
            <w:tcBorders>
              <w:top w:val="nil"/>
              <w:left w:val="nil"/>
              <w:bottom w:val="single" w:sz="4" w:space="0" w:color="auto"/>
              <w:right w:val="single" w:sz="4" w:space="0" w:color="auto"/>
            </w:tcBorders>
            <w:shd w:val="clear" w:color="auto" w:fill="auto"/>
            <w:noWrap/>
            <w:vAlign w:val="bottom"/>
            <w:hideMark/>
          </w:tcPr>
          <w:p w14:paraId="44733798"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421,1</w:t>
            </w:r>
          </w:p>
        </w:tc>
        <w:tc>
          <w:tcPr>
            <w:tcW w:w="960" w:type="dxa"/>
            <w:tcBorders>
              <w:top w:val="nil"/>
              <w:left w:val="nil"/>
              <w:bottom w:val="single" w:sz="4" w:space="0" w:color="auto"/>
              <w:right w:val="single" w:sz="4" w:space="0" w:color="auto"/>
            </w:tcBorders>
            <w:shd w:val="clear" w:color="auto" w:fill="auto"/>
            <w:noWrap/>
            <w:vAlign w:val="bottom"/>
            <w:hideMark/>
          </w:tcPr>
          <w:p w14:paraId="1328AD5F"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2438</w:t>
            </w:r>
          </w:p>
        </w:tc>
        <w:tc>
          <w:tcPr>
            <w:tcW w:w="960" w:type="dxa"/>
            <w:tcBorders>
              <w:top w:val="nil"/>
              <w:left w:val="nil"/>
              <w:bottom w:val="single" w:sz="4" w:space="0" w:color="auto"/>
              <w:right w:val="single" w:sz="4" w:space="0" w:color="auto"/>
            </w:tcBorders>
            <w:shd w:val="clear" w:color="auto" w:fill="auto"/>
            <w:noWrap/>
            <w:vAlign w:val="bottom"/>
            <w:hideMark/>
          </w:tcPr>
          <w:p w14:paraId="1A8FBF40"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410,1723</w:t>
            </w:r>
          </w:p>
        </w:tc>
        <w:tc>
          <w:tcPr>
            <w:tcW w:w="960" w:type="dxa"/>
            <w:tcBorders>
              <w:top w:val="nil"/>
              <w:left w:val="nil"/>
              <w:bottom w:val="single" w:sz="4" w:space="0" w:color="auto"/>
              <w:right w:val="single" w:sz="4" w:space="0" w:color="auto"/>
            </w:tcBorders>
            <w:shd w:val="clear" w:color="auto" w:fill="auto"/>
            <w:noWrap/>
            <w:vAlign w:val="bottom"/>
            <w:hideMark/>
          </w:tcPr>
          <w:p w14:paraId="17A8B466"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6,016577</w:t>
            </w:r>
          </w:p>
        </w:tc>
      </w:tr>
      <w:tr w:rsidR="00D07F4A" w:rsidRPr="00D07F4A" w14:paraId="0689AED0" w14:textId="77777777" w:rsidTr="00D07F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C81630"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30</w:t>
            </w:r>
          </w:p>
        </w:tc>
        <w:tc>
          <w:tcPr>
            <w:tcW w:w="960" w:type="dxa"/>
            <w:tcBorders>
              <w:top w:val="nil"/>
              <w:left w:val="nil"/>
              <w:bottom w:val="single" w:sz="4" w:space="0" w:color="auto"/>
              <w:right w:val="single" w:sz="4" w:space="0" w:color="auto"/>
            </w:tcBorders>
            <w:shd w:val="clear" w:color="auto" w:fill="auto"/>
            <w:noWrap/>
            <w:vAlign w:val="bottom"/>
            <w:hideMark/>
          </w:tcPr>
          <w:p w14:paraId="2207D248"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303</w:t>
            </w:r>
          </w:p>
        </w:tc>
        <w:tc>
          <w:tcPr>
            <w:tcW w:w="960" w:type="dxa"/>
            <w:tcBorders>
              <w:top w:val="nil"/>
              <w:left w:val="nil"/>
              <w:bottom w:val="single" w:sz="4" w:space="0" w:color="auto"/>
              <w:right w:val="single" w:sz="4" w:space="0" w:color="auto"/>
            </w:tcBorders>
            <w:shd w:val="clear" w:color="auto" w:fill="auto"/>
            <w:noWrap/>
            <w:vAlign w:val="bottom"/>
            <w:hideMark/>
          </w:tcPr>
          <w:p w14:paraId="211AD964"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0,0033</w:t>
            </w:r>
          </w:p>
        </w:tc>
        <w:tc>
          <w:tcPr>
            <w:tcW w:w="960" w:type="dxa"/>
            <w:tcBorders>
              <w:top w:val="nil"/>
              <w:left w:val="nil"/>
              <w:bottom w:val="single" w:sz="4" w:space="0" w:color="auto"/>
              <w:right w:val="single" w:sz="4" w:space="0" w:color="auto"/>
            </w:tcBorders>
            <w:shd w:val="clear" w:color="auto" w:fill="auto"/>
            <w:noWrap/>
            <w:vAlign w:val="bottom"/>
            <w:hideMark/>
          </w:tcPr>
          <w:p w14:paraId="1E12A4E0"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549,8</w:t>
            </w:r>
          </w:p>
        </w:tc>
        <w:tc>
          <w:tcPr>
            <w:tcW w:w="960" w:type="dxa"/>
            <w:tcBorders>
              <w:top w:val="nil"/>
              <w:left w:val="nil"/>
              <w:bottom w:val="single" w:sz="4" w:space="0" w:color="auto"/>
              <w:right w:val="single" w:sz="4" w:space="0" w:color="auto"/>
            </w:tcBorders>
            <w:shd w:val="clear" w:color="auto" w:fill="auto"/>
            <w:noWrap/>
            <w:vAlign w:val="bottom"/>
            <w:hideMark/>
          </w:tcPr>
          <w:p w14:paraId="4C4BED28"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2110</w:t>
            </w:r>
          </w:p>
        </w:tc>
        <w:tc>
          <w:tcPr>
            <w:tcW w:w="960" w:type="dxa"/>
            <w:tcBorders>
              <w:top w:val="nil"/>
              <w:left w:val="nil"/>
              <w:bottom w:val="single" w:sz="4" w:space="0" w:color="auto"/>
              <w:right w:val="single" w:sz="4" w:space="0" w:color="auto"/>
            </w:tcBorders>
            <w:shd w:val="clear" w:color="auto" w:fill="auto"/>
            <w:noWrap/>
            <w:vAlign w:val="bottom"/>
            <w:hideMark/>
          </w:tcPr>
          <w:p w14:paraId="17D5F1D3"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473,9336</w:t>
            </w:r>
          </w:p>
        </w:tc>
        <w:tc>
          <w:tcPr>
            <w:tcW w:w="960" w:type="dxa"/>
            <w:tcBorders>
              <w:top w:val="nil"/>
              <w:left w:val="nil"/>
              <w:bottom w:val="single" w:sz="4" w:space="0" w:color="auto"/>
              <w:right w:val="single" w:sz="4" w:space="0" w:color="auto"/>
            </w:tcBorders>
            <w:shd w:val="clear" w:color="auto" w:fill="auto"/>
            <w:noWrap/>
            <w:vAlign w:val="bottom"/>
            <w:hideMark/>
          </w:tcPr>
          <w:p w14:paraId="05AADA69"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6,161067</w:t>
            </w:r>
          </w:p>
        </w:tc>
      </w:tr>
      <w:tr w:rsidR="00D07F4A" w:rsidRPr="00D07F4A" w14:paraId="24889090" w14:textId="77777777" w:rsidTr="00D07F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040BAB"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1540A279"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313</w:t>
            </w:r>
          </w:p>
        </w:tc>
        <w:tc>
          <w:tcPr>
            <w:tcW w:w="960" w:type="dxa"/>
            <w:tcBorders>
              <w:top w:val="nil"/>
              <w:left w:val="nil"/>
              <w:bottom w:val="single" w:sz="4" w:space="0" w:color="auto"/>
              <w:right w:val="single" w:sz="4" w:space="0" w:color="auto"/>
            </w:tcBorders>
            <w:shd w:val="clear" w:color="auto" w:fill="auto"/>
            <w:noWrap/>
            <w:vAlign w:val="bottom"/>
            <w:hideMark/>
          </w:tcPr>
          <w:p w14:paraId="6BA5BF77"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0,003195</w:t>
            </w:r>
          </w:p>
        </w:tc>
        <w:tc>
          <w:tcPr>
            <w:tcW w:w="960" w:type="dxa"/>
            <w:tcBorders>
              <w:top w:val="nil"/>
              <w:left w:val="nil"/>
              <w:bottom w:val="single" w:sz="4" w:space="0" w:color="auto"/>
              <w:right w:val="single" w:sz="4" w:space="0" w:color="auto"/>
            </w:tcBorders>
            <w:shd w:val="clear" w:color="auto" w:fill="auto"/>
            <w:noWrap/>
            <w:vAlign w:val="bottom"/>
            <w:hideMark/>
          </w:tcPr>
          <w:p w14:paraId="50AF2B52"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708,3</w:t>
            </w:r>
          </w:p>
        </w:tc>
        <w:tc>
          <w:tcPr>
            <w:tcW w:w="960" w:type="dxa"/>
            <w:tcBorders>
              <w:top w:val="nil"/>
              <w:left w:val="nil"/>
              <w:bottom w:val="single" w:sz="4" w:space="0" w:color="auto"/>
              <w:right w:val="single" w:sz="4" w:space="0" w:color="auto"/>
            </w:tcBorders>
            <w:shd w:val="clear" w:color="auto" w:fill="auto"/>
            <w:noWrap/>
            <w:vAlign w:val="bottom"/>
            <w:hideMark/>
          </w:tcPr>
          <w:p w14:paraId="6B1DC2A0"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1785</w:t>
            </w:r>
          </w:p>
        </w:tc>
        <w:tc>
          <w:tcPr>
            <w:tcW w:w="960" w:type="dxa"/>
            <w:tcBorders>
              <w:top w:val="nil"/>
              <w:left w:val="nil"/>
              <w:bottom w:val="single" w:sz="4" w:space="0" w:color="auto"/>
              <w:right w:val="single" w:sz="4" w:space="0" w:color="auto"/>
            </w:tcBorders>
            <w:shd w:val="clear" w:color="auto" w:fill="auto"/>
            <w:noWrap/>
            <w:vAlign w:val="bottom"/>
            <w:hideMark/>
          </w:tcPr>
          <w:p w14:paraId="6FC06C28"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560,2241</w:t>
            </w:r>
          </w:p>
        </w:tc>
        <w:tc>
          <w:tcPr>
            <w:tcW w:w="960" w:type="dxa"/>
            <w:tcBorders>
              <w:top w:val="nil"/>
              <w:left w:val="nil"/>
              <w:bottom w:val="single" w:sz="4" w:space="0" w:color="auto"/>
              <w:right w:val="single" w:sz="4" w:space="0" w:color="auto"/>
            </w:tcBorders>
            <w:shd w:val="clear" w:color="auto" w:fill="auto"/>
            <w:noWrap/>
            <w:vAlign w:val="bottom"/>
            <w:hideMark/>
          </w:tcPr>
          <w:p w14:paraId="44023A6F"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6,328337</w:t>
            </w:r>
          </w:p>
        </w:tc>
      </w:tr>
      <w:tr w:rsidR="00D07F4A" w:rsidRPr="00D07F4A" w14:paraId="229A849F" w14:textId="77777777" w:rsidTr="00D07F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1EAECB"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246A5B"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323</w:t>
            </w:r>
          </w:p>
        </w:tc>
        <w:tc>
          <w:tcPr>
            <w:tcW w:w="960" w:type="dxa"/>
            <w:tcBorders>
              <w:top w:val="nil"/>
              <w:left w:val="nil"/>
              <w:bottom w:val="single" w:sz="4" w:space="0" w:color="auto"/>
              <w:right w:val="single" w:sz="4" w:space="0" w:color="auto"/>
            </w:tcBorders>
            <w:shd w:val="clear" w:color="auto" w:fill="auto"/>
            <w:noWrap/>
            <w:vAlign w:val="bottom"/>
            <w:hideMark/>
          </w:tcPr>
          <w:p w14:paraId="4A10D8E9"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0,003096</w:t>
            </w:r>
          </w:p>
        </w:tc>
        <w:tc>
          <w:tcPr>
            <w:tcW w:w="960" w:type="dxa"/>
            <w:tcBorders>
              <w:top w:val="nil"/>
              <w:left w:val="nil"/>
              <w:bottom w:val="single" w:sz="4" w:space="0" w:color="auto"/>
              <w:right w:val="single" w:sz="4" w:space="0" w:color="auto"/>
            </w:tcBorders>
            <w:shd w:val="clear" w:color="auto" w:fill="auto"/>
            <w:noWrap/>
            <w:vAlign w:val="bottom"/>
            <w:hideMark/>
          </w:tcPr>
          <w:p w14:paraId="035E30CD"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863,2</w:t>
            </w:r>
          </w:p>
        </w:tc>
        <w:tc>
          <w:tcPr>
            <w:tcW w:w="960" w:type="dxa"/>
            <w:tcBorders>
              <w:top w:val="nil"/>
              <w:left w:val="nil"/>
              <w:bottom w:val="single" w:sz="4" w:space="0" w:color="auto"/>
              <w:right w:val="single" w:sz="4" w:space="0" w:color="auto"/>
            </w:tcBorders>
            <w:shd w:val="clear" w:color="auto" w:fill="auto"/>
            <w:noWrap/>
            <w:vAlign w:val="bottom"/>
            <w:hideMark/>
          </w:tcPr>
          <w:p w14:paraId="4F82DDE5"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1714</w:t>
            </w:r>
          </w:p>
        </w:tc>
        <w:tc>
          <w:tcPr>
            <w:tcW w:w="960" w:type="dxa"/>
            <w:tcBorders>
              <w:top w:val="nil"/>
              <w:left w:val="nil"/>
              <w:bottom w:val="single" w:sz="4" w:space="0" w:color="auto"/>
              <w:right w:val="single" w:sz="4" w:space="0" w:color="auto"/>
            </w:tcBorders>
            <w:shd w:val="clear" w:color="auto" w:fill="auto"/>
            <w:noWrap/>
            <w:vAlign w:val="bottom"/>
            <w:hideMark/>
          </w:tcPr>
          <w:p w14:paraId="6A878796"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583,4306</w:t>
            </w:r>
          </w:p>
        </w:tc>
        <w:tc>
          <w:tcPr>
            <w:tcW w:w="960" w:type="dxa"/>
            <w:tcBorders>
              <w:top w:val="nil"/>
              <w:left w:val="nil"/>
              <w:bottom w:val="single" w:sz="4" w:space="0" w:color="auto"/>
              <w:right w:val="single" w:sz="4" w:space="0" w:color="auto"/>
            </w:tcBorders>
            <w:shd w:val="clear" w:color="auto" w:fill="auto"/>
            <w:noWrap/>
            <w:vAlign w:val="bottom"/>
            <w:hideMark/>
          </w:tcPr>
          <w:p w14:paraId="6C6966D2"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6,368925</w:t>
            </w:r>
          </w:p>
        </w:tc>
      </w:tr>
      <w:tr w:rsidR="00D07F4A" w:rsidRPr="00D07F4A" w14:paraId="4B8E92A4" w14:textId="77777777" w:rsidTr="00D07F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DE84D5"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1F9A9448"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333</w:t>
            </w:r>
          </w:p>
        </w:tc>
        <w:tc>
          <w:tcPr>
            <w:tcW w:w="960" w:type="dxa"/>
            <w:tcBorders>
              <w:top w:val="nil"/>
              <w:left w:val="nil"/>
              <w:bottom w:val="single" w:sz="4" w:space="0" w:color="auto"/>
              <w:right w:val="single" w:sz="4" w:space="0" w:color="auto"/>
            </w:tcBorders>
            <w:shd w:val="clear" w:color="auto" w:fill="auto"/>
            <w:noWrap/>
            <w:vAlign w:val="bottom"/>
            <w:hideMark/>
          </w:tcPr>
          <w:p w14:paraId="08374AC7"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0,003003</w:t>
            </w:r>
          </w:p>
        </w:tc>
        <w:tc>
          <w:tcPr>
            <w:tcW w:w="960" w:type="dxa"/>
            <w:tcBorders>
              <w:top w:val="nil"/>
              <w:left w:val="nil"/>
              <w:bottom w:val="single" w:sz="4" w:space="0" w:color="auto"/>
              <w:right w:val="single" w:sz="4" w:space="0" w:color="auto"/>
            </w:tcBorders>
            <w:shd w:val="clear" w:color="auto" w:fill="auto"/>
            <w:noWrap/>
            <w:vAlign w:val="bottom"/>
            <w:hideMark/>
          </w:tcPr>
          <w:p w14:paraId="4C3C65BF"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2963</w:t>
            </w:r>
          </w:p>
        </w:tc>
        <w:tc>
          <w:tcPr>
            <w:tcW w:w="960" w:type="dxa"/>
            <w:tcBorders>
              <w:top w:val="nil"/>
              <w:left w:val="nil"/>
              <w:bottom w:val="single" w:sz="4" w:space="0" w:color="auto"/>
              <w:right w:val="single" w:sz="4" w:space="0" w:color="auto"/>
            </w:tcBorders>
            <w:shd w:val="clear" w:color="auto" w:fill="auto"/>
            <w:noWrap/>
            <w:vAlign w:val="bottom"/>
            <w:hideMark/>
          </w:tcPr>
          <w:p w14:paraId="441825BB"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1388</w:t>
            </w:r>
          </w:p>
        </w:tc>
        <w:tc>
          <w:tcPr>
            <w:tcW w:w="960" w:type="dxa"/>
            <w:tcBorders>
              <w:top w:val="nil"/>
              <w:left w:val="nil"/>
              <w:bottom w:val="single" w:sz="4" w:space="0" w:color="auto"/>
              <w:right w:val="single" w:sz="4" w:space="0" w:color="auto"/>
            </w:tcBorders>
            <w:shd w:val="clear" w:color="auto" w:fill="auto"/>
            <w:noWrap/>
            <w:vAlign w:val="bottom"/>
            <w:hideMark/>
          </w:tcPr>
          <w:p w14:paraId="6D6C4C80"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720,4611</w:t>
            </w:r>
          </w:p>
        </w:tc>
        <w:tc>
          <w:tcPr>
            <w:tcW w:w="960" w:type="dxa"/>
            <w:tcBorders>
              <w:top w:val="nil"/>
              <w:left w:val="nil"/>
              <w:bottom w:val="single" w:sz="4" w:space="0" w:color="auto"/>
              <w:right w:val="single" w:sz="4" w:space="0" w:color="auto"/>
            </w:tcBorders>
            <w:shd w:val="clear" w:color="auto" w:fill="auto"/>
            <w:noWrap/>
            <w:vAlign w:val="bottom"/>
            <w:hideMark/>
          </w:tcPr>
          <w:p w14:paraId="6EBFB4F8"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6,579891</w:t>
            </w:r>
          </w:p>
        </w:tc>
      </w:tr>
      <w:tr w:rsidR="00D07F4A" w:rsidRPr="00D07F4A" w14:paraId="374A1F6B" w14:textId="77777777" w:rsidTr="00D07F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9C83DB"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0A7B4014"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343</w:t>
            </w:r>
          </w:p>
        </w:tc>
        <w:tc>
          <w:tcPr>
            <w:tcW w:w="960" w:type="dxa"/>
            <w:tcBorders>
              <w:top w:val="nil"/>
              <w:left w:val="nil"/>
              <w:bottom w:val="single" w:sz="4" w:space="0" w:color="auto"/>
              <w:right w:val="single" w:sz="4" w:space="0" w:color="auto"/>
            </w:tcBorders>
            <w:shd w:val="clear" w:color="auto" w:fill="auto"/>
            <w:noWrap/>
            <w:vAlign w:val="bottom"/>
            <w:hideMark/>
          </w:tcPr>
          <w:p w14:paraId="3555F8BD"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0,002915</w:t>
            </w:r>
          </w:p>
        </w:tc>
        <w:tc>
          <w:tcPr>
            <w:tcW w:w="960" w:type="dxa"/>
            <w:tcBorders>
              <w:top w:val="nil"/>
              <w:left w:val="nil"/>
              <w:bottom w:val="single" w:sz="4" w:space="0" w:color="auto"/>
              <w:right w:val="single" w:sz="4" w:space="0" w:color="auto"/>
            </w:tcBorders>
            <w:shd w:val="clear" w:color="auto" w:fill="auto"/>
            <w:noWrap/>
            <w:vAlign w:val="bottom"/>
            <w:hideMark/>
          </w:tcPr>
          <w:p w14:paraId="3E342A5A"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4153</w:t>
            </w:r>
          </w:p>
        </w:tc>
        <w:tc>
          <w:tcPr>
            <w:tcW w:w="960" w:type="dxa"/>
            <w:tcBorders>
              <w:top w:val="nil"/>
              <w:left w:val="nil"/>
              <w:bottom w:val="single" w:sz="4" w:space="0" w:color="auto"/>
              <w:right w:val="single" w:sz="4" w:space="0" w:color="auto"/>
            </w:tcBorders>
            <w:shd w:val="clear" w:color="auto" w:fill="auto"/>
            <w:noWrap/>
            <w:vAlign w:val="bottom"/>
            <w:hideMark/>
          </w:tcPr>
          <w:p w14:paraId="7249814E"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1260</w:t>
            </w:r>
          </w:p>
        </w:tc>
        <w:tc>
          <w:tcPr>
            <w:tcW w:w="960" w:type="dxa"/>
            <w:tcBorders>
              <w:top w:val="nil"/>
              <w:left w:val="nil"/>
              <w:bottom w:val="single" w:sz="4" w:space="0" w:color="auto"/>
              <w:right w:val="single" w:sz="4" w:space="0" w:color="auto"/>
            </w:tcBorders>
            <w:shd w:val="clear" w:color="auto" w:fill="auto"/>
            <w:noWrap/>
            <w:vAlign w:val="bottom"/>
            <w:hideMark/>
          </w:tcPr>
          <w:p w14:paraId="08F27989"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793,6508</w:t>
            </w:r>
          </w:p>
        </w:tc>
        <w:tc>
          <w:tcPr>
            <w:tcW w:w="960" w:type="dxa"/>
            <w:tcBorders>
              <w:top w:val="nil"/>
              <w:left w:val="nil"/>
              <w:bottom w:val="single" w:sz="4" w:space="0" w:color="auto"/>
              <w:right w:val="single" w:sz="4" w:space="0" w:color="auto"/>
            </w:tcBorders>
            <w:shd w:val="clear" w:color="auto" w:fill="auto"/>
            <w:noWrap/>
            <w:vAlign w:val="bottom"/>
            <w:hideMark/>
          </w:tcPr>
          <w:p w14:paraId="592D3B55"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6,676644</w:t>
            </w:r>
          </w:p>
        </w:tc>
      </w:tr>
      <w:tr w:rsidR="00D07F4A" w:rsidRPr="00D07F4A" w14:paraId="21686DE9" w14:textId="77777777" w:rsidTr="00D07F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A42928"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80</w:t>
            </w:r>
          </w:p>
        </w:tc>
        <w:tc>
          <w:tcPr>
            <w:tcW w:w="960" w:type="dxa"/>
            <w:tcBorders>
              <w:top w:val="nil"/>
              <w:left w:val="nil"/>
              <w:bottom w:val="single" w:sz="4" w:space="0" w:color="auto"/>
              <w:right w:val="single" w:sz="4" w:space="0" w:color="auto"/>
            </w:tcBorders>
            <w:shd w:val="clear" w:color="auto" w:fill="auto"/>
            <w:noWrap/>
            <w:vAlign w:val="bottom"/>
            <w:hideMark/>
          </w:tcPr>
          <w:p w14:paraId="01CBC2D8"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353</w:t>
            </w:r>
          </w:p>
        </w:tc>
        <w:tc>
          <w:tcPr>
            <w:tcW w:w="960" w:type="dxa"/>
            <w:tcBorders>
              <w:top w:val="nil"/>
              <w:left w:val="nil"/>
              <w:bottom w:val="single" w:sz="4" w:space="0" w:color="auto"/>
              <w:right w:val="single" w:sz="4" w:space="0" w:color="auto"/>
            </w:tcBorders>
            <w:shd w:val="clear" w:color="auto" w:fill="auto"/>
            <w:noWrap/>
            <w:vAlign w:val="bottom"/>
            <w:hideMark/>
          </w:tcPr>
          <w:p w14:paraId="00FE8DBF"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0,002833</w:t>
            </w:r>
          </w:p>
        </w:tc>
        <w:tc>
          <w:tcPr>
            <w:tcW w:w="960" w:type="dxa"/>
            <w:tcBorders>
              <w:top w:val="nil"/>
              <w:left w:val="nil"/>
              <w:bottom w:val="single" w:sz="4" w:space="0" w:color="auto"/>
              <w:right w:val="single" w:sz="4" w:space="0" w:color="auto"/>
            </w:tcBorders>
            <w:shd w:val="clear" w:color="auto" w:fill="auto"/>
            <w:noWrap/>
            <w:vAlign w:val="bottom"/>
            <w:hideMark/>
          </w:tcPr>
          <w:p w14:paraId="4090917C"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6891</w:t>
            </w:r>
          </w:p>
        </w:tc>
        <w:tc>
          <w:tcPr>
            <w:tcW w:w="960" w:type="dxa"/>
            <w:tcBorders>
              <w:top w:val="nil"/>
              <w:left w:val="nil"/>
              <w:bottom w:val="single" w:sz="4" w:space="0" w:color="auto"/>
              <w:right w:val="single" w:sz="4" w:space="0" w:color="auto"/>
            </w:tcBorders>
            <w:shd w:val="clear" w:color="auto" w:fill="auto"/>
            <w:noWrap/>
            <w:vAlign w:val="bottom"/>
            <w:hideMark/>
          </w:tcPr>
          <w:p w14:paraId="052A1C42"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1202</w:t>
            </w:r>
          </w:p>
        </w:tc>
        <w:tc>
          <w:tcPr>
            <w:tcW w:w="960" w:type="dxa"/>
            <w:tcBorders>
              <w:top w:val="nil"/>
              <w:left w:val="nil"/>
              <w:bottom w:val="single" w:sz="4" w:space="0" w:color="auto"/>
              <w:right w:val="single" w:sz="4" w:space="0" w:color="auto"/>
            </w:tcBorders>
            <w:shd w:val="clear" w:color="auto" w:fill="auto"/>
            <w:noWrap/>
            <w:vAlign w:val="bottom"/>
            <w:hideMark/>
          </w:tcPr>
          <w:p w14:paraId="3B8ACB05"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831,9468</w:t>
            </w:r>
          </w:p>
        </w:tc>
        <w:tc>
          <w:tcPr>
            <w:tcW w:w="960" w:type="dxa"/>
            <w:tcBorders>
              <w:top w:val="nil"/>
              <w:left w:val="nil"/>
              <w:bottom w:val="single" w:sz="4" w:space="0" w:color="auto"/>
              <w:right w:val="single" w:sz="4" w:space="0" w:color="auto"/>
            </w:tcBorders>
            <w:shd w:val="clear" w:color="auto" w:fill="auto"/>
            <w:noWrap/>
            <w:vAlign w:val="bottom"/>
            <w:hideMark/>
          </w:tcPr>
          <w:p w14:paraId="569B5DC0"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6,723768</w:t>
            </w:r>
          </w:p>
        </w:tc>
      </w:tr>
      <w:tr w:rsidR="00D07F4A" w:rsidRPr="00D07F4A" w14:paraId="7036AF08" w14:textId="77777777" w:rsidTr="008A5B19">
        <w:trPr>
          <w:trHeight w:val="288"/>
        </w:trPr>
        <w:tc>
          <w:tcPr>
            <w:tcW w:w="960" w:type="dxa"/>
            <w:tcBorders>
              <w:top w:val="nil"/>
              <w:left w:val="single" w:sz="4" w:space="0" w:color="auto"/>
              <w:bottom w:val="nil"/>
              <w:right w:val="single" w:sz="4" w:space="0" w:color="auto"/>
            </w:tcBorders>
            <w:shd w:val="clear" w:color="auto" w:fill="auto"/>
            <w:noWrap/>
            <w:vAlign w:val="bottom"/>
            <w:hideMark/>
          </w:tcPr>
          <w:p w14:paraId="3E4D5158"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90</w:t>
            </w:r>
          </w:p>
        </w:tc>
        <w:tc>
          <w:tcPr>
            <w:tcW w:w="960" w:type="dxa"/>
            <w:tcBorders>
              <w:top w:val="nil"/>
              <w:left w:val="nil"/>
              <w:bottom w:val="nil"/>
              <w:right w:val="single" w:sz="4" w:space="0" w:color="auto"/>
            </w:tcBorders>
            <w:shd w:val="clear" w:color="auto" w:fill="auto"/>
            <w:noWrap/>
            <w:vAlign w:val="bottom"/>
            <w:hideMark/>
          </w:tcPr>
          <w:p w14:paraId="373684AC"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363</w:t>
            </w:r>
          </w:p>
        </w:tc>
        <w:tc>
          <w:tcPr>
            <w:tcW w:w="960" w:type="dxa"/>
            <w:tcBorders>
              <w:top w:val="nil"/>
              <w:left w:val="nil"/>
              <w:bottom w:val="nil"/>
              <w:right w:val="single" w:sz="4" w:space="0" w:color="auto"/>
            </w:tcBorders>
            <w:shd w:val="clear" w:color="auto" w:fill="auto"/>
            <w:noWrap/>
            <w:vAlign w:val="bottom"/>
            <w:hideMark/>
          </w:tcPr>
          <w:p w14:paraId="418C7CF2"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0,002755</w:t>
            </w:r>
          </w:p>
        </w:tc>
        <w:tc>
          <w:tcPr>
            <w:tcW w:w="960" w:type="dxa"/>
            <w:tcBorders>
              <w:top w:val="nil"/>
              <w:left w:val="nil"/>
              <w:bottom w:val="nil"/>
              <w:right w:val="single" w:sz="4" w:space="0" w:color="auto"/>
            </w:tcBorders>
            <w:shd w:val="clear" w:color="auto" w:fill="auto"/>
            <w:noWrap/>
            <w:vAlign w:val="bottom"/>
            <w:hideMark/>
          </w:tcPr>
          <w:p w14:paraId="45A22E2D"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9157</w:t>
            </w:r>
          </w:p>
        </w:tc>
        <w:tc>
          <w:tcPr>
            <w:tcW w:w="960" w:type="dxa"/>
            <w:tcBorders>
              <w:top w:val="nil"/>
              <w:left w:val="nil"/>
              <w:bottom w:val="nil"/>
              <w:right w:val="single" w:sz="4" w:space="0" w:color="auto"/>
            </w:tcBorders>
            <w:shd w:val="clear" w:color="auto" w:fill="auto"/>
            <w:noWrap/>
            <w:vAlign w:val="bottom"/>
            <w:hideMark/>
          </w:tcPr>
          <w:p w14:paraId="79D23B27"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1120</w:t>
            </w:r>
          </w:p>
        </w:tc>
        <w:tc>
          <w:tcPr>
            <w:tcW w:w="960" w:type="dxa"/>
            <w:tcBorders>
              <w:top w:val="nil"/>
              <w:left w:val="nil"/>
              <w:bottom w:val="nil"/>
              <w:right w:val="single" w:sz="4" w:space="0" w:color="auto"/>
            </w:tcBorders>
            <w:shd w:val="clear" w:color="auto" w:fill="auto"/>
            <w:noWrap/>
            <w:vAlign w:val="bottom"/>
            <w:hideMark/>
          </w:tcPr>
          <w:p w14:paraId="113439F6"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892,8571</w:t>
            </w:r>
          </w:p>
        </w:tc>
        <w:tc>
          <w:tcPr>
            <w:tcW w:w="960" w:type="dxa"/>
            <w:tcBorders>
              <w:top w:val="nil"/>
              <w:left w:val="nil"/>
              <w:bottom w:val="nil"/>
              <w:right w:val="single" w:sz="4" w:space="0" w:color="auto"/>
            </w:tcBorders>
            <w:shd w:val="clear" w:color="auto" w:fill="auto"/>
            <w:noWrap/>
            <w:vAlign w:val="bottom"/>
            <w:hideMark/>
          </w:tcPr>
          <w:p w14:paraId="1BA05056" w14:textId="77777777" w:rsidR="00D07F4A" w:rsidRPr="00D07F4A" w:rsidRDefault="00D07F4A" w:rsidP="00D07F4A">
            <w:pPr>
              <w:spacing w:after="0" w:line="240" w:lineRule="auto"/>
              <w:jc w:val="right"/>
              <w:rPr>
                <w:rFonts w:ascii="Calibri" w:eastAsia="Times New Roman" w:hAnsi="Calibri" w:cs="Calibri"/>
                <w:color w:val="000000"/>
                <w:kern w:val="0"/>
                <w:lang w:eastAsia="ru-RU"/>
                <w14:ligatures w14:val="none"/>
              </w:rPr>
            </w:pPr>
            <w:r w:rsidRPr="00D07F4A">
              <w:rPr>
                <w:rFonts w:ascii="Calibri" w:eastAsia="Times New Roman" w:hAnsi="Calibri" w:cs="Calibri"/>
                <w:color w:val="000000"/>
                <w:kern w:val="0"/>
                <w:lang w:eastAsia="ru-RU"/>
                <w14:ligatures w14:val="none"/>
              </w:rPr>
              <w:t>6,794427</w:t>
            </w:r>
          </w:p>
        </w:tc>
      </w:tr>
      <w:tr w:rsidR="008A5B19" w:rsidRPr="00D07F4A" w14:paraId="50D32A2A" w14:textId="77777777" w:rsidTr="00D07F4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tcPr>
          <w:p w14:paraId="7CF98364" w14:textId="77777777" w:rsidR="008A5B19" w:rsidRPr="00D07F4A" w:rsidRDefault="008A5B19" w:rsidP="008A5B19">
            <w:pPr>
              <w:spacing w:after="0" w:line="240" w:lineRule="auto"/>
              <w:rPr>
                <w:rFonts w:ascii="Calibri" w:eastAsia="Times New Roman" w:hAnsi="Calibri" w:cs="Calibri"/>
                <w:color w:val="000000"/>
                <w:kern w:val="0"/>
                <w:lang w:eastAsia="ru-RU"/>
                <w14:ligatures w14:val="none"/>
              </w:rPr>
            </w:pPr>
          </w:p>
        </w:tc>
        <w:tc>
          <w:tcPr>
            <w:tcW w:w="960" w:type="dxa"/>
            <w:tcBorders>
              <w:top w:val="nil"/>
              <w:left w:val="nil"/>
              <w:bottom w:val="single" w:sz="4" w:space="0" w:color="auto"/>
              <w:right w:val="single" w:sz="4" w:space="0" w:color="auto"/>
            </w:tcBorders>
            <w:shd w:val="clear" w:color="auto" w:fill="auto"/>
            <w:noWrap/>
            <w:vAlign w:val="bottom"/>
          </w:tcPr>
          <w:p w14:paraId="0B328F0A" w14:textId="77777777" w:rsidR="008A5B19" w:rsidRPr="00D07F4A" w:rsidRDefault="008A5B19" w:rsidP="00D07F4A">
            <w:pPr>
              <w:spacing w:after="0" w:line="240" w:lineRule="auto"/>
              <w:jc w:val="right"/>
              <w:rPr>
                <w:rFonts w:ascii="Calibri" w:eastAsia="Times New Roman" w:hAnsi="Calibri" w:cs="Calibri"/>
                <w:color w:val="000000"/>
                <w:kern w:val="0"/>
                <w:lang w:eastAsia="ru-RU"/>
                <w14:ligatures w14:val="none"/>
              </w:rPr>
            </w:pPr>
          </w:p>
        </w:tc>
        <w:tc>
          <w:tcPr>
            <w:tcW w:w="960" w:type="dxa"/>
            <w:tcBorders>
              <w:top w:val="nil"/>
              <w:left w:val="nil"/>
              <w:bottom w:val="single" w:sz="4" w:space="0" w:color="auto"/>
              <w:right w:val="single" w:sz="4" w:space="0" w:color="auto"/>
            </w:tcBorders>
            <w:shd w:val="clear" w:color="auto" w:fill="auto"/>
            <w:noWrap/>
            <w:vAlign w:val="bottom"/>
          </w:tcPr>
          <w:p w14:paraId="2DA621EA" w14:textId="77777777" w:rsidR="008A5B19" w:rsidRPr="00D07F4A" w:rsidRDefault="008A5B19" w:rsidP="00D07F4A">
            <w:pPr>
              <w:spacing w:after="0" w:line="240" w:lineRule="auto"/>
              <w:jc w:val="right"/>
              <w:rPr>
                <w:rFonts w:ascii="Calibri" w:eastAsia="Times New Roman" w:hAnsi="Calibri" w:cs="Calibri"/>
                <w:color w:val="000000"/>
                <w:kern w:val="0"/>
                <w:lang w:eastAsia="ru-RU"/>
                <w14:ligatures w14:val="none"/>
              </w:rPr>
            </w:pPr>
          </w:p>
        </w:tc>
        <w:tc>
          <w:tcPr>
            <w:tcW w:w="960" w:type="dxa"/>
            <w:tcBorders>
              <w:top w:val="nil"/>
              <w:left w:val="nil"/>
              <w:bottom w:val="single" w:sz="4" w:space="0" w:color="auto"/>
              <w:right w:val="single" w:sz="4" w:space="0" w:color="auto"/>
            </w:tcBorders>
            <w:shd w:val="clear" w:color="auto" w:fill="auto"/>
            <w:noWrap/>
            <w:vAlign w:val="bottom"/>
          </w:tcPr>
          <w:p w14:paraId="596FD916" w14:textId="77777777" w:rsidR="008A5B19" w:rsidRPr="00D07F4A" w:rsidRDefault="008A5B19" w:rsidP="00D07F4A">
            <w:pPr>
              <w:spacing w:after="0" w:line="240" w:lineRule="auto"/>
              <w:jc w:val="right"/>
              <w:rPr>
                <w:rFonts w:ascii="Calibri" w:eastAsia="Times New Roman" w:hAnsi="Calibri" w:cs="Calibri"/>
                <w:color w:val="000000"/>
                <w:kern w:val="0"/>
                <w:lang w:eastAsia="ru-RU"/>
                <w14:ligatures w14:val="none"/>
              </w:rPr>
            </w:pPr>
          </w:p>
        </w:tc>
        <w:tc>
          <w:tcPr>
            <w:tcW w:w="960" w:type="dxa"/>
            <w:tcBorders>
              <w:top w:val="nil"/>
              <w:left w:val="nil"/>
              <w:bottom w:val="single" w:sz="4" w:space="0" w:color="auto"/>
              <w:right w:val="single" w:sz="4" w:space="0" w:color="auto"/>
            </w:tcBorders>
            <w:shd w:val="clear" w:color="auto" w:fill="auto"/>
            <w:noWrap/>
            <w:vAlign w:val="bottom"/>
          </w:tcPr>
          <w:p w14:paraId="32E7FAFB" w14:textId="77777777" w:rsidR="008A5B19" w:rsidRPr="00D07F4A" w:rsidRDefault="008A5B19" w:rsidP="00D07F4A">
            <w:pPr>
              <w:spacing w:after="0" w:line="240" w:lineRule="auto"/>
              <w:jc w:val="right"/>
              <w:rPr>
                <w:rFonts w:ascii="Calibri" w:eastAsia="Times New Roman" w:hAnsi="Calibri" w:cs="Calibri"/>
                <w:color w:val="000000"/>
                <w:kern w:val="0"/>
                <w:lang w:eastAsia="ru-RU"/>
                <w14:ligatures w14:val="none"/>
              </w:rPr>
            </w:pPr>
          </w:p>
        </w:tc>
        <w:tc>
          <w:tcPr>
            <w:tcW w:w="960" w:type="dxa"/>
            <w:tcBorders>
              <w:top w:val="nil"/>
              <w:left w:val="nil"/>
              <w:bottom w:val="single" w:sz="4" w:space="0" w:color="auto"/>
              <w:right w:val="single" w:sz="4" w:space="0" w:color="auto"/>
            </w:tcBorders>
            <w:shd w:val="clear" w:color="auto" w:fill="auto"/>
            <w:noWrap/>
            <w:vAlign w:val="bottom"/>
          </w:tcPr>
          <w:p w14:paraId="08944ECC" w14:textId="77777777" w:rsidR="008A5B19" w:rsidRPr="00D07F4A" w:rsidRDefault="008A5B19" w:rsidP="00D07F4A">
            <w:pPr>
              <w:spacing w:after="0" w:line="240" w:lineRule="auto"/>
              <w:jc w:val="right"/>
              <w:rPr>
                <w:rFonts w:ascii="Calibri" w:eastAsia="Times New Roman" w:hAnsi="Calibri" w:cs="Calibri"/>
                <w:color w:val="000000"/>
                <w:kern w:val="0"/>
                <w:lang w:eastAsia="ru-RU"/>
                <w14:ligatures w14:val="none"/>
              </w:rPr>
            </w:pPr>
          </w:p>
        </w:tc>
        <w:tc>
          <w:tcPr>
            <w:tcW w:w="960" w:type="dxa"/>
            <w:tcBorders>
              <w:top w:val="nil"/>
              <w:left w:val="nil"/>
              <w:bottom w:val="single" w:sz="4" w:space="0" w:color="auto"/>
              <w:right w:val="single" w:sz="4" w:space="0" w:color="auto"/>
            </w:tcBorders>
            <w:shd w:val="clear" w:color="auto" w:fill="auto"/>
            <w:noWrap/>
            <w:vAlign w:val="bottom"/>
          </w:tcPr>
          <w:p w14:paraId="3C9F92E5" w14:textId="77777777" w:rsidR="008A5B19" w:rsidRPr="00D07F4A" w:rsidRDefault="008A5B19" w:rsidP="00D07F4A">
            <w:pPr>
              <w:spacing w:after="0" w:line="240" w:lineRule="auto"/>
              <w:jc w:val="right"/>
              <w:rPr>
                <w:rFonts w:ascii="Calibri" w:eastAsia="Times New Roman" w:hAnsi="Calibri" w:cs="Calibri"/>
                <w:color w:val="000000"/>
                <w:kern w:val="0"/>
                <w:lang w:eastAsia="ru-RU"/>
                <w14:ligatures w14:val="none"/>
              </w:rPr>
            </w:pPr>
          </w:p>
        </w:tc>
      </w:tr>
    </w:tbl>
    <w:p w14:paraId="3D819885" w14:textId="77777777" w:rsidR="00FA7A5B" w:rsidRDefault="00FA7A5B" w:rsidP="0071086C">
      <w:pPr>
        <w:rPr>
          <w:i/>
          <w:iCs/>
          <w:sz w:val="24"/>
          <w:szCs w:val="24"/>
        </w:rPr>
      </w:pPr>
    </w:p>
    <w:p w14:paraId="4999B446" w14:textId="77777777" w:rsidR="00FA7A5B" w:rsidRDefault="00FA7A5B" w:rsidP="0071086C">
      <w:pPr>
        <w:rPr>
          <w:i/>
          <w:iCs/>
          <w:sz w:val="24"/>
          <w:szCs w:val="24"/>
        </w:rPr>
      </w:pPr>
    </w:p>
    <w:p w14:paraId="776D4A7D" w14:textId="77777777" w:rsidR="00FA7A5B" w:rsidRDefault="00FA7A5B" w:rsidP="0071086C">
      <w:pPr>
        <w:rPr>
          <w:i/>
          <w:iCs/>
          <w:sz w:val="24"/>
          <w:szCs w:val="24"/>
        </w:rPr>
      </w:pPr>
    </w:p>
    <w:p w14:paraId="535D5E8C" w14:textId="77777777" w:rsidR="00FA7A5B" w:rsidRDefault="00FA7A5B" w:rsidP="0071086C">
      <w:pPr>
        <w:rPr>
          <w:i/>
          <w:iCs/>
          <w:sz w:val="24"/>
          <w:szCs w:val="24"/>
        </w:rPr>
      </w:pPr>
    </w:p>
    <w:p w14:paraId="004B1A74" w14:textId="77777777" w:rsidR="00FA7A5B" w:rsidRDefault="00FA7A5B" w:rsidP="0071086C">
      <w:pPr>
        <w:rPr>
          <w:i/>
          <w:iCs/>
          <w:sz w:val="24"/>
          <w:szCs w:val="24"/>
        </w:rPr>
      </w:pPr>
    </w:p>
    <w:p w14:paraId="7FF1E337" w14:textId="77777777" w:rsidR="00FA7A5B" w:rsidRDefault="00FA7A5B" w:rsidP="0071086C">
      <w:pPr>
        <w:rPr>
          <w:i/>
          <w:iCs/>
          <w:sz w:val="24"/>
          <w:szCs w:val="24"/>
        </w:rPr>
      </w:pPr>
    </w:p>
    <w:p w14:paraId="7D9BD3C0" w14:textId="77777777" w:rsidR="00FA7A5B" w:rsidRDefault="00FA7A5B" w:rsidP="0071086C">
      <w:pPr>
        <w:rPr>
          <w:i/>
          <w:iCs/>
          <w:sz w:val="24"/>
          <w:szCs w:val="24"/>
        </w:rPr>
      </w:pPr>
    </w:p>
    <w:p w14:paraId="40E73EFA" w14:textId="77777777" w:rsidR="00FA7A5B" w:rsidRDefault="00FA7A5B" w:rsidP="0071086C">
      <w:pPr>
        <w:rPr>
          <w:i/>
          <w:iCs/>
          <w:sz w:val="24"/>
          <w:szCs w:val="24"/>
        </w:rPr>
      </w:pPr>
    </w:p>
    <w:p w14:paraId="7CE61E01" w14:textId="5E175A12" w:rsidR="008A5B19" w:rsidRDefault="00FA7A5B" w:rsidP="0071086C">
      <w:pPr>
        <w:rPr>
          <w:i/>
          <w:iCs/>
          <w:sz w:val="24"/>
          <w:szCs w:val="24"/>
        </w:rPr>
      </w:pPr>
      <w:r>
        <w:rPr>
          <w:i/>
          <w:iCs/>
          <w:sz w:val="24"/>
          <w:szCs w:val="24"/>
        </w:rPr>
        <w:lastRenderedPageBreak/>
        <w:t>График 3.</w:t>
      </w:r>
    </w:p>
    <w:p w14:paraId="0CE97A8D" w14:textId="1C164679" w:rsidR="00FA7A5B" w:rsidRDefault="00FA7A5B" w:rsidP="0071086C">
      <w:pPr>
        <w:rPr>
          <w:i/>
          <w:iCs/>
          <w:sz w:val="24"/>
          <w:szCs w:val="24"/>
        </w:rPr>
      </w:pPr>
      <w:r>
        <w:rPr>
          <w:noProof/>
        </w:rPr>
        <w:drawing>
          <wp:inline distT="0" distB="0" distL="0" distR="0" wp14:anchorId="1D9A5711" wp14:editId="36C12DD4">
            <wp:extent cx="4572000" cy="2644140"/>
            <wp:effectExtent l="0" t="0" r="0" b="3810"/>
            <wp:docPr id="1336602203" name="Диаграмма 1">
              <a:extLst xmlns:a="http://schemas.openxmlformats.org/drawingml/2006/main">
                <a:ext uri="{FF2B5EF4-FFF2-40B4-BE49-F238E27FC236}">
                  <a16:creationId xmlns:a16="http://schemas.microsoft.com/office/drawing/2014/main" id="{496BBA1C-2AF6-71F0-8C5A-2E5129DB89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6047328" w14:textId="3DEE46E7" w:rsidR="00FA7A5B" w:rsidRDefault="00FA7A5B" w:rsidP="0071086C">
      <w:pPr>
        <w:rPr>
          <w:i/>
          <w:iCs/>
          <w:sz w:val="24"/>
          <w:szCs w:val="24"/>
          <w:lang w:val="en-US"/>
        </w:rPr>
      </w:pPr>
      <w:r>
        <w:rPr>
          <w:i/>
          <w:iCs/>
          <w:sz w:val="24"/>
          <w:szCs w:val="24"/>
        </w:rPr>
        <w:t>График 4.</w:t>
      </w:r>
      <w:r>
        <w:rPr>
          <w:i/>
          <w:iCs/>
          <w:sz w:val="24"/>
          <w:szCs w:val="24"/>
        </w:rPr>
        <w:br/>
      </w:r>
      <w:r w:rsidR="007B7406">
        <w:rPr>
          <w:noProof/>
        </w:rPr>
        <w:drawing>
          <wp:inline distT="0" distB="0" distL="0" distR="0" wp14:anchorId="7922D917" wp14:editId="5B506321">
            <wp:extent cx="5082540" cy="3150870"/>
            <wp:effectExtent l="0" t="0" r="3810" b="11430"/>
            <wp:docPr id="597212561" name="Диаграмма 1">
              <a:extLst xmlns:a="http://schemas.openxmlformats.org/drawingml/2006/main">
                <a:ext uri="{FF2B5EF4-FFF2-40B4-BE49-F238E27FC236}">
                  <a16:creationId xmlns:a16="http://schemas.microsoft.com/office/drawing/2014/main" id="{CEA7263B-032E-F1CC-47E8-E92250D05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CBAD387" w14:textId="1735A8BA" w:rsidR="000504A6" w:rsidRPr="00750B46" w:rsidRDefault="00AD71A3" w:rsidP="0071086C">
      <w:pPr>
        <w:rPr>
          <w:rFonts w:eastAsiaTheme="minorEastAsia"/>
          <w:i/>
          <w:sz w:val="24"/>
          <w:szCs w:val="24"/>
        </w:rPr>
      </w:pPr>
      <m:oMathPara>
        <m:oMath>
          <m:r>
            <w:rPr>
              <w:rFonts w:ascii="Cambria Math" w:hAnsi="Cambria Math"/>
              <w:sz w:val="24"/>
              <w:szCs w:val="24"/>
              <w:lang w:val="en-US"/>
            </w:rPr>
            <m:t>B=</m:t>
          </m:r>
          <m:func>
            <m:funcPr>
              <m:ctrlPr>
                <w:rPr>
                  <w:rFonts w:ascii="Cambria Math" w:hAnsi="Cambria Math"/>
                  <w:i/>
                  <w:sz w:val="24"/>
                  <w:szCs w:val="24"/>
                  <w:lang w:val="en-US"/>
                </w:rPr>
              </m:ctrlPr>
            </m:funcPr>
            <m:fName>
              <m:r>
                <m:rPr>
                  <m:sty m:val="p"/>
                </m:rPr>
                <w:rPr>
                  <w:rFonts w:ascii="Cambria Math" w:hAnsi="Cambria Math"/>
                  <w:lang w:val="en-US"/>
                </w:rPr>
                <m:t>ln</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σ</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σ</m:t>
                      </m:r>
                    </m:e>
                    <m:sub>
                      <m:r>
                        <w:rPr>
                          <w:rFonts w:ascii="Cambria Math" w:hAnsi="Cambria Math"/>
                          <w:sz w:val="24"/>
                          <w:szCs w:val="24"/>
                          <w:lang w:val="en-US"/>
                        </w:rPr>
                        <m:t>1</m:t>
                      </m:r>
                    </m:sub>
                  </m:sSub>
                </m:e>
              </m:d>
            </m:e>
          </m:func>
          <m:r>
            <w:rPr>
              <w:rFonts w:ascii="Cambria Math" w:hAnsi="Cambria Math"/>
              <w:sz w:val="24"/>
              <w:szCs w:val="24"/>
              <w:lang w:val="en-US"/>
            </w:rPr>
            <m:t>∙</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1</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2</m:t>
                      </m:r>
                    </m:sub>
                  </m:sSub>
                </m:den>
              </m:f>
            </m:e>
          </m:d>
          <m:r>
            <w:rPr>
              <w:rFonts w:ascii="Cambria Math" w:hAnsi="Cambria Math"/>
              <w:sz w:val="24"/>
              <w:szCs w:val="24"/>
              <w:lang w:val="en-US"/>
            </w:rPr>
            <m:t>=</m:t>
          </m:r>
          <m:func>
            <m:funcPr>
              <m:ctrlPr>
                <w:rPr>
                  <w:rFonts w:ascii="Cambria Math" w:hAnsi="Cambria Math"/>
                  <w:i/>
                  <w:sz w:val="24"/>
                  <w:szCs w:val="24"/>
                  <w:lang w:val="en-US"/>
                </w:rPr>
              </m:ctrlPr>
            </m:funcPr>
            <m:fName>
              <m:r>
                <m:rPr>
                  <m:sty m:val="p"/>
                </m:rPr>
                <w:rPr>
                  <w:rFonts w:ascii="Cambria Math" w:hAnsi="Cambria Math"/>
                  <w:lang w:val="en-US"/>
                </w:rPr>
                <m:t>ln</m:t>
              </m:r>
            </m:fName>
            <m:e>
              <m:d>
                <m:dPr>
                  <m:ctrlPr>
                    <w:rPr>
                      <w:rFonts w:ascii="Cambria Math" w:hAnsi="Cambria Math"/>
                      <w:i/>
                      <w:sz w:val="24"/>
                      <w:szCs w:val="24"/>
                      <w:lang w:val="en-US"/>
                    </w:rPr>
                  </m:ctrlPr>
                </m:dPr>
                <m:e>
                  <m:f>
                    <m:fPr>
                      <m:ctrlPr>
                        <w:rPr>
                          <w:rFonts w:ascii="Cambria Math" w:hAnsi="Cambria Math"/>
                          <w:i/>
                          <w:sz w:val="24"/>
                          <w:szCs w:val="24"/>
                          <w:lang w:val="en-US"/>
                        </w:rPr>
                      </m:ctrlPr>
                    </m:fPr>
                    <m:num>
                      <m:r>
                        <m:rPr>
                          <m:sty m:val="p"/>
                        </m:rPr>
                        <w:rPr>
                          <w:rFonts w:ascii="Cambria Math" w:eastAsia="Times New Roman" w:hAnsi="Cambria Math" w:cs="Calibri"/>
                          <w:color w:val="000000"/>
                          <w:kern w:val="0"/>
                          <w:lang w:eastAsia="ru-RU"/>
                          <w14:ligatures w14:val="none"/>
                        </w:rPr>
                        <m:t>831,9468</m:t>
                      </m:r>
                    </m:num>
                    <m:den>
                      <m:r>
                        <m:rPr>
                          <m:sty m:val="p"/>
                        </m:rPr>
                        <w:rPr>
                          <w:rFonts w:ascii="Cambria Math" w:eastAsia="Times New Roman" w:hAnsi="Cambria Math" w:cs="Calibri"/>
                          <w:color w:val="000000"/>
                          <w:kern w:val="0"/>
                          <w:lang w:eastAsia="ru-RU"/>
                          <w14:ligatures w14:val="none"/>
                        </w:rPr>
                        <m:t>473,9336</m:t>
                      </m:r>
                    </m:den>
                  </m:f>
                </m:e>
              </m:d>
            </m:e>
          </m:func>
          <m:r>
            <w:rPr>
              <w:rFonts w:ascii="Cambria Math" w:hAnsi="Cambria Math"/>
              <w:sz w:val="24"/>
              <w:szCs w:val="24"/>
              <w:lang w:val="en-US"/>
            </w:rPr>
            <m:t>÷</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303</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350</m:t>
                  </m:r>
                </m:den>
              </m:f>
            </m:e>
          </m:d>
          <m:r>
            <w:rPr>
              <w:rFonts w:ascii="Cambria Math" w:hAnsi="Cambria Math"/>
              <w:sz w:val="24"/>
              <w:szCs w:val="24"/>
              <w:lang w:val="en-US"/>
            </w:rPr>
            <m:t>≈1</m:t>
          </m:r>
          <m:r>
            <w:rPr>
              <w:rFonts w:ascii="Cambria Math" w:hAnsi="Cambria Math"/>
              <w:sz w:val="24"/>
              <w:szCs w:val="24"/>
            </w:rPr>
            <m:t>270</m:t>
          </m:r>
          <m:r>
            <w:rPr>
              <w:rFonts w:ascii="Cambria Math" w:eastAsiaTheme="minorEastAsia" w:hAnsi="Cambria Math"/>
              <w:sz w:val="24"/>
              <w:szCs w:val="24"/>
              <w:lang w:val="en-US"/>
            </w:rPr>
            <m:t xml:space="preserve"> К</m:t>
          </m:r>
        </m:oMath>
      </m:oMathPara>
    </w:p>
    <w:p w14:paraId="4EA03BAF" w14:textId="7CAE254C" w:rsidR="00750B46" w:rsidRDefault="000A45AD" w:rsidP="000A45AD">
      <w:pPr>
        <w:jc w:val="center"/>
        <w:rPr>
          <w:rFonts w:eastAsiaTheme="minorEastAsia"/>
          <w:b/>
          <w:bCs/>
          <w:i/>
          <w:sz w:val="24"/>
          <w:szCs w:val="24"/>
        </w:rPr>
      </w:pPr>
      <w:r w:rsidRPr="000A45AD">
        <w:rPr>
          <w:rFonts w:eastAsiaTheme="minorEastAsia"/>
          <w:b/>
          <w:bCs/>
          <w:i/>
          <w:sz w:val="24"/>
          <w:szCs w:val="24"/>
        </w:rPr>
        <w:t>Пункт 3.</w:t>
      </w:r>
      <w:r>
        <w:rPr>
          <w:rFonts w:eastAsiaTheme="minorEastAsia"/>
          <w:b/>
          <w:bCs/>
          <w:i/>
          <w:sz w:val="24"/>
          <w:szCs w:val="24"/>
        </w:rPr>
        <w:t xml:space="preserve"> </w:t>
      </w:r>
      <w:r w:rsidR="00D57FA1">
        <w:rPr>
          <w:rFonts w:eastAsiaTheme="minorEastAsia"/>
          <w:b/>
          <w:bCs/>
          <w:i/>
          <w:sz w:val="24"/>
          <w:szCs w:val="24"/>
        </w:rPr>
        <w:t>В</w:t>
      </w:r>
      <w:r w:rsidR="00D57FA1" w:rsidRPr="00D57FA1">
        <w:rPr>
          <w:rFonts w:eastAsiaTheme="minorEastAsia"/>
          <w:b/>
          <w:bCs/>
          <w:i/>
          <w:sz w:val="24"/>
          <w:szCs w:val="24"/>
        </w:rPr>
        <w:t>ычисл</w:t>
      </w:r>
      <w:r w:rsidR="00D57FA1">
        <w:rPr>
          <w:rFonts w:eastAsiaTheme="minorEastAsia"/>
          <w:b/>
          <w:bCs/>
          <w:i/>
          <w:sz w:val="24"/>
          <w:szCs w:val="24"/>
        </w:rPr>
        <w:t>ение</w:t>
      </w:r>
      <w:r w:rsidR="00D57FA1" w:rsidRPr="00D57FA1">
        <w:rPr>
          <w:rFonts w:eastAsiaTheme="minorEastAsia"/>
          <w:b/>
          <w:bCs/>
          <w:i/>
          <w:sz w:val="24"/>
          <w:szCs w:val="24"/>
        </w:rPr>
        <w:t xml:space="preserve"> коэффициент</w:t>
      </w:r>
      <w:r w:rsidR="00D57FA1">
        <w:rPr>
          <w:rFonts w:eastAsiaTheme="minorEastAsia"/>
          <w:b/>
          <w:bCs/>
          <w:i/>
          <w:sz w:val="24"/>
          <w:szCs w:val="24"/>
        </w:rPr>
        <w:t>а</w:t>
      </w:r>
      <w:r w:rsidR="00D57FA1" w:rsidRPr="00D57FA1">
        <w:rPr>
          <w:rFonts w:eastAsiaTheme="minorEastAsia"/>
          <w:b/>
          <w:bCs/>
          <w:i/>
          <w:sz w:val="24"/>
          <w:szCs w:val="24"/>
        </w:rPr>
        <w:t xml:space="preserve"> нелинейности варистора при комнатной температуре</w:t>
      </w:r>
      <w:r w:rsidR="0039456A">
        <w:rPr>
          <w:rFonts w:eastAsiaTheme="minorEastAsia"/>
          <w:b/>
          <w:bCs/>
          <w:i/>
          <w:sz w:val="24"/>
          <w:szCs w:val="24"/>
        </w:rPr>
        <w:t xml:space="preserve"> и темпе</w:t>
      </w:r>
      <w:r w:rsidR="000F46CB">
        <w:rPr>
          <w:rFonts w:eastAsiaTheme="minorEastAsia"/>
          <w:b/>
          <w:bCs/>
          <w:i/>
          <w:sz w:val="24"/>
          <w:szCs w:val="24"/>
        </w:rPr>
        <w:t>ратурного коэффициента</w:t>
      </w:r>
      <w:r w:rsidR="00D57FA1">
        <w:rPr>
          <w:rFonts w:eastAsiaTheme="minorEastAsia"/>
          <w:b/>
          <w:bCs/>
          <w:i/>
          <w:sz w:val="24"/>
          <w:szCs w:val="24"/>
        </w:rPr>
        <w:t>.</w:t>
      </w:r>
    </w:p>
    <w:p w14:paraId="0E46A7AD" w14:textId="77777777" w:rsidR="005C22C1" w:rsidRDefault="005C22C1" w:rsidP="000A45AD">
      <w:pPr>
        <w:jc w:val="center"/>
        <w:rPr>
          <w:rFonts w:eastAsiaTheme="minorEastAsia"/>
          <w:b/>
          <w:bCs/>
          <w:i/>
          <w:sz w:val="24"/>
          <w:szCs w:val="24"/>
        </w:rPr>
      </w:pPr>
    </w:p>
    <w:p w14:paraId="2A387140" w14:textId="77777777" w:rsidR="005C22C1" w:rsidRDefault="005C22C1" w:rsidP="000A45AD">
      <w:pPr>
        <w:jc w:val="center"/>
        <w:rPr>
          <w:rFonts w:eastAsiaTheme="minorEastAsia"/>
          <w:b/>
          <w:bCs/>
          <w:i/>
          <w:sz w:val="24"/>
          <w:szCs w:val="24"/>
        </w:rPr>
      </w:pPr>
    </w:p>
    <w:p w14:paraId="659BC278" w14:textId="77777777" w:rsidR="005C22C1" w:rsidRDefault="005C22C1" w:rsidP="000A45AD">
      <w:pPr>
        <w:jc w:val="center"/>
        <w:rPr>
          <w:rFonts w:eastAsiaTheme="minorEastAsia"/>
          <w:b/>
          <w:bCs/>
          <w:i/>
          <w:sz w:val="24"/>
          <w:szCs w:val="24"/>
        </w:rPr>
      </w:pPr>
    </w:p>
    <w:p w14:paraId="0E2073BB" w14:textId="77777777" w:rsidR="005C22C1" w:rsidRDefault="005C22C1" w:rsidP="000A45AD">
      <w:pPr>
        <w:jc w:val="center"/>
        <w:rPr>
          <w:rFonts w:eastAsiaTheme="minorEastAsia"/>
          <w:b/>
          <w:bCs/>
          <w:i/>
          <w:sz w:val="24"/>
          <w:szCs w:val="24"/>
        </w:rPr>
      </w:pPr>
    </w:p>
    <w:p w14:paraId="5DA52EFB" w14:textId="603289FA" w:rsidR="005C22C1" w:rsidRPr="005C22C1" w:rsidRDefault="005C22C1" w:rsidP="005C22C1">
      <w:pPr>
        <w:rPr>
          <w:rFonts w:eastAsiaTheme="minorEastAsia"/>
          <w:i/>
          <w:sz w:val="24"/>
          <w:szCs w:val="24"/>
        </w:rPr>
      </w:pPr>
      <w:r>
        <w:rPr>
          <w:rFonts w:eastAsiaTheme="minorEastAsia"/>
          <w:i/>
          <w:sz w:val="24"/>
          <w:szCs w:val="24"/>
        </w:rPr>
        <w:lastRenderedPageBreak/>
        <w:t>Рисунок 1.</w:t>
      </w:r>
    </w:p>
    <w:p w14:paraId="605BDF2E" w14:textId="077754E0" w:rsidR="0021205D" w:rsidRPr="0021205D" w:rsidRDefault="00DF59DC" w:rsidP="000A45AD">
      <w:pPr>
        <w:jc w:val="center"/>
        <w:rPr>
          <w:rFonts w:eastAsiaTheme="minorEastAsia"/>
          <w:iCs/>
          <w:sz w:val="24"/>
          <w:szCs w:val="24"/>
        </w:rPr>
      </w:pPr>
      <w:r>
        <w:rPr>
          <w:rFonts w:eastAsiaTheme="minorEastAsia"/>
          <w:iCs/>
          <w:noProof/>
          <w:sz w:val="24"/>
          <w:szCs w:val="24"/>
        </w:rPr>
        <mc:AlternateContent>
          <mc:Choice Requires="wps">
            <w:drawing>
              <wp:anchor distT="0" distB="0" distL="114300" distR="114300" simplePos="0" relativeHeight="251663360" behindDoc="0" locked="0" layoutInCell="1" allowOverlap="1" wp14:anchorId="07FFD106" wp14:editId="3581D47E">
                <wp:simplePos x="0" y="0"/>
                <wp:positionH relativeFrom="column">
                  <wp:posOffset>3781425</wp:posOffset>
                </wp:positionH>
                <wp:positionV relativeFrom="paragraph">
                  <wp:posOffset>1049655</wp:posOffset>
                </wp:positionV>
                <wp:extent cx="68580" cy="697230"/>
                <wp:effectExtent l="19050" t="19050" r="26670" b="26670"/>
                <wp:wrapNone/>
                <wp:docPr id="142819946" name="Прямая соединительная линия 5"/>
                <wp:cNvGraphicFramePr/>
                <a:graphic xmlns:a="http://schemas.openxmlformats.org/drawingml/2006/main">
                  <a:graphicData uri="http://schemas.microsoft.com/office/word/2010/wordprocessingShape">
                    <wps:wsp>
                      <wps:cNvCnPr/>
                      <wps:spPr>
                        <a:xfrm flipH="1">
                          <a:off x="0" y="0"/>
                          <a:ext cx="68580" cy="69723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EF99C0B" id="Прямая соединительная линия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97.75pt,82.65pt" to="303.15pt,1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" strokecolor="#ed7d31 [3205]" strokeweight="2.25pt">
                <v:stroke joinstyle="miter"/>
              </v:line>
            </w:pict>
          </mc:Fallback>
        </mc:AlternateContent>
      </w:r>
      <w:r w:rsidR="00D25440">
        <w:rPr>
          <w:rFonts w:eastAsiaTheme="minorEastAsia"/>
          <w:iCs/>
          <w:noProof/>
          <w:sz w:val="24"/>
          <w:szCs w:val="24"/>
        </w:rPr>
        <mc:AlternateContent>
          <mc:Choice Requires="wps">
            <w:drawing>
              <wp:anchor distT="0" distB="0" distL="114300" distR="114300" simplePos="0" relativeHeight="251662336" behindDoc="0" locked="0" layoutInCell="1" allowOverlap="1" wp14:anchorId="4BDEFC92" wp14:editId="43D31807">
                <wp:simplePos x="0" y="0"/>
                <wp:positionH relativeFrom="column">
                  <wp:posOffset>3438525</wp:posOffset>
                </wp:positionH>
                <wp:positionV relativeFrom="paragraph">
                  <wp:posOffset>836295</wp:posOffset>
                </wp:positionV>
                <wp:extent cx="541020" cy="910590"/>
                <wp:effectExtent l="19050" t="19050" r="30480" b="22860"/>
                <wp:wrapNone/>
                <wp:docPr id="1280335026" name="Прямая соединительная линия 4"/>
                <wp:cNvGraphicFramePr/>
                <a:graphic xmlns:a="http://schemas.openxmlformats.org/drawingml/2006/main">
                  <a:graphicData uri="http://schemas.microsoft.com/office/word/2010/wordprocessingShape">
                    <wps:wsp>
                      <wps:cNvCnPr/>
                      <wps:spPr>
                        <a:xfrm flipH="1">
                          <a:off x="0" y="0"/>
                          <a:ext cx="541020" cy="91059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4D2BDEF" id="Прямая соединительная линия 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70.75pt,65.85pt" to="313.35pt,1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" strokecolor="#ed7d31 [3205]" strokeweight="2.25pt">
                <v:stroke joinstyle="miter"/>
              </v:line>
            </w:pict>
          </mc:Fallback>
        </mc:AlternateContent>
      </w:r>
      <w:r w:rsidR="00E35BB2">
        <w:rPr>
          <w:rFonts w:eastAsiaTheme="minorEastAsia"/>
          <w:iCs/>
          <w:noProof/>
          <w:sz w:val="24"/>
          <w:szCs w:val="24"/>
        </w:rPr>
        <mc:AlternateContent>
          <mc:Choice Requires="wps">
            <w:drawing>
              <wp:anchor distT="0" distB="0" distL="114300" distR="114300" simplePos="0" relativeHeight="251661312" behindDoc="0" locked="0" layoutInCell="1" allowOverlap="1" wp14:anchorId="6C97047A" wp14:editId="4CAC6C1B">
                <wp:simplePos x="0" y="0"/>
                <wp:positionH relativeFrom="column">
                  <wp:posOffset>3575685</wp:posOffset>
                </wp:positionH>
                <wp:positionV relativeFrom="paragraph">
                  <wp:posOffset>1373505</wp:posOffset>
                </wp:positionV>
                <wp:extent cx="57150" cy="373380"/>
                <wp:effectExtent l="19050" t="19050" r="19050" b="26670"/>
                <wp:wrapNone/>
                <wp:docPr id="1437306496" name="Прямая соединительная линия 3"/>
                <wp:cNvGraphicFramePr/>
                <a:graphic xmlns:a="http://schemas.openxmlformats.org/drawingml/2006/main">
                  <a:graphicData uri="http://schemas.microsoft.com/office/word/2010/wordprocessingShape">
                    <wps:wsp>
                      <wps:cNvCnPr/>
                      <wps:spPr>
                        <a:xfrm flipH="1">
                          <a:off x="0" y="0"/>
                          <a:ext cx="57150" cy="373380"/>
                        </a:xfrm>
                        <a:prstGeom prst="line">
                          <a:avLst/>
                        </a:prstGeom>
                        <a:ln w="28575"/>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48A7611C" id="Прямая соединительная линия 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81.55pt,108.15pt" to="286.05pt,1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" strokecolor="#70ad47 [3209]" strokeweight="2.25pt">
                <v:stroke joinstyle="miter"/>
              </v:line>
            </w:pict>
          </mc:Fallback>
        </mc:AlternateContent>
      </w:r>
      <w:r w:rsidR="00E35BB2">
        <w:rPr>
          <w:rFonts w:eastAsiaTheme="minorEastAsia"/>
          <w:iCs/>
          <w:noProof/>
          <w:sz w:val="24"/>
          <w:szCs w:val="24"/>
        </w:rPr>
        <mc:AlternateContent>
          <mc:Choice Requires="wps">
            <w:drawing>
              <wp:anchor distT="0" distB="0" distL="114300" distR="114300" simplePos="0" relativeHeight="251660288" behindDoc="0" locked="0" layoutInCell="1" allowOverlap="1" wp14:anchorId="5FE25ACD" wp14:editId="0456F16D">
                <wp:simplePos x="0" y="0"/>
                <wp:positionH relativeFrom="column">
                  <wp:posOffset>3293745</wp:posOffset>
                </wp:positionH>
                <wp:positionV relativeFrom="paragraph">
                  <wp:posOffset>1377315</wp:posOffset>
                </wp:positionV>
                <wp:extent cx="335280" cy="373380"/>
                <wp:effectExtent l="19050" t="19050" r="26670" b="26670"/>
                <wp:wrapNone/>
                <wp:docPr id="1725808281" name="Прямая соединительная линия 2"/>
                <wp:cNvGraphicFramePr/>
                <a:graphic xmlns:a="http://schemas.openxmlformats.org/drawingml/2006/main">
                  <a:graphicData uri="http://schemas.microsoft.com/office/word/2010/wordprocessingShape">
                    <wps:wsp>
                      <wps:cNvCnPr/>
                      <wps:spPr>
                        <a:xfrm flipH="1">
                          <a:off x="0" y="0"/>
                          <a:ext cx="335280" cy="373380"/>
                        </a:xfrm>
                        <a:prstGeom prst="line">
                          <a:avLst/>
                        </a:prstGeom>
                        <a:ln w="28575"/>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2E927D74" id="Прямая соединительная линия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59.35pt,108.45pt" to="285.75pt,1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" strokecolor="#70ad47 [3209]" strokeweight="2.25pt">
                <v:stroke joinstyle="miter"/>
              </v:line>
            </w:pict>
          </mc:Fallback>
        </mc:AlternateContent>
      </w:r>
      <w:r w:rsidR="005C22C1">
        <w:rPr>
          <w:rFonts w:eastAsiaTheme="minorEastAsia"/>
          <w:iCs/>
          <w:noProof/>
          <w:sz w:val="24"/>
          <w:szCs w:val="24"/>
        </w:rPr>
        <w:drawing>
          <wp:inline distT="0" distB="0" distL="0" distR="0" wp14:anchorId="4CD92520" wp14:editId="0DE42E2A">
            <wp:extent cx="5940425" cy="3344545"/>
            <wp:effectExtent l="0" t="0" r="3175" b="8255"/>
            <wp:docPr id="8593962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96299" name="Рисунок 859396299"/>
                    <pic:cNvPicPr/>
                  </pic:nvPicPr>
                  <pic:blipFill>
                    <a:blip r:embed="rId14" cstate="print">
                      <a:extLst>
                        <a:ext uri="{28A0092B-C50C-407E-A947-70E740481C1C}">
                          <a14:useLocalDpi xmlns:a14="http://schemas.microsoft.com/office/drawing/2010/main" val="0"/>
                        </a:ext>
                      </a:extLst>
                    </a:blip>
                    <a:stretch>
                      <a:fillRect/>
                    </a:stretch>
                  </pic:blipFill>
                  <pic:spPr>
                    <a:xfrm rot="10800000">
                      <a:off x="0" y="0"/>
                      <a:ext cx="5940425" cy="3344545"/>
                    </a:xfrm>
                    <a:prstGeom prst="rect">
                      <a:avLst/>
                    </a:prstGeom>
                  </pic:spPr>
                </pic:pic>
              </a:graphicData>
            </a:graphic>
          </wp:inline>
        </w:drawing>
      </w:r>
    </w:p>
    <w:p w14:paraId="03BA6882" w14:textId="6D287FE8" w:rsidR="00D57FA1" w:rsidRPr="008673A1" w:rsidRDefault="00462A26" w:rsidP="005C22C1">
      <w:pPr>
        <w:rPr>
          <w:rFonts w:eastAsiaTheme="minorEastAsia"/>
          <w:iCs/>
          <w:sz w:val="24"/>
          <w:szCs w:val="24"/>
        </w:rPr>
      </w:pPr>
      <w:r>
        <w:rPr>
          <w:iCs/>
          <w:sz w:val="24"/>
          <w:szCs w:val="24"/>
        </w:rPr>
        <w:t xml:space="preserve">Масштаб по </w:t>
      </w:r>
      <w:r>
        <w:rPr>
          <w:iCs/>
          <w:sz w:val="24"/>
          <w:szCs w:val="24"/>
          <w:lang w:val="en-US"/>
        </w:rPr>
        <w:t>Y</w:t>
      </w:r>
      <w:r w:rsidRPr="008673A1">
        <w:rPr>
          <w:iCs/>
          <w:sz w:val="24"/>
          <w:szCs w:val="24"/>
        </w:rPr>
        <w:t xml:space="preserve">: </w:t>
      </w:r>
      <m:oMath>
        <m:r>
          <w:rPr>
            <w:rFonts w:ascii="Cambria Math" w:hAnsi="Cambria Math"/>
            <w:sz w:val="24"/>
            <w:szCs w:val="24"/>
            <w:lang w:val="en-US"/>
          </w:rPr>
          <m:t>I</m:t>
        </m:r>
        <m:r>
          <w:rPr>
            <w:rFonts w:ascii="Cambria Math" w:hAnsi="Cambria Math"/>
            <w:sz w:val="24"/>
            <w:szCs w:val="24"/>
          </w:rPr>
          <m:t>=</m:t>
        </m:r>
        <m:f>
          <m:fPr>
            <m:ctrlPr>
              <w:rPr>
                <w:rFonts w:ascii="Cambria Math" w:hAnsi="Cambria Math"/>
                <w:i/>
                <w:iCs/>
                <w:sz w:val="24"/>
                <w:szCs w:val="24"/>
                <w:lang w:val="en-US"/>
              </w:rPr>
            </m:ctrlPr>
          </m:fPr>
          <m:num>
            <m:r>
              <w:rPr>
                <w:rFonts w:ascii="Cambria Math" w:hAnsi="Cambria Math"/>
                <w:sz w:val="24"/>
                <w:szCs w:val="24"/>
                <w:lang w:val="en-US"/>
              </w:rPr>
              <m:t>U</m:t>
            </m:r>
          </m:num>
          <m:den>
            <m:r>
              <w:rPr>
                <w:rFonts w:ascii="Cambria Math" w:hAnsi="Cambria Math"/>
                <w:sz w:val="24"/>
                <w:szCs w:val="24"/>
                <w:lang w:val="en-US"/>
              </w:rPr>
              <m:t>R</m:t>
            </m:r>
          </m:den>
        </m:f>
        <m:r>
          <w:rPr>
            <w:rFonts w:ascii="Cambria Math" w:hAnsi="Cambria Math"/>
            <w:sz w:val="24"/>
            <w:szCs w:val="24"/>
          </w:rPr>
          <m:t>=</m:t>
        </m:r>
        <m:f>
          <m:fPr>
            <m:ctrlPr>
              <w:rPr>
                <w:rFonts w:ascii="Cambria Math" w:hAnsi="Cambria Math"/>
                <w:i/>
                <w:iCs/>
                <w:sz w:val="24"/>
                <w:szCs w:val="24"/>
                <w:lang w:val="en-US"/>
              </w:rPr>
            </m:ctrlPr>
          </m:fPr>
          <m:num>
            <m:r>
              <w:rPr>
                <w:rFonts w:ascii="Cambria Math" w:hAnsi="Cambria Math"/>
                <w:sz w:val="24"/>
                <w:szCs w:val="24"/>
              </w:rPr>
              <m:t>50∙</m:t>
            </m:r>
            <m:sSup>
              <m:sSupPr>
                <m:ctrlPr>
                  <w:rPr>
                    <w:rFonts w:ascii="Cambria Math" w:hAnsi="Cambria Math"/>
                    <w:i/>
                    <w:iCs/>
                    <w:sz w:val="24"/>
                    <w:szCs w:val="24"/>
                    <w:lang w:val="en-US"/>
                  </w:rPr>
                </m:ctrlPr>
              </m:sSupPr>
              <m:e>
                <m:r>
                  <w:rPr>
                    <w:rFonts w:ascii="Cambria Math" w:hAnsi="Cambria Math"/>
                    <w:sz w:val="24"/>
                    <w:szCs w:val="24"/>
                  </w:rPr>
                  <m:t>10</m:t>
                </m:r>
              </m:e>
              <m:sup>
                <m:r>
                  <w:rPr>
                    <w:rFonts w:ascii="Cambria Math" w:hAnsi="Cambria Math"/>
                    <w:sz w:val="24"/>
                    <w:szCs w:val="24"/>
                  </w:rPr>
                  <m:t>-3</m:t>
                </m:r>
              </m:sup>
            </m:sSup>
          </m:num>
          <m:den>
            <m:r>
              <w:rPr>
                <w:rFonts w:ascii="Cambria Math" w:hAnsi="Cambria Math"/>
                <w:sz w:val="24"/>
                <w:szCs w:val="24"/>
              </w:rPr>
              <m:t>100</m:t>
            </m:r>
          </m:den>
        </m:f>
        <m:r>
          <w:rPr>
            <w:rFonts w:ascii="Cambria Math" w:eastAsiaTheme="minorEastAsia" w:hAnsi="Cambria Math"/>
            <w:sz w:val="24"/>
            <w:szCs w:val="24"/>
          </w:rPr>
          <m:t xml:space="preserve">=0,5 </m:t>
        </m:r>
        <m:r>
          <w:rPr>
            <w:rFonts w:ascii="Cambria Math" w:eastAsiaTheme="minorEastAsia" w:hAnsi="Cambria Math"/>
            <w:sz w:val="24"/>
            <w:szCs w:val="24"/>
            <w:lang w:val="en-US"/>
          </w:rPr>
          <m:t>mA</m:t>
        </m:r>
      </m:oMath>
    </w:p>
    <w:p w14:paraId="634E43EE" w14:textId="5D953F26" w:rsidR="008673A1" w:rsidRPr="001B4E82" w:rsidRDefault="00A04BA9" w:rsidP="005C22C1">
      <w:pPr>
        <w:rPr>
          <w:rFonts w:eastAsiaTheme="minorEastAsia"/>
          <w:i/>
          <w:iCs/>
          <w:sz w:val="24"/>
          <w:szCs w:val="24"/>
          <w:lang w:val="en-US"/>
        </w:rPr>
      </w:pPr>
      <m:oMathPara>
        <m:oMath>
          <m:r>
            <w:rPr>
              <w:rFonts w:ascii="Cambria Math" w:hAnsi="Cambria Math"/>
              <w:sz w:val="24"/>
              <w:szCs w:val="24"/>
            </w:rPr>
            <m:t>β=</m:t>
          </m:r>
          <m:d>
            <m:dPr>
              <m:ctrlPr>
                <w:rPr>
                  <w:rFonts w:ascii="Cambria Math" w:hAnsi="Cambria Math"/>
                  <w:i/>
                  <w:iCs/>
                  <w:sz w:val="24"/>
                  <w:szCs w:val="24"/>
                  <w:lang w:val="en-US"/>
                </w:rPr>
              </m:ctrlPr>
            </m:dPr>
            <m:e>
              <m:r>
                <w:rPr>
                  <w:rFonts w:ascii="Cambria Math" w:hAnsi="Cambria Math"/>
                  <w:sz w:val="24"/>
                  <w:szCs w:val="24"/>
                  <w:lang w:val="en-US"/>
                </w:rPr>
                <m:t>U/I</m:t>
              </m:r>
            </m:e>
          </m:d>
          <m:r>
            <w:rPr>
              <w:rFonts w:ascii="Cambria Math" w:hAnsi="Cambria Math"/>
              <w:sz w:val="24"/>
              <w:szCs w:val="24"/>
              <w:lang w:val="en-US"/>
            </w:rPr>
            <m:t>∙</m:t>
          </m:r>
          <m:d>
            <m:dPr>
              <m:ctrlPr>
                <w:rPr>
                  <w:rFonts w:ascii="Cambria Math" w:hAnsi="Cambria Math"/>
                  <w:i/>
                  <w:iCs/>
                  <w:sz w:val="24"/>
                  <w:szCs w:val="24"/>
                  <w:lang w:val="en-US"/>
                </w:rPr>
              </m:ctrlPr>
            </m:dPr>
            <m:e>
              <m:f>
                <m:fPr>
                  <m:ctrlPr>
                    <w:rPr>
                      <w:rFonts w:ascii="Cambria Math" w:hAnsi="Cambria Math"/>
                      <w:i/>
                      <w:iCs/>
                      <w:sz w:val="24"/>
                      <w:szCs w:val="24"/>
                      <w:lang w:val="en-US"/>
                    </w:rPr>
                  </m:ctrlPr>
                </m:fPr>
                <m:num>
                  <m:r>
                    <w:rPr>
                      <w:rFonts w:ascii="Cambria Math" w:hAnsi="Cambria Math"/>
                      <w:sz w:val="24"/>
                      <w:szCs w:val="24"/>
                      <w:lang w:val="en-US"/>
                    </w:rPr>
                    <m:t>dI</m:t>
                  </m:r>
                </m:num>
                <m:den>
                  <m:r>
                    <w:rPr>
                      <w:rFonts w:ascii="Cambria Math" w:hAnsi="Cambria Math"/>
                      <w:sz w:val="24"/>
                      <w:szCs w:val="24"/>
                      <w:lang w:val="en-US"/>
                    </w:rPr>
                    <m:t>dU</m:t>
                  </m:r>
                </m:den>
              </m:f>
            </m:e>
          </m:d>
          <m:r>
            <w:rPr>
              <w:rFonts w:ascii="Cambria Math" w:hAnsi="Cambria Math"/>
              <w:sz w:val="24"/>
              <w:szCs w:val="24"/>
              <w:lang w:val="en-US"/>
            </w:rPr>
            <m:t>=</m:t>
          </m:r>
          <m:d>
            <m:dPr>
              <m:ctrlPr>
                <w:rPr>
                  <w:rFonts w:ascii="Cambria Math" w:hAnsi="Cambria Math"/>
                  <w:i/>
                  <w:iCs/>
                  <w:sz w:val="24"/>
                  <w:szCs w:val="24"/>
                  <w:lang w:val="en-US"/>
                </w:rPr>
              </m:ctrlPr>
            </m:dPr>
            <m:e>
              <m:f>
                <m:fPr>
                  <m:ctrlPr>
                    <w:rPr>
                      <w:rFonts w:ascii="Cambria Math" w:hAnsi="Cambria Math"/>
                      <w:i/>
                      <w:iCs/>
                      <w:sz w:val="24"/>
                      <w:szCs w:val="24"/>
                      <w:lang w:val="en-US"/>
                    </w:rPr>
                  </m:ctrlPr>
                </m:fPr>
                <m:num>
                  <m:r>
                    <w:rPr>
                      <w:rFonts w:ascii="Cambria Math" w:hAnsi="Cambria Math"/>
                      <w:sz w:val="24"/>
                      <w:szCs w:val="24"/>
                      <w:lang w:val="en-US"/>
                    </w:rPr>
                    <m:t>3∙5</m:t>
                  </m:r>
                </m:num>
                <m:den>
                  <m:r>
                    <w:rPr>
                      <w:rFonts w:ascii="Cambria Math" w:hAnsi="Cambria Math"/>
                      <w:sz w:val="24"/>
                      <w:szCs w:val="24"/>
                      <w:lang w:val="en-US"/>
                    </w:rPr>
                    <m:t>0,5∙1,5</m:t>
                  </m:r>
                </m:den>
              </m:f>
            </m:e>
          </m:d>
          <m:r>
            <w:rPr>
              <w:rFonts w:ascii="Cambria Math" w:hAnsi="Cambria Math"/>
              <w:sz w:val="24"/>
              <w:szCs w:val="24"/>
              <w:lang w:val="en-US"/>
            </w:rPr>
            <m:t>∙</m:t>
          </m:r>
          <m:d>
            <m:dPr>
              <m:ctrlPr>
                <w:rPr>
                  <w:rFonts w:ascii="Cambria Math" w:hAnsi="Cambria Math"/>
                  <w:i/>
                  <w:iCs/>
                  <w:sz w:val="24"/>
                  <w:szCs w:val="24"/>
                  <w:lang w:val="en-US"/>
                </w:rPr>
              </m:ctrlPr>
            </m:dPr>
            <m:e>
              <m:f>
                <m:fPr>
                  <m:ctrlPr>
                    <w:rPr>
                      <w:rFonts w:ascii="Cambria Math" w:hAnsi="Cambria Math"/>
                      <w:i/>
                      <w:iCs/>
                      <w:sz w:val="24"/>
                      <w:szCs w:val="24"/>
                      <w:lang w:val="en-US"/>
                    </w:rPr>
                  </m:ctrlPr>
                </m:fPr>
                <m:num>
                  <m:r>
                    <w:rPr>
                      <w:rFonts w:ascii="Cambria Math" w:hAnsi="Cambria Math"/>
                      <w:sz w:val="24"/>
                      <w:szCs w:val="24"/>
                      <w:lang w:val="en-US"/>
                    </w:rPr>
                    <m:t>0,5∙</m:t>
                  </m:r>
                  <m:d>
                    <m:dPr>
                      <m:ctrlPr>
                        <w:rPr>
                          <w:rFonts w:ascii="Cambria Math" w:hAnsi="Cambria Math"/>
                          <w:i/>
                          <w:iCs/>
                          <w:sz w:val="24"/>
                          <w:szCs w:val="24"/>
                          <w:lang w:val="en-US"/>
                        </w:rPr>
                      </m:ctrlPr>
                    </m:dPr>
                    <m:e>
                      <m:r>
                        <w:rPr>
                          <w:rFonts w:ascii="Cambria Math" w:hAnsi="Cambria Math"/>
                          <w:sz w:val="24"/>
                          <w:szCs w:val="24"/>
                          <w:lang w:val="en-US"/>
                        </w:rPr>
                        <m:t>2,6-1,5</m:t>
                      </m:r>
                    </m:e>
                  </m:d>
                </m:num>
                <m:den>
                  <m:r>
                    <w:rPr>
                      <w:rFonts w:ascii="Cambria Math" w:hAnsi="Cambria Math"/>
                      <w:sz w:val="24"/>
                      <w:szCs w:val="24"/>
                      <w:lang w:val="en-US"/>
                    </w:rPr>
                    <m:t>5∙</m:t>
                  </m:r>
                  <m:d>
                    <m:dPr>
                      <m:ctrlPr>
                        <w:rPr>
                          <w:rFonts w:ascii="Cambria Math" w:hAnsi="Cambria Math"/>
                          <w:i/>
                          <w:iCs/>
                          <w:sz w:val="24"/>
                          <w:szCs w:val="24"/>
                          <w:lang w:val="en-US"/>
                        </w:rPr>
                      </m:ctrlPr>
                    </m:dPr>
                    <m:e>
                      <m:r>
                        <w:rPr>
                          <w:rFonts w:ascii="Cambria Math" w:hAnsi="Cambria Math"/>
                          <w:sz w:val="24"/>
                          <w:szCs w:val="24"/>
                          <w:lang w:val="en-US"/>
                        </w:rPr>
                        <m:t>3,8-3</m:t>
                      </m:r>
                    </m:e>
                  </m:d>
                </m:den>
              </m:f>
            </m:e>
          </m:d>
          <m:r>
            <w:rPr>
              <w:rFonts w:ascii="Cambria Math" w:hAnsi="Cambria Math"/>
              <w:sz w:val="24"/>
              <w:szCs w:val="24"/>
              <w:lang w:val="en-US"/>
            </w:rPr>
            <m:t>=2,75</m:t>
          </m:r>
        </m:oMath>
      </m:oMathPara>
    </w:p>
    <w:p w14:paraId="7F2DBC79" w14:textId="14BEB598" w:rsidR="001B4E82" w:rsidRDefault="0039456A" w:rsidP="005C22C1">
      <w:pPr>
        <w:rPr>
          <w:rFonts w:eastAsiaTheme="minorEastAsia"/>
          <w:i/>
          <w:iCs/>
          <w:sz w:val="24"/>
          <w:szCs w:val="24"/>
        </w:rPr>
      </w:pPr>
      <w:r>
        <w:rPr>
          <w:rFonts w:eastAsiaTheme="minorEastAsia"/>
          <w:i/>
          <w:iCs/>
          <w:sz w:val="24"/>
          <w:szCs w:val="24"/>
        </w:rPr>
        <w:t>Рисунок 2.</w:t>
      </w:r>
    </w:p>
    <w:p w14:paraId="20985A67" w14:textId="52DA07E6" w:rsidR="000F46CB" w:rsidRDefault="0039456A" w:rsidP="005C22C1">
      <w:pPr>
        <w:rPr>
          <w:i/>
          <w:iCs/>
          <w:sz w:val="24"/>
          <w:szCs w:val="24"/>
        </w:rPr>
      </w:pPr>
      <w:r>
        <w:rPr>
          <w:i/>
          <w:iCs/>
          <w:noProof/>
          <w:sz w:val="24"/>
          <w:szCs w:val="24"/>
        </w:rPr>
        <w:drawing>
          <wp:inline distT="0" distB="0" distL="0" distR="0" wp14:anchorId="3E9DA091" wp14:editId="116DECA8">
            <wp:extent cx="5940425" cy="4023360"/>
            <wp:effectExtent l="0" t="0" r="3175" b="0"/>
            <wp:docPr id="157931793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17939" name="Рисунок 157931793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425" cy="4023360"/>
                    </a:xfrm>
                    <a:prstGeom prst="rect">
                      <a:avLst/>
                    </a:prstGeom>
                  </pic:spPr>
                </pic:pic>
              </a:graphicData>
            </a:graphic>
          </wp:inline>
        </w:drawing>
      </w:r>
    </w:p>
    <w:p w14:paraId="65AD8859" w14:textId="6F1BFEA2" w:rsidR="0054234F" w:rsidRPr="000F543C" w:rsidRDefault="0056548A" w:rsidP="005C22C1">
      <w:pPr>
        <w:rPr>
          <w:rFonts w:eastAsiaTheme="minorEastAsia"/>
          <w:sz w:val="24"/>
          <w:szCs w:val="24"/>
          <w:lang w:val="en-US"/>
        </w:rPr>
      </w:pPr>
      <m:oMathPara>
        <m:oMath>
          <m:r>
            <w:rPr>
              <w:rFonts w:ascii="Cambria Math" w:hAnsi="Cambria Math"/>
              <w:sz w:val="24"/>
              <w:szCs w:val="24"/>
              <w:lang w:val="en-US"/>
            </w:rPr>
            <w:lastRenderedPageBreak/>
            <m:t>TKR</m:t>
          </m:r>
          <m:d>
            <m:dPr>
              <m:ctrlPr>
                <w:rPr>
                  <w:rFonts w:ascii="Cambria Math" w:hAnsi="Cambria Math"/>
                  <w:i/>
                  <w:sz w:val="24"/>
                  <w:szCs w:val="24"/>
                  <w:lang w:val="en-US"/>
                </w:rPr>
              </m:ctrlPr>
            </m:dPr>
            <m:e>
              <m:r>
                <w:rPr>
                  <w:rFonts w:ascii="Cambria Math" w:hAnsi="Cambria Math"/>
                  <w:sz w:val="24"/>
                  <w:szCs w:val="24"/>
                  <w:lang w:val="en-US"/>
                </w:rPr>
                <m:t>U=const</m:t>
              </m:r>
            </m:e>
          </m:d>
          <m:r>
            <w:rPr>
              <w:rFonts w:ascii="Cambria Math" w:hAnsi="Cambria Math"/>
              <w:sz w:val="24"/>
              <w:szCs w:val="24"/>
              <w:lang w:val="en-US"/>
            </w:rPr>
            <m:t>=</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den>
              </m:f>
            </m:e>
          </m:d>
          <m:r>
            <w:rPr>
              <w:rFonts w:ascii="Cambria Math" w:hAnsi="Cambria Math"/>
              <w:sz w:val="24"/>
              <w:szCs w:val="24"/>
              <w:lang w:val="en-US"/>
            </w:rPr>
            <m:t>∙</m:t>
          </m:r>
          <m:f>
            <m:fPr>
              <m:ctrlPr>
                <w:rPr>
                  <w:rFonts w:ascii="Cambria Math" w:hAnsi="Cambria Math"/>
                  <w:i/>
                  <w:sz w:val="24"/>
                  <w:szCs w:val="24"/>
                  <w:lang w:val="en-US"/>
                </w:rPr>
              </m:ctrlPr>
            </m:fPr>
            <m:num>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e>
              </m:d>
            </m:num>
            <m:den>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1</m:t>
                      </m:r>
                    </m:sub>
                  </m:sSub>
                </m:e>
              </m:d>
            </m:den>
          </m:f>
          <m:r>
            <w:rPr>
              <w:rFonts w:ascii="Cambria Math" w:hAnsi="Cambria Math"/>
              <w:sz w:val="24"/>
              <w:szCs w:val="24"/>
              <w:lang w:val="en-US"/>
            </w:rPr>
            <m:t>=</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0,0005∙1,5</m:t>
                  </m:r>
                </m:num>
                <m:den>
                  <m:r>
                    <w:rPr>
                      <w:rFonts w:ascii="Cambria Math" w:hAnsi="Cambria Math"/>
                      <w:sz w:val="24"/>
                      <w:szCs w:val="24"/>
                      <w:lang w:val="en-US"/>
                    </w:rPr>
                    <m:t>3∙50</m:t>
                  </m:r>
                </m:den>
              </m:f>
            </m:e>
          </m:d>
          <m:r>
            <w:rPr>
              <w:rFonts w:ascii="Cambria Math" w:hAnsi="Cambria Math"/>
              <w:sz w:val="24"/>
              <w:szCs w:val="24"/>
              <w:lang w:val="en-US"/>
            </w:rPr>
            <m:t>∙</m:t>
          </m:r>
          <m:f>
            <m:fPr>
              <m:ctrlPr>
                <w:rPr>
                  <w:rFonts w:ascii="Cambria Math" w:hAnsi="Cambria Math"/>
                  <w:i/>
                  <w:sz w:val="24"/>
                  <w:szCs w:val="24"/>
                  <w:lang w:val="en-US"/>
                </w:rPr>
              </m:ctrlPr>
            </m:fPr>
            <m:num>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150</m:t>
                      </m:r>
                    </m:num>
                    <m:den>
                      <m:r>
                        <w:rPr>
                          <w:rFonts w:ascii="Cambria Math" w:hAnsi="Cambria Math"/>
                          <w:sz w:val="24"/>
                          <w:szCs w:val="24"/>
                          <w:lang w:val="en-US"/>
                        </w:rPr>
                        <m:t>0,001∙1,1</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150</m:t>
                      </m:r>
                    </m:num>
                    <m:den>
                      <m:r>
                        <w:rPr>
                          <w:rFonts w:ascii="Cambria Math" w:hAnsi="Cambria Math"/>
                          <w:sz w:val="24"/>
                          <w:szCs w:val="24"/>
                          <w:lang w:val="en-US"/>
                        </w:rPr>
                        <m:t>0,0005∙1,5</m:t>
                      </m:r>
                    </m:den>
                  </m:f>
                </m:e>
              </m:d>
            </m:num>
            <m:den>
              <m:d>
                <m:dPr>
                  <m:ctrlPr>
                    <w:rPr>
                      <w:rFonts w:ascii="Cambria Math" w:hAnsi="Cambria Math"/>
                      <w:i/>
                      <w:sz w:val="24"/>
                      <w:szCs w:val="24"/>
                      <w:lang w:val="en-US"/>
                    </w:rPr>
                  </m:ctrlPr>
                </m:dPr>
                <m:e>
                  <m:r>
                    <w:rPr>
                      <w:rFonts w:ascii="Cambria Math" w:hAnsi="Cambria Math"/>
                      <w:sz w:val="24"/>
                      <w:szCs w:val="24"/>
                      <w:lang w:val="en-US"/>
                    </w:rPr>
                    <m:t>100-24</m:t>
                  </m:r>
                </m:e>
              </m:d>
            </m:den>
          </m:f>
          <m:r>
            <w:rPr>
              <w:rFonts w:ascii="Cambria Math" w:hAnsi="Cambria Math"/>
              <w:sz w:val="24"/>
              <w:szCs w:val="24"/>
              <w:lang w:val="en-US"/>
            </w:rPr>
            <m:t>≈-0,0042</m:t>
          </m:r>
          <m:r>
            <w:rPr>
              <w:rFonts w:ascii="Cambria Math" w:eastAsiaTheme="minorEastAsia" w:hAnsi="Cambria Math"/>
              <w:sz w:val="24"/>
              <w:szCs w:val="24"/>
              <w:lang w:val="en-US"/>
            </w:rPr>
            <m:t xml:space="preserve"> </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m:t>
              </m:r>
            </m:e>
            <m:sup>
              <m:r>
                <w:rPr>
                  <w:rFonts w:ascii="Cambria Math" w:eastAsiaTheme="minorEastAsia" w:hAnsi="Cambria Math"/>
                  <w:sz w:val="24"/>
                  <w:szCs w:val="24"/>
                  <w:lang w:val="en-US"/>
                </w:rPr>
                <m:t>-1</m:t>
              </m:r>
            </m:sup>
          </m:sSup>
        </m:oMath>
      </m:oMathPara>
    </w:p>
    <w:p w14:paraId="66EE1336" w14:textId="2A727266" w:rsidR="000F543C" w:rsidRPr="00234161" w:rsidRDefault="000F543C" w:rsidP="000F543C">
      <w:pPr>
        <w:rPr>
          <w:sz w:val="24"/>
          <w:szCs w:val="24"/>
          <w:lang w:val="en-US"/>
        </w:rPr>
      </w:pPr>
      <m:oMathPara>
        <m:oMath>
          <m:r>
            <w:rPr>
              <w:rFonts w:ascii="Cambria Math" w:hAnsi="Cambria Math"/>
              <w:sz w:val="24"/>
              <w:szCs w:val="24"/>
              <w:lang w:val="en-US"/>
            </w:rPr>
            <m:t>TKR</m:t>
          </m:r>
          <m:d>
            <m:dPr>
              <m:ctrlPr>
                <w:rPr>
                  <w:rFonts w:ascii="Cambria Math" w:hAnsi="Cambria Math"/>
                  <w:i/>
                  <w:sz w:val="24"/>
                  <w:szCs w:val="24"/>
                  <w:lang w:val="en-US"/>
                </w:rPr>
              </m:ctrlPr>
            </m:dPr>
            <m:e>
              <m:r>
                <w:rPr>
                  <w:rFonts w:ascii="Cambria Math" w:hAnsi="Cambria Math"/>
                  <w:sz w:val="24"/>
                  <w:szCs w:val="24"/>
                  <w:lang w:val="en-US"/>
                </w:rPr>
                <m:t>I=const</m:t>
              </m:r>
            </m:e>
          </m:d>
          <m:r>
            <w:rPr>
              <w:rFonts w:ascii="Cambria Math" w:hAnsi="Cambria Math"/>
              <w:sz w:val="24"/>
              <w:szCs w:val="24"/>
              <w:lang w:val="en-US"/>
            </w:rPr>
            <m:t>=</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den>
              </m:f>
            </m:e>
          </m:d>
          <m:r>
            <w:rPr>
              <w:rFonts w:ascii="Cambria Math" w:hAnsi="Cambria Math"/>
              <w:sz w:val="24"/>
              <w:szCs w:val="24"/>
              <w:lang w:val="en-US"/>
            </w:rPr>
            <m:t>∙</m:t>
          </m:r>
          <m:f>
            <m:fPr>
              <m:ctrlPr>
                <w:rPr>
                  <w:rFonts w:ascii="Cambria Math" w:hAnsi="Cambria Math"/>
                  <w:i/>
                  <w:sz w:val="24"/>
                  <w:szCs w:val="24"/>
                  <w:lang w:val="en-US"/>
                </w:rPr>
              </m:ctrlPr>
            </m:fPr>
            <m:num>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e>
              </m:d>
            </m:num>
            <m:den>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1</m:t>
                      </m:r>
                    </m:sub>
                  </m:sSub>
                </m:e>
              </m:d>
            </m:den>
          </m:f>
          <m:r>
            <w:rPr>
              <w:rFonts w:ascii="Cambria Math" w:hAnsi="Cambria Math"/>
              <w:sz w:val="24"/>
              <w:szCs w:val="24"/>
              <w:lang w:val="en-US"/>
            </w:rPr>
            <m:t>=</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0,0005∙1</m:t>
                  </m:r>
                </m:num>
                <m:den>
                  <m:r>
                    <w:rPr>
                      <w:rFonts w:ascii="Cambria Math" w:hAnsi="Cambria Math"/>
                      <w:sz w:val="24"/>
                      <w:szCs w:val="24"/>
                      <w:lang w:val="en-US"/>
                    </w:rPr>
                    <m:t>2,5∙50</m:t>
                  </m:r>
                </m:den>
              </m:f>
            </m:e>
          </m:d>
          <m:r>
            <w:rPr>
              <w:rFonts w:ascii="Cambria Math" w:hAnsi="Cambria Math"/>
              <w:sz w:val="24"/>
              <w:szCs w:val="24"/>
              <w:lang w:val="en-US"/>
            </w:rPr>
            <m:t>∙</m:t>
          </m:r>
          <m:f>
            <m:fPr>
              <m:ctrlPr>
                <w:rPr>
                  <w:rFonts w:ascii="Cambria Math" w:hAnsi="Cambria Math"/>
                  <w:i/>
                  <w:sz w:val="24"/>
                  <w:szCs w:val="24"/>
                  <w:lang w:val="en-US"/>
                </w:rPr>
              </m:ctrlPr>
            </m:fPr>
            <m:num>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50∙2,9</m:t>
                      </m:r>
                    </m:num>
                    <m:den>
                      <m:r>
                        <w:rPr>
                          <w:rFonts w:ascii="Cambria Math" w:hAnsi="Cambria Math"/>
                          <w:sz w:val="24"/>
                          <w:szCs w:val="24"/>
                          <w:lang w:val="en-US"/>
                        </w:rPr>
                        <m:t>0,001∙1</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50∙2,5</m:t>
                      </m:r>
                    </m:num>
                    <m:den>
                      <m:r>
                        <w:rPr>
                          <w:rFonts w:ascii="Cambria Math" w:hAnsi="Cambria Math"/>
                          <w:sz w:val="24"/>
                          <w:szCs w:val="24"/>
                          <w:lang w:val="en-US"/>
                        </w:rPr>
                        <m:t>0,0005∙1</m:t>
                      </m:r>
                    </m:den>
                  </m:f>
                </m:e>
              </m:d>
            </m:num>
            <m:den>
              <m:d>
                <m:dPr>
                  <m:ctrlPr>
                    <w:rPr>
                      <w:rFonts w:ascii="Cambria Math" w:hAnsi="Cambria Math"/>
                      <w:i/>
                      <w:sz w:val="24"/>
                      <w:szCs w:val="24"/>
                      <w:lang w:val="en-US"/>
                    </w:rPr>
                  </m:ctrlPr>
                </m:dPr>
                <m:e>
                  <m:r>
                    <w:rPr>
                      <w:rFonts w:ascii="Cambria Math" w:hAnsi="Cambria Math"/>
                      <w:sz w:val="24"/>
                      <w:szCs w:val="24"/>
                      <w:lang w:val="en-US"/>
                    </w:rPr>
                    <m:t>100-24</m:t>
                  </m:r>
                </m:e>
              </m:d>
            </m:den>
          </m:f>
          <m:r>
            <w:rPr>
              <w:rFonts w:ascii="Cambria Math" w:hAnsi="Cambria Math"/>
              <w:sz w:val="24"/>
              <w:szCs w:val="24"/>
              <w:lang w:val="en-US"/>
            </w:rPr>
            <m:t>≈-0,0055</m:t>
          </m:r>
          <m:r>
            <w:rPr>
              <w:rFonts w:ascii="Cambria Math" w:eastAsiaTheme="minorEastAsia" w:hAnsi="Cambria Math"/>
              <w:sz w:val="24"/>
              <w:szCs w:val="24"/>
              <w:lang w:val="en-US"/>
            </w:rPr>
            <m:t xml:space="preserve"> </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m:t>
              </m:r>
            </m:e>
            <m:sup>
              <m:r>
                <w:rPr>
                  <w:rFonts w:ascii="Cambria Math" w:eastAsiaTheme="minorEastAsia" w:hAnsi="Cambria Math"/>
                  <w:sz w:val="24"/>
                  <w:szCs w:val="24"/>
                  <w:lang w:val="en-US"/>
                </w:rPr>
                <m:t>-1</m:t>
              </m:r>
            </m:sup>
          </m:sSup>
        </m:oMath>
      </m:oMathPara>
    </w:p>
    <w:p w14:paraId="2A8C643C" w14:textId="4E8B691C" w:rsidR="000F543C" w:rsidRDefault="00A76843" w:rsidP="00A76843">
      <w:pPr>
        <w:jc w:val="center"/>
        <w:rPr>
          <w:b/>
          <w:bCs/>
          <w:sz w:val="28"/>
          <w:szCs w:val="28"/>
        </w:rPr>
      </w:pPr>
      <w:r>
        <w:rPr>
          <w:b/>
          <w:bCs/>
          <w:sz w:val="28"/>
          <w:szCs w:val="28"/>
        </w:rPr>
        <w:t>Вывод</w:t>
      </w:r>
    </w:p>
    <w:p w14:paraId="67D00873" w14:textId="1511D7A4" w:rsidR="00A76843" w:rsidRDefault="00FD501D" w:rsidP="00A76843">
      <w:pPr>
        <w:pStyle w:val="a7"/>
        <w:numPr>
          <w:ilvl w:val="0"/>
          <w:numId w:val="1"/>
        </w:numPr>
        <w:rPr>
          <w:sz w:val="24"/>
          <w:szCs w:val="24"/>
        </w:rPr>
      </w:pPr>
      <w:r>
        <w:rPr>
          <w:sz w:val="24"/>
          <w:szCs w:val="24"/>
        </w:rPr>
        <w:t>Из</w:t>
      </w:r>
      <w:r w:rsidR="00A02128">
        <w:rPr>
          <w:sz w:val="24"/>
          <w:szCs w:val="24"/>
        </w:rPr>
        <w:t xml:space="preserve"> экспериментальны</w:t>
      </w:r>
      <w:r>
        <w:rPr>
          <w:sz w:val="24"/>
          <w:szCs w:val="24"/>
        </w:rPr>
        <w:t>х</w:t>
      </w:r>
      <w:r w:rsidR="00A02128">
        <w:rPr>
          <w:sz w:val="24"/>
          <w:szCs w:val="24"/>
        </w:rPr>
        <w:t xml:space="preserve"> данны</w:t>
      </w:r>
      <w:r>
        <w:rPr>
          <w:sz w:val="24"/>
          <w:szCs w:val="24"/>
        </w:rPr>
        <w:t xml:space="preserve">х следует, что статическое ВАХ термистора и позистора </w:t>
      </w:r>
      <w:r w:rsidR="00C85E98">
        <w:rPr>
          <w:sz w:val="24"/>
          <w:szCs w:val="24"/>
        </w:rPr>
        <w:t>линейно</w:t>
      </w:r>
      <w:r w:rsidR="003118EF">
        <w:rPr>
          <w:sz w:val="24"/>
          <w:szCs w:val="24"/>
        </w:rPr>
        <w:t>, а значит токи, проходящие через термистор и варистор слишком малы, чтобы сильно изменить их температуру и отклонить их ВА</w:t>
      </w:r>
      <w:r w:rsidR="009D14BB">
        <w:rPr>
          <w:sz w:val="24"/>
          <w:szCs w:val="24"/>
        </w:rPr>
        <w:t>Х от линейности.</w:t>
      </w:r>
    </w:p>
    <w:p w14:paraId="3CC58AA4" w14:textId="46A09E6E" w:rsidR="00C85E98" w:rsidRDefault="00C85E98" w:rsidP="00A76843">
      <w:pPr>
        <w:pStyle w:val="a7"/>
        <w:numPr>
          <w:ilvl w:val="0"/>
          <w:numId w:val="1"/>
        </w:numPr>
        <w:rPr>
          <w:sz w:val="24"/>
          <w:szCs w:val="24"/>
        </w:rPr>
      </w:pPr>
      <w:r>
        <w:rPr>
          <w:sz w:val="24"/>
          <w:szCs w:val="24"/>
        </w:rPr>
        <w:t xml:space="preserve">У позистора мы наблюдаем резкое увеличение </w:t>
      </w:r>
      <w:r w:rsidR="00A16218">
        <w:rPr>
          <w:sz w:val="24"/>
          <w:szCs w:val="24"/>
        </w:rPr>
        <w:t>сопротивления при увеличении температуры</w:t>
      </w:r>
      <w:r w:rsidR="00E156E0">
        <w:rPr>
          <w:sz w:val="24"/>
          <w:szCs w:val="24"/>
        </w:rPr>
        <w:t xml:space="preserve">, что вероятнее всего </w:t>
      </w:r>
      <w:r w:rsidR="00E156E0" w:rsidRPr="00E156E0">
        <w:rPr>
          <w:sz w:val="24"/>
          <w:szCs w:val="24"/>
        </w:rPr>
        <w:t>связан</w:t>
      </w:r>
      <w:r w:rsidR="00E156E0">
        <w:rPr>
          <w:sz w:val="24"/>
          <w:szCs w:val="24"/>
        </w:rPr>
        <w:t>о</w:t>
      </w:r>
      <w:r w:rsidR="00E156E0" w:rsidRPr="00E156E0">
        <w:rPr>
          <w:sz w:val="24"/>
          <w:szCs w:val="24"/>
        </w:rPr>
        <w:t xml:space="preserve"> с фазовым переходом из сегнетоэлектрического в параэлектрическое состояние.</w:t>
      </w:r>
    </w:p>
    <w:p w14:paraId="059F60E6" w14:textId="082B4B28" w:rsidR="00AB411B" w:rsidRDefault="00AB411B" w:rsidP="00AB411B">
      <w:pPr>
        <w:pStyle w:val="a7"/>
        <w:rPr>
          <w:rFonts w:eastAsiaTheme="minorEastAsia"/>
          <w:sz w:val="24"/>
          <w:szCs w:val="24"/>
        </w:rPr>
      </w:pPr>
      <w:r>
        <w:rPr>
          <w:sz w:val="24"/>
          <w:szCs w:val="24"/>
        </w:rPr>
        <w:t xml:space="preserve">У термистора </w:t>
      </w:r>
      <m:oMath>
        <m:r>
          <w:rPr>
            <w:rFonts w:ascii="Cambria Math" w:hAnsi="Cambria Math"/>
            <w:sz w:val="24"/>
            <w:szCs w:val="24"/>
            <w:lang w:val="en-US"/>
          </w:rPr>
          <m:t>B</m:t>
        </m:r>
        <m:r>
          <w:rPr>
            <w:rFonts w:ascii="Cambria Math" w:hAnsi="Cambria Math"/>
            <w:sz w:val="24"/>
            <w:szCs w:val="24"/>
          </w:rPr>
          <m:t>≈1270</m:t>
        </m:r>
        <m:r>
          <w:rPr>
            <w:rFonts w:ascii="Cambria Math" w:eastAsiaTheme="minorEastAsia" w:hAnsi="Cambria Math"/>
            <w:sz w:val="24"/>
            <w:szCs w:val="24"/>
          </w:rPr>
          <m:t xml:space="preserve"> К</m:t>
        </m:r>
      </m:oMath>
      <w:r w:rsidRPr="00AB411B">
        <w:rPr>
          <w:rFonts w:eastAsiaTheme="minorEastAsia"/>
          <w:sz w:val="24"/>
          <w:szCs w:val="24"/>
        </w:rPr>
        <w:t xml:space="preserve"> , </w:t>
      </w:r>
      <w:r>
        <w:rPr>
          <w:rFonts w:eastAsiaTheme="minorEastAsia"/>
          <w:sz w:val="24"/>
          <w:szCs w:val="24"/>
        </w:rPr>
        <w:t xml:space="preserve">что говорит нам о том, что при увеличении температуры </w:t>
      </w:r>
      <w:r w:rsidR="00B700DC">
        <w:rPr>
          <w:rFonts w:eastAsiaTheme="minorEastAsia"/>
          <w:sz w:val="24"/>
          <w:szCs w:val="24"/>
        </w:rPr>
        <w:t>сопротивление термистора уменьшается.</w:t>
      </w:r>
      <w:r w:rsidRPr="00AB411B">
        <w:rPr>
          <w:rFonts w:eastAsiaTheme="minorEastAsia"/>
          <w:sz w:val="24"/>
          <w:szCs w:val="24"/>
        </w:rPr>
        <w:t xml:space="preserve"> </w:t>
      </w:r>
    </w:p>
    <w:p w14:paraId="6B30E2E8" w14:textId="62E21E0E" w:rsidR="00E156E0" w:rsidRDefault="00E156E0" w:rsidP="00E156E0">
      <w:pPr>
        <w:pStyle w:val="a7"/>
        <w:numPr>
          <w:ilvl w:val="0"/>
          <w:numId w:val="1"/>
        </w:numPr>
        <w:rPr>
          <w:rFonts w:eastAsiaTheme="minorEastAsia"/>
          <w:sz w:val="24"/>
          <w:szCs w:val="24"/>
        </w:rPr>
      </w:pPr>
      <w:r>
        <w:rPr>
          <w:sz w:val="24"/>
          <w:szCs w:val="24"/>
        </w:rPr>
        <w:t xml:space="preserve">Мы наблюдаем нелинейную зависимость сопротивления варистора </w:t>
      </w:r>
      <w:r w:rsidR="00650ACB">
        <w:rPr>
          <w:sz w:val="24"/>
          <w:szCs w:val="24"/>
        </w:rPr>
        <w:t>как при изменении напряжения (</w:t>
      </w:r>
      <m:oMath>
        <m:r>
          <w:rPr>
            <w:rFonts w:ascii="Cambria Math" w:hAnsi="Cambria Math"/>
            <w:sz w:val="24"/>
            <w:szCs w:val="24"/>
          </w:rPr>
          <m:t>β=2,75</m:t>
        </m:r>
      </m:oMath>
      <w:r w:rsidR="00650ACB">
        <w:rPr>
          <w:sz w:val="24"/>
          <w:szCs w:val="24"/>
        </w:rPr>
        <w:t>)</w:t>
      </w:r>
      <w:r w:rsidR="00BC1002">
        <w:rPr>
          <w:sz w:val="24"/>
          <w:szCs w:val="24"/>
        </w:rPr>
        <w:t>, так и при изменении температуры (</w:t>
      </w:r>
      <w:r w:rsidR="001D1D93">
        <w:rPr>
          <w:sz w:val="24"/>
          <w:szCs w:val="24"/>
          <w:lang w:val="en-US"/>
        </w:rPr>
        <w:t>TKR</w:t>
      </w:r>
      <m:oMath>
        <m:r>
          <w:rPr>
            <w:rFonts w:ascii="Cambria Math" w:hAnsi="Cambria Math"/>
            <w:sz w:val="24"/>
            <w:szCs w:val="24"/>
          </w:rPr>
          <m:t>≈-0,0042</m:t>
        </m:r>
      </m:oMath>
      <w:r w:rsidR="00BC1002">
        <w:rPr>
          <w:sz w:val="24"/>
          <w:szCs w:val="24"/>
        </w:rPr>
        <w:t>)</w:t>
      </w:r>
      <w:r w:rsidR="001D1D93" w:rsidRPr="001D1D93">
        <w:rPr>
          <w:sz w:val="24"/>
          <w:szCs w:val="24"/>
        </w:rPr>
        <w:t>.</w:t>
      </w:r>
    </w:p>
    <w:p w14:paraId="3C024453" w14:textId="77777777" w:rsidR="00E156E0" w:rsidRPr="00E156E0" w:rsidRDefault="00E156E0" w:rsidP="00E156E0">
      <w:pPr>
        <w:rPr>
          <w:sz w:val="24"/>
          <w:szCs w:val="24"/>
        </w:rPr>
      </w:pPr>
    </w:p>
    <w:sectPr w:rsidR="00E156E0" w:rsidRPr="00E156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7363E"/>
    <w:multiLevelType w:val="hybridMultilevel"/>
    <w:tmpl w:val="0178CE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0823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0E"/>
    <w:rsid w:val="000146C8"/>
    <w:rsid w:val="000504A6"/>
    <w:rsid w:val="00054C38"/>
    <w:rsid w:val="000A260E"/>
    <w:rsid w:val="000A45AD"/>
    <w:rsid w:val="000D6F06"/>
    <w:rsid w:val="000E05AC"/>
    <w:rsid w:val="000F46CB"/>
    <w:rsid w:val="000F543C"/>
    <w:rsid w:val="00112F8A"/>
    <w:rsid w:val="00121722"/>
    <w:rsid w:val="00130A67"/>
    <w:rsid w:val="00145B16"/>
    <w:rsid w:val="00157A41"/>
    <w:rsid w:val="001B4E82"/>
    <w:rsid w:val="001D1D93"/>
    <w:rsid w:val="0021205D"/>
    <w:rsid w:val="00221AB4"/>
    <w:rsid w:val="00234161"/>
    <w:rsid w:val="00235A97"/>
    <w:rsid w:val="00263020"/>
    <w:rsid w:val="002804E5"/>
    <w:rsid w:val="00285FEF"/>
    <w:rsid w:val="00292767"/>
    <w:rsid w:val="002978C7"/>
    <w:rsid w:val="002B03A7"/>
    <w:rsid w:val="002B49F9"/>
    <w:rsid w:val="002C4112"/>
    <w:rsid w:val="002E0159"/>
    <w:rsid w:val="002F1CBB"/>
    <w:rsid w:val="003118EF"/>
    <w:rsid w:val="00346A4A"/>
    <w:rsid w:val="003817EA"/>
    <w:rsid w:val="0039456A"/>
    <w:rsid w:val="003B5C54"/>
    <w:rsid w:val="003D0F84"/>
    <w:rsid w:val="003E6B50"/>
    <w:rsid w:val="00410B97"/>
    <w:rsid w:val="00414216"/>
    <w:rsid w:val="004322B7"/>
    <w:rsid w:val="00434A53"/>
    <w:rsid w:val="00460A99"/>
    <w:rsid w:val="00462A26"/>
    <w:rsid w:val="004F39BB"/>
    <w:rsid w:val="00514D80"/>
    <w:rsid w:val="00516779"/>
    <w:rsid w:val="0054234F"/>
    <w:rsid w:val="0056548A"/>
    <w:rsid w:val="005C22C1"/>
    <w:rsid w:val="005C35E4"/>
    <w:rsid w:val="005D3C72"/>
    <w:rsid w:val="005E4586"/>
    <w:rsid w:val="005F28AE"/>
    <w:rsid w:val="00621102"/>
    <w:rsid w:val="00650ACB"/>
    <w:rsid w:val="00670E0D"/>
    <w:rsid w:val="00671EF5"/>
    <w:rsid w:val="00680D77"/>
    <w:rsid w:val="00693DFC"/>
    <w:rsid w:val="006D44B8"/>
    <w:rsid w:val="00710619"/>
    <w:rsid w:val="0071086C"/>
    <w:rsid w:val="00750B46"/>
    <w:rsid w:val="00753A2D"/>
    <w:rsid w:val="00753F3E"/>
    <w:rsid w:val="007B6526"/>
    <w:rsid w:val="007B7406"/>
    <w:rsid w:val="0084488D"/>
    <w:rsid w:val="00855377"/>
    <w:rsid w:val="00866C78"/>
    <w:rsid w:val="008673A1"/>
    <w:rsid w:val="00881A54"/>
    <w:rsid w:val="00896049"/>
    <w:rsid w:val="008A3557"/>
    <w:rsid w:val="008A5B19"/>
    <w:rsid w:val="008C3F29"/>
    <w:rsid w:val="008F6B30"/>
    <w:rsid w:val="009115AE"/>
    <w:rsid w:val="0091618D"/>
    <w:rsid w:val="00932669"/>
    <w:rsid w:val="00950BBF"/>
    <w:rsid w:val="009C1410"/>
    <w:rsid w:val="009D14BB"/>
    <w:rsid w:val="00A02128"/>
    <w:rsid w:val="00A04BA9"/>
    <w:rsid w:val="00A1078E"/>
    <w:rsid w:val="00A16218"/>
    <w:rsid w:val="00A54A3C"/>
    <w:rsid w:val="00A76843"/>
    <w:rsid w:val="00AB411B"/>
    <w:rsid w:val="00AD71A3"/>
    <w:rsid w:val="00AE6291"/>
    <w:rsid w:val="00AF360A"/>
    <w:rsid w:val="00B05268"/>
    <w:rsid w:val="00B37D7F"/>
    <w:rsid w:val="00B700DC"/>
    <w:rsid w:val="00B73346"/>
    <w:rsid w:val="00B8160A"/>
    <w:rsid w:val="00B94965"/>
    <w:rsid w:val="00BB56EF"/>
    <w:rsid w:val="00BC1002"/>
    <w:rsid w:val="00C04C00"/>
    <w:rsid w:val="00C77285"/>
    <w:rsid w:val="00C85E98"/>
    <w:rsid w:val="00CB7851"/>
    <w:rsid w:val="00CD73BD"/>
    <w:rsid w:val="00CD77A9"/>
    <w:rsid w:val="00CE5C6D"/>
    <w:rsid w:val="00D07F4A"/>
    <w:rsid w:val="00D25440"/>
    <w:rsid w:val="00D44353"/>
    <w:rsid w:val="00D54F79"/>
    <w:rsid w:val="00D57FA1"/>
    <w:rsid w:val="00DA6C46"/>
    <w:rsid w:val="00DC26A3"/>
    <w:rsid w:val="00DF59DC"/>
    <w:rsid w:val="00E156E0"/>
    <w:rsid w:val="00E35BB2"/>
    <w:rsid w:val="00E84558"/>
    <w:rsid w:val="00EE7EEA"/>
    <w:rsid w:val="00F10FDE"/>
    <w:rsid w:val="00F43DA0"/>
    <w:rsid w:val="00F70B96"/>
    <w:rsid w:val="00F86393"/>
    <w:rsid w:val="00FA7A5B"/>
    <w:rsid w:val="00FD50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F889"/>
  <w15:chartTrackingRefBased/>
  <w15:docId w15:val="{416F04E8-EFB3-4E68-B287-03D75637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77A9"/>
  </w:style>
  <w:style w:type="paragraph" w:styleId="1">
    <w:name w:val="heading 1"/>
    <w:basedOn w:val="a"/>
    <w:next w:val="a"/>
    <w:link w:val="10"/>
    <w:uiPriority w:val="9"/>
    <w:qFormat/>
    <w:rsid w:val="000A26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A26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A260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A260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A260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A260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A260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A260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A260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260E"/>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0A260E"/>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0A260E"/>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A260E"/>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0A260E"/>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A260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A260E"/>
    <w:rPr>
      <w:rFonts w:eastAsiaTheme="majorEastAsia" w:cstheme="majorBidi"/>
      <w:color w:val="595959" w:themeColor="text1" w:themeTint="A6"/>
    </w:rPr>
  </w:style>
  <w:style w:type="character" w:customStyle="1" w:styleId="80">
    <w:name w:val="Заголовок 8 Знак"/>
    <w:basedOn w:val="a0"/>
    <w:link w:val="8"/>
    <w:uiPriority w:val="9"/>
    <w:semiHidden/>
    <w:rsid w:val="000A260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A260E"/>
    <w:rPr>
      <w:rFonts w:eastAsiaTheme="majorEastAsia" w:cstheme="majorBidi"/>
      <w:color w:val="272727" w:themeColor="text1" w:themeTint="D8"/>
    </w:rPr>
  </w:style>
  <w:style w:type="paragraph" w:styleId="a3">
    <w:name w:val="Title"/>
    <w:basedOn w:val="a"/>
    <w:next w:val="a"/>
    <w:link w:val="a4"/>
    <w:uiPriority w:val="10"/>
    <w:qFormat/>
    <w:rsid w:val="000A2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A26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260E"/>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A260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A260E"/>
    <w:pPr>
      <w:spacing w:before="160" w:after="160"/>
      <w:jc w:val="center"/>
    </w:pPr>
    <w:rPr>
      <w:i/>
      <w:iCs/>
      <w:color w:val="404040" w:themeColor="text1" w:themeTint="BF"/>
    </w:rPr>
  </w:style>
  <w:style w:type="character" w:customStyle="1" w:styleId="22">
    <w:name w:val="Цитата 2 Знак"/>
    <w:basedOn w:val="a0"/>
    <w:link w:val="21"/>
    <w:uiPriority w:val="29"/>
    <w:rsid w:val="000A260E"/>
    <w:rPr>
      <w:i/>
      <w:iCs/>
      <w:color w:val="404040" w:themeColor="text1" w:themeTint="BF"/>
    </w:rPr>
  </w:style>
  <w:style w:type="paragraph" w:styleId="a7">
    <w:name w:val="List Paragraph"/>
    <w:basedOn w:val="a"/>
    <w:uiPriority w:val="34"/>
    <w:qFormat/>
    <w:rsid w:val="000A260E"/>
    <w:pPr>
      <w:ind w:left="720"/>
      <w:contextualSpacing/>
    </w:pPr>
  </w:style>
  <w:style w:type="character" w:styleId="a8">
    <w:name w:val="Intense Emphasis"/>
    <w:basedOn w:val="a0"/>
    <w:uiPriority w:val="21"/>
    <w:qFormat/>
    <w:rsid w:val="000A260E"/>
    <w:rPr>
      <w:i/>
      <w:iCs/>
      <w:color w:val="2F5496" w:themeColor="accent1" w:themeShade="BF"/>
    </w:rPr>
  </w:style>
  <w:style w:type="paragraph" w:styleId="a9">
    <w:name w:val="Intense Quote"/>
    <w:basedOn w:val="a"/>
    <w:next w:val="a"/>
    <w:link w:val="aa"/>
    <w:uiPriority w:val="30"/>
    <w:qFormat/>
    <w:rsid w:val="000A26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A260E"/>
    <w:rPr>
      <w:i/>
      <w:iCs/>
      <w:color w:val="2F5496" w:themeColor="accent1" w:themeShade="BF"/>
    </w:rPr>
  </w:style>
  <w:style w:type="character" w:styleId="ab">
    <w:name w:val="Intense Reference"/>
    <w:basedOn w:val="a0"/>
    <w:uiPriority w:val="32"/>
    <w:qFormat/>
    <w:rsid w:val="000A260E"/>
    <w:rPr>
      <w:b/>
      <w:bCs/>
      <w:smallCaps/>
      <w:color w:val="2F5496" w:themeColor="accent1" w:themeShade="BF"/>
      <w:spacing w:val="5"/>
    </w:rPr>
  </w:style>
  <w:style w:type="paragraph" w:customStyle="1" w:styleId="Times142">
    <w:name w:val="Times14_РИО2"/>
    <w:basedOn w:val="a"/>
    <w:link w:val="Times1420"/>
    <w:qFormat/>
    <w:rsid w:val="00CD77A9"/>
    <w:pPr>
      <w:tabs>
        <w:tab w:val="left" w:pos="709"/>
      </w:tabs>
      <w:spacing w:after="0" w:line="312"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Times1420">
    <w:name w:val="Times14_РИО2 Знак"/>
    <w:link w:val="Times142"/>
    <w:rsid w:val="00CD77A9"/>
    <w:rPr>
      <w:rFonts w:ascii="Times New Roman" w:eastAsia="Times New Roman" w:hAnsi="Times New Roman" w:cs="Times New Roman"/>
      <w:kern w:val="0"/>
      <w:sz w:val="28"/>
      <w:szCs w:val="24"/>
      <w:lang w:eastAsia="ru-RU"/>
      <w14:ligatures w14:val="none"/>
    </w:rPr>
  </w:style>
  <w:style w:type="character" w:styleId="ac">
    <w:name w:val="Book Title"/>
    <w:uiPriority w:val="33"/>
    <w:qFormat/>
    <w:rsid w:val="00CD77A9"/>
    <w:rPr>
      <w:b/>
      <w:bCs/>
      <w:smallCaps/>
      <w:spacing w:val="5"/>
    </w:rPr>
  </w:style>
  <w:style w:type="character" w:styleId="ad">
    <w:name w:val="Placeholder Text"/>
    <w:basedOn w:val="a0"/>
    <w:uiPriority w:val="99"/>
    <w:semiHidden/>
    <w:rsid w:val="008C3F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494428">
      <w:bodyDiv w:val="1"/>
      <w:marLeft w:val="0"/>
      <w:marRight w:val="0"/>
      <w:marTop w:val="0"/>
      <w:marBottom w:val="0"/>
      <w:divBdr>
        <w:top w:val="none" w:sz="0" w:space="0" w:color="auto"/>
        <w:left w:val="none" w:sz="0" w:space="0" w:color="auto"/>
        <w:bottom w:val="none" w:sz="0" w:space="0" w:color="auto"/>
        <w:right w:val="none" w:sz="0" w:space="0" w:color="auto"/>
      </w:divBdr>
    </w:div>
    <w:div w:id="1719237936">
      <w:bodyDiv w:val="1"/>
      <w:marLeft w:val="0"/>
      <w:marRight w:val="0"/>
      <w:marTop w:val="0"/>
      <w:marBottom w:val="0"/>
      <w:divBdr>
        <w:top w:val="none" w:sz="0" w:space="0" w:color="auto"/>
        <w:left w:val="none" w:sz="0" w:space="0" w:color="auto"/>
        <w:bottom w:val="none" w:sz="0" w:space="0" w:color="auto"/>
        <w:right w:val="none" w:sz="0" w:space="0" w:color="auto"/>
      </w:divBdr>
    </w:div>
    <w:div w:id="187912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3015F5F07A0D709/&#1044;&#1086;&#1082;&#1091;&#1084;&#1077;&#1085;&#1090;&#1099;/&#1083;&#1072;&#1073;&#107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3015F5F07A0D709/&#1044;&#1086;&#1082;&#1091;&#1084;&#1077;&#1085;&#1090;&#1099;/&#1083;&#1072;&#1073;&#107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3015F5F07A0D709/&#1044;&#1086;&#1082;&#1091;&#1084;&#1077;&#1085;&#1090;&#1099;/&#1083;&#1072;&#1073;&#1072;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B3015F5F07A0D709/&#1044;&#1086;&#1082;&#1091;&#1084;&#1077;&#1085;&#1090;&#1099;/&#1083;&#1072;&#1073;&#1072;4.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ВАХ</a:t>
            </a:r>
            <a:r>
              <a:rPr lang="ru-RU" baseline="0"/>
              <a:t> </a:t>
            </a:r>
            <a:r>
              <a:rPr lang="ru-RU"/>
              <a:t>Термистора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6.6247594050743652E-2"/>
          <c:y val="0.17171296296296296"/>
          <c:w val="0.86105527002050786"/>
          <c:h val="0.62271617089530473"/>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0"/>
          </c:trendline>
          <c:xVal>
            <c:numRef>
              <c:f>Лист1!$B$49:$B$54</c:f>
              <c:numCache>
                <c:formatCode>General</c:formatCode>
                <c:ptCount val="6"/>
                <c:pt idx="0">
                  <c:v>0</c:v>
                </c:pt>
                <c:pt idx="1">
                  <c:v>3</c:v>
                </c:pt>
                <c:pt idx="2">
                  <c:v>6</c:v>
                </c:pt>
                <c:pt idx="3">
                  <c:v>9</c:v>
                </c:pt>
                <c:pt idx="4">
                  <c:v>12</c:v>
                </c:pt>
                <c:pt idx="5">
                  <c:v>15</c:v>
                </c:pt>
              </c:numCache>
            </c:numRef>
          </c:xVal>
          <c:yVal>
            <c:numRef>
              <c:f>Лист1!$C$49:$C$54</c:f>
              <c:numCache>
                <c:formatCode>General</c:formatCode>
                <c:ptCount val="6"/>
                <c:pt idx="0">
                  <c:v>0</c:v>
                </c:pt>
                <c:pt idx="1">
                  <c:v>2</c:v>
                </c:pt>
                <c:pt idx="2">
                  <c:v>4</c:v>
                </c:pt>
                <c:pt idx="3">
                  <c:v>5.8</c:v>
                </c:pt>
                <c:pt idx="4">
                  <c:v>6.3</c:v>
                </c:pt>
                <c:pt idx="5">
                  <c:v>7</c:v>
                </c:pt>
              </c:numCache>
            </c:numRef>
          </c:yVal>
          <c:smooth val="0"/>
          <c:extLst>
            <c:ext xmlns:c16="http://schemas.microsoft.com/office/drawing/2014/chart" uri="{C3380CC4-5D6E-409C-BE32-E72D297353CC}">
              <c16:uniqueId val="{00000001-5341-4A06-A3DD-41B7477F3C89}"/>
            </c:ext>
          </c:extLst>
        </c:ser>
        <c:dLbls>
          <c:showLegendKey val="0"/>
          <c:showVal val="0"/>
          <c:showCatName val="0"/>
          <c:showSerName val="0"/>
          <c:showPercent val="0"/>
          <c:showBubbleSize val="0"/>
        </c:dLbls>
        <c:axId val="988840351"/>
        <c:axId val="988837951"/>
      </c:scatterChart>
      <c:valAx>
        <c:axId val="9888403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 mA</a:t>
                </a:r>
                <a:endParaRPr lang="ru-RU"/>
              </a:p>
            </c:rich>
          </c:tx>
          <c:layout>
            <c:manualLayout>
              <c:xMode val="edge"/>
              <c:yMode val="edge"/>
              <c:x val="0.93383970090555402"/>
              <c:y val="0.753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88837951"/>
        <c:crosses val="autoZero"/>
        <c:crossBetween val="midCat"/>
      </c:valAx>
      <c:valAx>
        <c:axId val="988837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 V</a:t>
                </a:r>
                <a:endParaRPr lang="ru-RU"/>
              </a:p>
            </c:rich>
          </c:tx>
          <c:layout>
            <c:manualLayout>
              <c:xMode val="edge"/>
              <c:yMode val="edge"/>
              <c:x val="0.05"/>
              <c:y val="8.2133275007290757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888403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ВАХ Позистора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8.5905888558188606E-2"/>
          <c:y val="0.18560185185185185"/>
          <c:w val="0.84706806984055227"/>
          <c:h val="0.73106481481481478"/>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0"/>
          </c:trendline>
          <c:xVal>
            <c:numRef>
              <c:f>Лист1!$D$49:$D$54</c:f>
              <c:numCache>
                <c:formatCode>General</c:formatCode>
                <c:ptCount val="6"/>
                <c:pt idx="0">
                  <c:v>0</c:v>
                </c:pt>
                <c:pt idx="1">
                  <c:v>3.7</c:v>
                </c:pt>
                <c:pt idx="2">
                  <c:v>7.9</c:v>
                </c:pt>
                <c:pt idx="3">
                  <c:v>13</c:v>
                </c:pt>
                <c:pt idx="4">
                  <c:v>14.5</c:v>
                </c:pt>
                <c:pt idx="5">
                  <c:v>19.2</c:v>
                </c:pt>
              </c:numCache>
            </c:numRef>
          </c:xVal>
          <c:yVal>
            <c:numRef>
              <c:f>Лист1!$E$49:$E$54</c:f>
              <c:numCache>
                <c:formatCode>General</c:formatCode>
                <c:ptCount val="6"/>
                <c:pt idx="0">
                  <c:v>0</c:v>
                </c:pt>
                <c:pt idx="1">
                  <c:v>0.5</c:v>
                </c:pt>
                <c:pt idx="2">
                  <c:v>1</c:v>
                </c:pt>
                <c:pt idx="3">
                  <c:v>1.5</c:v>
                </c:pt>
                <c:pt idx="4">
                  <c:v>2</c:v>
                </c:pt>
                <c:pt idx="5">
                  <c:v>2.5</c:v>
                </c:pt>
              </c:numCache>
            </c:numRef>
          </c:yVal>
          <c:smooth val="0"/>
          <c:extLst>
            <c:ext xmlns:c16="http://schemas.microsoft.com/office/drawing/2014/chart" uri="{C3380CC4-5D6E-409C-BE32-E72D297353CC}">
              <c16:uniqueId val="{00000001-4DC8-4E05-A427-DA997E5FB64F}"/>
            </c:ext>
          </c:extLst>
        </c:ser>
        <c:dLbls>
          <c:showLegendKey val="0"/>
          <c:showVal val="0"/>
          <c:showCatName val="0"/>
          <c:showSerName val="0"/>
          <c:showPercent val="0"/>
          <c:showBubbleSize val="0"/>
        </c:dLbls>
        <c:axId val="1435643663"/>
        <c:axId val="1435647023"/>
      </c:scatterChart>
      <c:valAx>
        <c:axId val="14356436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I, mA</a:t>
                </a:r>
                <a:endParaRPr lang="ru-RU" sz="1000" b="0" i="0" u="none" strike="noStrike" kern="1200" baseline="0">
                  <a:solidFill>
                    <a:sysClr val="windowText" lastClr="000000">
                      <a:lumMod val="65000"/>
                      <a:lumOff val="35000"/>
                    </a:sysClr>
                  </a:solidFill>
                </a:endParaRPr>
              </a:p>
            </c:rich>
          </c:tx>
          <c:layout>
            <c:manualLayout>
              <c:xMode val="edge"/>
              <c:yMode val="edge"/>
              <c:x val="0.93504460267825373"/>
              <c:y val="0.8694211140274132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35647023"/>
        <c:crosses val="autoZero"/>
        <c:crossBetween val="midCat"/>
      </c:valAx>
      <c:valAx>
        <c:axId val="14356470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U, V</a:t>
                </a:r>
                <a:endParaRPr lang="ru-RU" sz="1000" b="0" i="0" u="none" strike="noStrike" kern="1200" baseline="0">
                  <a:solidFill>
                    <a:sysClr val="windowText" lastClr="000000">
                      <a:lumMod val="65000"/>
                      <a:lumOff val="35000"/>
                    </a:sysClr>
                  </a:solidFill>
                </a:endParaRPr>
              </a:p>
            </c:rich>
          </c:tx>
          <c:layout>
            <c:manualLayout>
              <c:xMode val="edge"/>
              <c:yMode val="edge"/>
              <c:x val="6.3888888888888884E-2"/>
              <c:y val="9.8067220764071164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356436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Позистор</a:t>
            </a:r>
          </a:p>
        </c:rich>
      </c:tx>
      <c:layout>
        <c:manualLayout>
          <c:xMode val="edge"/>
          <c:yMode val="edge"/>
          <c:x val="0.44834711286089246"/>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7830927384076963E-2"/>
          <c:y val="0.17171296296296296"/>
          <c:w val="0.79150240594925625"/>
          <c:h val="0.69679024496937869"/>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Лист1!$C$74:$C$81</c:f>
              <c:numCache>
                <c:formatCode>General</c:formatCode>
                <c:ptCount val="8"/>
                <c:pt idx="0">
                  <c:v>293</c:v>
                </c:pt>
                <c:pt idx="1">
                  <c:v>303</c:v>
                </c:pt>
                <c:pt idx="2">
                  <c:v>313</c:v>
                </c:pt>
                <c:pt idx="3">
                  <c:v>323</c:v>
                </c:pt>
                <c:pt idx="4">
                  <c:v>333</c:v>
                </c:pt>
                <c:pt idx="5">
                  <c:v>343</c:v>
                </c:pt>
                <c:pt idx="6">
                  <c:v>353</c:v>
                </c:pt>
                <c:pt idx="7">
                  <c:v>363</c:v>
                </c:pt>
              </c:numCache>
            </c:numRef>
          </c:xVal>
          <c:yVal>
            <c:numRef>
              <c:f>Лист1!$E$74:$E$81</c:f>
              <c:numCache>
                <c:formatCode>General</c:formatCode>
                <c:ptCount val="8"/>
                <c:pt idx="0">
                  <c:v>421.1</c:v>
                </c:pt>
                <c:pt idx="1">
                  <c:v>549.79999999999995</c:v>
                </c:pt>
                <c:pt idx="2">
                  <c:v>708.3</c:v>
                </c:pt>
                <c:pt idx="3">
                  <c:v>863.2</c:v>
                </c:pt>
                <c:pt idx="4">
                  <c:v>2963</c:v>
                </c:pt>
                <c:pt idx="5">
                  <c:v>4153</c:v>
                </c:pt>
                <c:pt idx="6">
                  <c:v>6891</c:v>
                </c:pt>
                <c:pt idx="7">
                  <c:v>9157</c:v>
                </c:pt>
              </c:numCache>
            </c:numRef>
          </c:yVal>
          <c:smooth val="0"/>
          <c:extLst>
            <c:ext xmlns:c16="http://schemas.microsoft.com/office/drawing/2014/chart" uri="{C3380CC4-5D6E-409C-BE32-E72D297353CC}">
              <c16:uniqueId val="{00000001-EDF8-4D67-9EF1-18022D3107FD}"/>
            </c:ext>
          </c:extLst>
        </c:ser>
        <c:dLbls>
          <c:showLegendKey val="0"/>
          <c:showVal val="0"/>
          <c:showCatName val="0"/>
          <c:showSerName val="0"/>
          <c:showPercent val="0"/>
          <c:showBubbleSize val="0"/>
        </c:dLbls>
        <c:axId val="1435642703"/>
        <c:axId val="1435644143"/>
      </c:scatterChart>
      <c:valAx>
        <c:axId val="1435642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t>
                </a:r>
                <a:r>
                  <a:rPr lang="ru-RU"/>
                  <a:t> ,К</a:t>
                </a:r>
              </a:p>
            </c:rich>
          </c:tx>
          <c:layout>
            <c:manualLayout>
              <c:xMode val="edge"/>
              <c:yMode val="edge"/>
              <c:x val="0.89766535433070871"/>
              <c:y val="0.8184951881014873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35644143"/>
        <c:crosses val="autoZero"/>
        <c:crossBetween val="midCat"/>
      </c:valAx>
      <c:valAx>
        <c:axId val="143564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
                </a:r>
                <a:r>
                  <a:rPr lang="en-US" baseline="0"/>
                  <a:t> </a:t>
                </a:r>
                <a:r>
                  <a:rPr lang="ru-RU" baseline="0"/>
                  <a:t>Ом</a:t>
                </a:r>
                <a:endParaRPr lang="ru-RU"/>
              </a:p>
            </c:rich>
          </c:tx>
          <c:layout>
            <c:manualLayout>
              <c:xMode val="edge"/>
              <c:yMode val="edge"/>
              <c:x val="6.3888888888888884E-2"/>
              <c:y val="8.0929935841353176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356427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Термистор</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7.937074769701763E-2"/>
          <c:y val="0.16158806932688433"/>
          <c:w val="0.83256698422442321"/>
          <c:h val="0.70377546518897938"/>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Лист1!$D$74:$D$81</c:f>
              <c:numCache>
                <c:formatCode>General</c:formatCode>
                <c:ptCount val="8"/>
                <c:pt idx="0">
                  <c:v>3.4129692832764505E-3</c:v>
                </c:pt>
                <c:pt idx="1">
                  <c:v>3.3003300330033004E-3</c:v>
                </c:pt>
                <c:pt idx="2">
                  <c:v>3.1948881789137379E-3</c:v>
                </c:pt>
                <c:pt idx="3">
                  <c:v>3.0959752321981426E-3</c:v>
                </c:pt>
                <c:pt idx="4">
                  <c:v>3.003003003003003E-3</c:v>
                </c:pt>
                <c:pt idx="5">
                  <c:v>2.9154518950437317E-3</c:v>
                </c:pt>
                <c:pt idx="6">
                  <c:v>2.8328611898016999E-3</c:v>
                </c:pt>
                <c:pt idx="7">
                  <c:v>2.7548209366391185E-3</c:v>
                </c:pt>
              </c:numCache>
            </c:numRef>
          </c:xVal>
          <c:yVal>
            <c:numRef>
              <c:f>Лист1!$H$74:$H$81</c:f>
              <c:numCache>
                <c:formatCode>General</c:formatCode>
                <c:ptCount val="8"/>
                <c:pt idx="0">
                  <c:v>6.016577247923057</c:v>
                </c:pt>
                <c:pt idx="1">
                  <c:v>6.161067331494162</c:v>
                </c:pt>
                <c:pt idx="2">
                  <c:v>6.3283368637505344</c:v>
                </c:pt>
                <c:pt idx="3">
                  <c:v>6.3689254588065491</c:v>
                </c:pt>
                <c:pt idx="4">
                  <c:v>6.5798914168975244</c:v>
                </c:pt>
                <c:pt idx="5">
                  <c:v>6.6766435580187506</c:v>
                </c:pt>
                <c:pt idx="6">
                  <c:v>6.7237684428691216</c:v>
                </c:pt>
                <c:pt idx="7">
                  <c:v>6.7944265936751336</c:v>
                </c:pt>
              </c:numCache>
            </c:numRef>
          </c:yVal>
          <c:smooth val="0"/>
          <c:extLst>
            <c:ext xmlns:c16="http://schemas.microsoft.com/office/drawing/2014/chart" uri="{C3380CC4-5D6E-409C-BE32-E72D297353CC}">
              <c16:uniqueId val="{00000001-0F1B-4B78-9A96-26293A3B490A}"/>
            </c:ext>
          </c:extLst>
        </c:ser>
        <c:dLbls>
          <c:showLegendKey val="0"/>
          <c:showVal val="0"/>
          <c:showCatName val="0"/>
          <c:showSerName val="0"/>
          <c:showPercent val="0"/>
          <c:showBubbleSize val="0"/>
        </c:dLbls>
        <c:axId val="1434813919"/>
        <c:axId val="1434817279"/>
      </c:scatterChart>
      <c:valAx>
        <c:axId val="14348139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1/T</a:t>
                </a:r>
                <a:endParaRPr lang="ru-RU"/>
              </a:p>
            </c:rich>
          </c:tx>
          <c:layout>
            <c:manualLayout>
              <c:xMode val="edge"/>
              <c:yMode val="edge"/>
              <c:x val="0.92318427400472991"/>
              <c:y val="0.8298869835950071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34817279"/>
        <c:crosses val="autoZero"/>
        <c:crossBetween val="midCat"/>
      </c:valAx>
      <c:valAx>
        <c:axId val="1434817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ln⁡𝜎2 </a:t>
                </a:r>
                <a:endParaRPr lang="ru-RU"/>
              </a:p>
            </c:rich>
          </c:tx>
          <c:layout>
            <c:manualLayout>
              <c:xMode val="edge"/>
              <c:yMode val="edge"/>
              <c:x val="5.2473763118440778E-2"/>
              <c:y val="8.380002983303024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348139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1828A-8FC5-4129-AB40-AADADC078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7</Pages>
  <Words>972</Words>
  <Characters>5543</Characters>
  <Application>Microsoft Office Word</Application>
  <DocSecurity>0</DocSecurity>
  <Lines>46</Lines>
  <Paragraphs>13</Paragraphs>
  <ScaleCrop>false</ScaleCrop>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Науменко</dc:creator>
  <cp:keywords/>
  <dc:description/>
  <cp:lastModifiedBy>Владимир Науменко</cp:lastModifiedBy>
  <cp:revision>118</cp:revision>
  <cp:lastPrinted>2025-03-13T07:58:00Z</cp:lastPrinted>
  <dcterms:created xsi:type="dcterms:W3CDTF">2025-03-05T18:38:00Z</dcterms:created>
  <dcterms:modified xsi:type="dcterms:W3CDTF">2025-03-13T08:08:00Z</dcterms:modified>
</cp:coreProperties>
</file>