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57D77" w:rsidRPr="001B0225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B0225">
        <w:rPr>
          <w:rFonts w:ascii="Times New Roman" w:hAnsi="Times New Roman" w:cs="Times New Roman"/>
          <w:sz w:val="32"/>
          <w:szCs w:val="28"/>
          <w:highlight w:val="yellow"/>
        </w:rPr>
        <w:t>Известны результаты двух спортсменов-пятиборцев в каждом из пяти видов спорта в баллах. Определить сумму баллов, полученных каждым спортсменом</w:t>
      </w:r>
    </w:p>
    <w:p w:rsidR="0042216D" w:rsidRPr="00020180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20180">
        <w:rPr>
          <w:rFonts w:ascii="Times New Roman" w:hAnsi="Times New Roman" w:cs="Times New Roman"/>
          <w:sz w:val="32"/>
          <w:szCs w:val="28"/>
          <w:highlight w:val="yellow"/>
        </w:rPr>
        <w:t>Известны оценки по физике каждого ученика двух классов. Определить среднюю оценку в каждом классе. Количество учащихся в каждом классе одинаковое.</w:t>
      </w:r>
    </w:p>
    <w:p w:rsidR="0042216D" w:rsidRPr="002D2AC6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D2AC6">
        <w:rPr>
          <w:rFonts w:ascii="Times New Roman" w:hAnsi="Times New Roman" w:cs="Times New Roman"/>
          <w:sz w:val="32"/>
          <w:szCs w:val="28"/>
          <w:highlight w:val="yellow"/>
        </w:rPr>
        <w:t xml:space="preserve">В области 12 районов. Известны количество жителей (в тысячах </w:t>
      </w:r>
      <w:proofErr w:type="gramStart"/>
      <w:r w:rsidRPr="002D2AC6">
        <w:rPr>
          <w:rFonts w:ascii="Times New Roman" w:hAnsi="Times New Roman" w:cs="Times New Roman"/>
          <w:sz w:val="32"/>
          <w:szCs w:val="28"/>
          <w:highlight w:val="yellow"/>
        </w:rPr>
        <w:t>человек)  и</w:t>
      </w:r>
      <w:proofErr w:type="gramEnd"/>
      <w:r w:rsidRPr="002D2AC6">
        <w:rPr>
          <w:rFonts w:ascii="Times New Roman" w:hAnsi="Times New Roman" w:cs="Times New Roman"/>
          <w:sz w:val="32"/>
          <w:szCs w:val="28"/>
          <w:highlight w:val="yellow"/>
        </w:rPr>
        <w:t xml:space="preserve"> площадь (в км2) каждого района. Определить среднюю плотность населения по области в целом.</w:t>
      </w:r>
    </w:p>
    <w:p w:rsidR="003B5A70" w:rsidRPr="00AF7660" w:rsidRDefault="003B5A70" w:rsidP="003B5A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F7660">
        <w:rPr>
          <w:rFonts w:ascii="Times New Roman" w:hAnsi="Times New Roman" w:cs="Times New Roman"/>
          <w:sz w:val="32"/>
          <w:szCs w:val="28"/>
          <w:highlight w:val="yellow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 же посчитать средний возраст посетителей.</w:t>
      </w:r>
    </w:p>
    <w:p w:rsidR="003B5A70" w:rsidRPr="006A5F01" w:rsidRDefault="003B5A70" w:rsidP="003B5A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A5F01">
        <w:rPr>
          <w:rFonts w:ascii="Times New Roman" w:hAnsi="Times New Roman" w:cs="Times New Roman"/>
          <w:sz w:val="32"/>
          <w:szCs w:val="28"/>
          <w:highlight w:val="yellow"/>
        </w:rPr>
        <w:t>На складе имеется определённое количество ящиков с яблоками (в нашем примере 15). Когда подъезжает машина для погрузки, попросить пользователя ввести, сколько ящиков загрузить в первую машину, во вторую и так далее, пока не закончатся ящики с яблоками. Предусмотреть тот случай, когда пользователь введёт количество ящиков больше, чем есть на складе.</w:t>
      </w:r>
      <w:bookmarkStart w:id="0" w:name="_GoBack"/>
      <w:bookmarkEnd w:id="0"/>
    </w:p>
    <w:sectPr w:rsidR="003B5A70" w:rsidRPr="006A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44067"/>
    <w:multiLevelType w:val="hybridMultilevel"/>
    <w:tmpl w:val="E9A88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20180"/>
    <w:rsid w:val="001B0225"/>
    <w:rsid w:val="002363E4"/>
    <w:rsid w:val="002A1A87"/>
    <w:rsid w:val="002D2AC6"/>
    <w:rsid w:val="003B5A70"/>
    <w:rsid w:val="0042216D"/>
    <w:rsid w:val="00463B1C"/>
    <w:rsid w:val="005C1A25"/>
    <w:rsid w:val="005D32D8"/>
    <w:rsid w:val="006A5F01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AF7660"/>
    <w:rsid w:val="00BF233C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21</cp:revision>
  <dcterms:created xsi:type="dcterms:W3CDTF">2017-11-17T08:35:00Z</dcterms:created>
  <dcterms:modified xsi:type="dcterms:W3CDTF">2018-12-31T10:58:00Z</dcterms:modified>
</cp:coreProperties>
</file>