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Самостоятельная практическая работа №2. Облачные решения. Основы контейнеризации Docker.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Цель работы</w:t>
      </w:r>
    </w:p>
    <w:p>
      <w:pPr>
        <w:pStyle w:val="Normal"/>
        <w:rPr/>
      </w:pPr>
      <w:r>
        <w:rPr/>
        <w:t>Ознакомиться с системой контейнеризации Docker. Научиться создавать, устанавливать и проводить базовые операции управления контейнерами в системе контейнеризации Docker.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Необходимые условия</w:t>
      </w:r>
    </w:p>
    <w:p>
      <w:pPr>
        <w:pStyle w:val="TextBody"/>
        <w:numPr>
          <w:ilvl w:val="0"/>
          <w:numId w:val="3"/>
        </w:numPr>
        <w:rPr/>
      </w:pPr>
      <w:r>
        <w:rPr/>
        <w:t>Виртуальная машина, далее ВМ, удовлетворяющая требованиям:</w:t>
      </w:r>
    </w:p>
    <w:p>
      <w:pPr>
        <w:pStyle w:val="TextBody"/>
        <w:numPr>
          <w:ilvl w:val="1"/>
          <w:numId w:val="3"/>
        </w:numPr>
        <w:rPr/>
      </w:pPr>
      <w:r>
        <w:rPr/>
        <w:t>ОС Linux Debian 11 в базовой конфигурации («свежеустановленная»).</w:t>
      </w:r>
    </w:p>
    <w:p>
      <w:pPr>
        <w:pStyle w:val="TextBody"/>
        <w:numPr>
          <w:ilvl w:val="1"/>
          <w:numId w:val="3"/>
        </w:numPr>
        <w:rPr/>
      </w:pPr>
      <w:r>
        <w:rPr/>
        <w:t>Установленный текстовый редактор (в примерах mcedit).</w:t>
      </w:r>
    </w:p>
    <w:p>
      <w:pPr>
        <w:pStyle w:val="TextBody"/>
        <w:numPr>
          <w:ilvl w:val="1"/>
          <w:numId w:val="3"/>
        </w:numPr>
        <w:rPr/>
      </w:pPr>
      <w:r>
        <w:rPr/>
        <w:t>Свободное место на жёстком диске не менее 10 GB.</w:t>
      </w:r>
    </w:p>
    <w:p>
      <w:pPr>
        <w:pStyle w:val="TextBody"/>
        <w:numPr>
          <w:ilvl w:val="1"/>
          <w:numId w:val="3"/>
        </w:numPr>
        <w:rPr/>
      </w:pPr>
      <w:r>
        <w:rPr/>
        <w:t>Оперативная память ВМ не менее 8 ГБ</w:t>
      </w:r>
    </w:p>
    <w:p>
      <w:pPr>
        <w:pStyle w:val="TextBody"/>
        <w:numPr>
          <w:ilvl w:val="1"/>
          <w:numId w:val="3"/>
        </w:numPr>
        <w:rPr/>
      </w:pPr>
      <w:r>
        <w:rPr/>
        <w:t>Наличие доступа ВМ к сети Internet.</w:t>
      </w:r>
    </w:p>
    <w:p>
      <w:pPr>
        <w:pStyle w:val="TextBody"/>
        <w:numPr>
          <w:ilvl w:val="1"/>
          <w:numId w:val="3"/>
        </w:numPr>
        <w:rPr/>
      </w:pPr>
      <w:r>
        <w:rPr/>
        <w:t>Статический IP-адрес ВМ во внутренней сети, доступный для окружения.</w:t>
        <w:br/>
      </w:r>
      <w:r>
        <w:br w:type="page"/>
      </w:r>
    </w:p>
    <w:p>
      <w:pPr>
        <w:pStyle w:val="Subtitle"/>
        <w:rPr/>
      </w:pPr>
      <w:r>
        <w:rPr/>
        <w:t>Общее описание работы</w:t>
      </w:r>
    </w:p>
    <w:p>
      <w:pPr>
        <w:pStyle w:val="TextBody"/>
        <w:rPr/>
      </w:pPr>
      <w:r>
        <w:rPr/>
        <w:t>В качестве практической работы мы рассмотрим создание контейнеризуемого веб-приложения на базе веб-сервера nginx работающего на локальном сервере поддержки контейнерных приложений Docker.</w:t>
      </w:r>
      <w:r>
        <w:br w:type="page"/>
      </w:r>
    </w:p>
    <w:p>
      <w:pPr>
        <w:pStyle w:val="Subtitle"/>
        <w:rPr/>
      </w:pPr>
      <w:r>
        <w:rPr/>
        <w:t>Порядок выполнения работы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Выполнить установку ПО Docker на ВМ. </w:t>
      </w:r>
    </w:p>
    <w:p>
      <w:pPr>
        <w:pStyle w:val="Normal"/>
        <w:ind w:left="720" w:hanging="0"/>
        <w:rPr/>
      </w:pPr>
      <w:r>
        <w:rPr>
          <w:b/>
          <w:bCs/>
          <w:u w:val="single"/>
        </w:rPr>
        <w:t>Примечание:</w:t>
      </w:r>
      <w:r>
        <w:rPr/>
        <w:t xml:space="preserve"> Установка возможна в двух вариантах: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Последняя версия, выпущенная компанией Docker. Процесс установки описан на странице документации : </w:t>
      </w:r>
      <w:hyperlink r:id="rId2">
        <w:r>
          <w:rPr/>
          <w:t>https://docs.docker.com/engine/install/debian/</w:t>
        </w:r>
      </w:hyperlink>
      <w:r>
        <w:rPr/>
        <w:t>.</w:t>
      </w:r>
    </w:p>
    <w:p>
      <w:pPr>
        <w:pStyle w:val="Normal"/>
        <w:numPr>
          <w:ilvl w:val="1"/>
          <w:numId w:val="4"/>
        </w:numPr>
        <w:rPr/>
      </w:pPr>
      <w:r>
        <w:rPr/>
        <w:t>Версия, проверенная на совместимость с ОС Dedbian 11.</w:t>
      </w:r>
    </w:p>
    <w:p>
      <w:pPr>
        <w:pStyle w:val="Normal"/>
        <w:ind w:left="720" w:hanging="0"/>
        <w:rPr/>
      </w:pPr>
      <w:r>
        <w:rPr/>
        <w:t>В практической работе мы будем использовать вариант, проверенный на совместимость с ОС Debian 11.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Для выполнения установки необходимо в терминале управления ОС выполнить следующие действия от имени пользователя </w:t>
      </w:r>
      <w:r>
        <w:rPr>
          <w:rFonts w:ascii="Mono" w:hAnsi="Mono"/>
          <w:b/>
          <w:bCs/>
        </w:rPr>
        <w:t>root</w:t>
      </w:r>
      <w:r>
        <w:rPr/>
        <w:t xml:space="preserve"> или от имени пользователя, имеющего право </w:t>
      </w:r>
      <w:r>
        <w:rPr>
          <w:rFonts w:ascii="Mono" w:hAnsi="Mono"/>
          <w:b/>
          <w:bCs/>
        </w:rPr>
        <w:t>sudo</w:t>
      </w:r>
      <w:r>
        <w:rPr/>
        <w:t xml:space="preserve"> (в текущем примере используется пользователь </w:t>
      </w:r>
      <w:r>
        <w:rPr>
          <w:rFonts w:ascii="Mono" w:hAnsi="Mono"/>
          <w:b/>
          <w:bCs/>
        </w:rPr>
        <w:t>root</w:t>
      </w:r>
      <w:r>
        <w:rPr/>
        <w:t xml:space="preserve"> ) :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Обновить базу пакетного репозитория apt : </w:t>
      </w:r>
      <w:r>
        <w:rPr>
          <w:rFonts w:ascii="Mono" w:hAnsi="Mono"/>
          <w:b/>
          <w:bCs/>
        </w:rPr>
        <w:t>apt-get update</w:t>
      </w:r>
      <w:r>
        <w:rPr/>
        <w:t xml:space="preserve"> ;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Выполнить установку базовых пакетов: </w:t>
      </w:r>
    </w:p>
    <w:p>
      <w:pPr>
        <w:pStyle w:val="Normal"/>
        <w:numPr>
          <w:ilvl w:val="1"/>
          <w:numId w:val="5"/>
        </w:numPr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-10795</wp:posOffset>
                </wp:positionH>
                <wp:positionV relativeFrom="paragraph">
                  <wp:posOffset>45720</wp:posOffset>
                </wp:positionV>
                <wp:extent cx="6336030" cy="346075"/>
                <wp:effectExtent l="0" t="0" r="0" b="0"/>
                <wp:wrapTopAndBottom/>
                <wp:docPr id="1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345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1080" w:hanging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Noto Sans Mono CJK SC" w:cs="Liberation Mono;Courier New" w:ascii="Liberation Mono;Courier New" w:hAnsi="Liberation Mono;Courier New"/>
                                <w:bCs/>
                                <w:color w:val="177500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rFonts w:eastAsia="Noto Sans Mono CJK SC" w:cs="Liberation Mono;Courier New" w:ascii="Liberation Mono;Courier New" w:hAnsi="Liberation Mono;Courier New"/>
                                <w:bCs/>
                                <w:lang w:val="en-US"/>
                              </w:rPr>
                              <w:t>apt-get install -y ca-certificates curl gnupg lsb-release docker.io docker-compose mcedit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fillcolor="#cccccc" stroked="f" o:allowincell="f" style="position:absolute;margin-left:-0.85pt;margin-top:3.6pt;width:498.85pt;height:27.2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1080" w:hanging="360"/>
                        <w:rPr>
                          <w:lang w:val="en-US"/>
                        </w:rPr>
                      </w:pPr>
                      <w:r>
                        <w:rPr>
                          <w:rFonts w:eastAsia="Noto Sans Mono CJK SC" w:cs="Liberation Mono;Courier New" w:ascii="Liberation Mono;Courier New" w:hAnsi="Liberation Mono;Courier New"/>
                          <w:bCs/>
                          <w:color w:val="177500"/>
                          <w:lang w:val="en-US"/>
                        </w:rPr>
                        <w:t xml:space="preserve">1 </w:t>
                      </w:r>
                      <w:r>
                        <w:rPr>
                          <w:rFonts w:eastAsia="Noto Sans Mono CJK SC" w:cs="Liberation Mono;Courier New" w:ascii="Liberation Mono;Courier New" w:hAnsi="Liberation Mono;Courier New"/>
                          <w:bCs/>
                          <w:lang w:val="en-US"/>
                        </w:rPr>
                        <w:t>apt-get install -y ca-certificates curl gnupg lsb-release docker.io docker-compose mcedit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Убедиться в том, что демон Docker запущен:</w:t>
      </w:r>
    </w:p>
    <w:p>
      <w:pPr>
        <w:pStyle w:val="Normal"/>
        <w:ind w:left="108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-10795</wp:posOffset>
                </wp:positionH>
                <wp:positionV relativeFrom="paragraph">
                  <wp:posOffset>3175</wp:posOffset>
                </wp:positionV>
                <wp:extent cx="6336030" cy="317500"/>
                <wp:effectExtent l="0" t="0" r="0" b="0"/>
                <wp:wrapTopAndBottom/>
                <wp:docPr id="3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3175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1080" w:hanging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Noto Sans Mono CJK SC" w:cs="Liberation Mono;Courier New" w:ascii="Liberation Mono;Courier New" w:hAnsi="Liberation Mono;Courier New"/>
                                <w:bCs/>
                                <w:color w:val="177500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rFonts w:eastAsia="Noto Sans Mono CJK SC" w:cs="Liberation Mono;Courier New" w:ascii="Liberation Mono;Courier New" w:hAnsi="Liberation Mono;Courier New"/>
                                <w:bCs/>
                                <w:lang w:val="en-US"/>
                              </w:rPr>
                              <w:t>systemctl status docker.service docker.socket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4" path="m0,0l-2147483645,0l-2147483645,-2147483646l0,-2147483646xe" fillcolor="#cccccc" stroked="f" o:allowincell="f" style="position:absolute;margin-left:-0.85pt;margin-top:0.25pt;width:498.85pt;height:24.95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1080" w:hanging="360"/>
                        <w:rPr>
                          <w:lang w:val="en-US"/>
                        </w:rPr>
                      </w:pPr>
                      <w:r>
                        <w:rPr>
                          <w:rFonts w:eastAsia="Noto Sans Mono CJK SC" w:cs="Liberation Mono;Courier New" w:ascii="Liberation Mono;Courier New" w:hAnsi="Liberation Mono;Courier New"/>
                          <w:bCs/>
                          <w:color w:val="177500"/>
                          <w:lang w:val="en-US"/>
                        </w:rPr>
                        <w:t xml:space="preserve">1 </w:t>
                      </w:r>
                      <w:r>
                        <w:rPr>
                          <w:rFonts w:eastAsia="Noto Sans Mono CJK SC" w:cs="Liberation Mono;Courier New" w:ascii="Liberation Mono;Courier New" w:hAnsi="Liberation Mono;Courier New"/>
                          <w:bCs/>
                          <w:lang w:val="en-US"/>
                        </w:rPr>
                        <w:t>systemctl status docker.service docker.socket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1080" w:hanging="0"/>
        <w:rPr/>
      </w:pPr>
      <w:r>
        <w:rPr/>
        <w:t>Ожидаемый вывод может выглядеть примерно следующим образом: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</wp:posOffset>
            </wp:positionH>
            <wp:positionV relativeFrom="paragraph">
              <wp:posOffset>31750</wp:posOffset>
            </wp:positionV>
            <wp:extent cx="5662930" cy="284543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Подготовить проект описания контейнеризуемого приложения: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Создать папку </w:t>
      </w:r>
      <w:r>
        <w:rPr>
          <w:rFonts w:ascii="Mono" w:hAnsi="Mono"/>
          <w:b/>
          <w:bCs/>
        </w:rPr>
        <w:t>MyContainer</w:t>
      </w:r>
      <w:r>
        <w:rPr/>
        <w:t xml:space="preserve"> в домашнем каталоге текущего пользователя.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Создать файлы </w:t>
      </w:r>
      <w:r>
        <w:rPr>
          <w:rFonts w:ascii="Mono" w:hAnsi="Mono"/>
          <w:b/>
          <w:bCs/>
        </w:rPr>
        <w:t>index.html</w:t>
      </w:r>
      <w:r>
        <w:rPr/>
        <w:t xml:space="preserve"> и </w:t>
      </w:r>
      <w:r>
        <w:rPr>
          <w:rFonts w:ascii="Mono" w:hAnsi="Mono"/>
          <w:b/>
          <w:bCs/>
        </w:rPr>
        <w:t>Dockerfile</w:t>
      </w:r>
      <w:r>
        <w:rPr/>
        <w:t xml:space="preserve"> в каталоге </w:t>
      </w:r>
      <w:r>
        <w:rPr>
          <w:rFonts w:ascii="Mono" w:hAnsi="Mono"/>
          <w:b/>
          <w:bCs/>
        </w:rPr>
        <w:t>MyContainer</w:t>
      </w:r>
      <w:r>
        <w:rPr/>
        <w:t xml:space="preserve"> .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В текстовом редакторе отредактировать файл </w:t>
      </w:r>
      <w:r>
        <w:rPr>
          <w:rFonts w:ascii="Mono" w:hAnsi="Mono"/>
          <w:b/>
          <w:bCs/>
        </w:rPr>
        <w:t>Dockerfile</w:t>
      </w:r>
      <w:r>
        <w:rPr/>
        <w:t xml:space="preserve"> и внести в него каркас основного контейнера:</w:t>
      </w:r>
    </w:p>
    <w:p>
      <w:pPr>
        <w:pStyle w:val="Normal"/>
        <w:ind w:left="1080" w:hanging="0"/>
        <w:rPr/>
      </w:pPr>
      <w:r>
        <w:rPr>
          <w:b/>
          <w:bCs/>
          <w:u w:val="single"/>
        </w:rPr>
        <w:t>Примечание:</w:t>
      </w:r>
      <w:r>
        <w:rPr/>
        <w:t xml:space="preserve"> Основная документация на формат и возможные варианты применения формата Dockerfile доступна по ссылке: </w:t>
      </w:r>
      <w:hyperlink r:id="rId4">
        <w:r>
          <w:rPr/>
          <w:t>https://docs.docker.com/engine/reference/builder/</w:t>
        </w:r>
      </w:hyperlink>
      <w:r>
        <w:rPr/>
        <w:t xml:space="preserve"> </w:t>
      </w:r>
    </w:p>
    <w:p>
      <w:pPr>
        <w:pStyle w:val="Normal"/>
        <w:ind w:left="108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415925"/>
                <wp:effectExtent l="0" t="0" r="0" b="0"/>
                <wp:wrapTopAndBottom/>
                <wp:docPr id="6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4158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  <w:lang w:val="en-US"/>
                              </w:rPr>
                              <w:t xml:space="preserve">1  </w:t>
                            </w:r>
                            <w:r>
                              <w:rPr>
                                <w:rFonts w:cs="Mono" w:ascii="Mono" w:hAnsi="Mono"/>
                                <w:color w:val="A90D91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cs="Mono" w:ascii="Mono" w:hAnsi="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Mono" w:ascii="Mono" w:hAnsi="Mono"/>
                                <w:color w:val="C41A16"/>
                                <w:lang w:val="en-US"/>
                              </w:rPr>
                              <w:t>nginx:alpine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  <w:lang w:val="en-US"/>
                              </w:rPr>
                              <w:t xml:space="preserve">2  </w:t>
                            </w:r>
                            <w:r>
                              <w:rPr>
                                <w:rFonts w:cs="Mono" w:ascii="Mono" w:hAnsi="Mono"/>
                                <w:color w:val="A90D91"/>
                                <w:lang w:val="en-US"/>
                              </w:rPr>
                              <w:t>COPY</w:t>
                            </w:r>
                            <w:r>
                              <w:rPr>
                                <w:rFonts w:cs="Mono" w:ascii="Mono" w:hAnsi="Mono"/>
                                <w:color w:val="000000"/>
                                <w:lang w:val="en-US"/>
                              </w:rPr>
                              <w:t xml:space="preserve"> index.html /usr/share/nginx/html/index.html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fillcolor="#cccccc" stroked="f" o:allowincell="f" style="position:absolute;margin-left:18.9pt;margin-top:5.95pt;width:446pt;height:32.7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177500"/>
                          <w:lang w:val="en-US"/>
                        </w:rPr>
                        <w:t xml:space="preserve">1  </w:t>
                      </w:r>
                      <w:r>
                        <w:rPr>
                          <w:rFonts w:cs="Mono" w:ascii="Mono" w:hAnsi="Mono"/>
                          <w:color w:val="A90D91"/>
                          <w:lang w:val="en-US"/>
                        </w:rPr>
                        <w:t>FROM</w:t>
                      </w:r>
                      <w:r>
                        <w:rPr>
                          <w:rFonts w:cs="Mono" w:ascii="Mono" w:hAnsi="Mono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cs="Mono" w:ascii="Mono" w:hAnsi="Mono"/>
                          <w:color w:val="C41A16"/>
                          <w:lang w:val="en-US"/>
                        </w:rPr>
                        <w:t>nginx:alpine</w:t>
                      </w:r>
                    </w:p>
                    <w:p>
                      <w:pPr>
                        <w:pStyle w:val="Style22"/>
                        <w:overflowPunct w:val="true"/>
                        <w:ind w:left="720" w:hanging="0"/>
                        <w:rPr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177500"/>
                          <w:lang w:val="en-US"/>
                        </w:rPr>
                        <w:t xml:space="preserve">2  </w:t>
                      </w:r>
                      <w:r>
                        <w:rPr>
                          <w:rFonts w:cs="Mono" w:ascii="Mono" w:hAnsi="Mono"/>
                          <w:color w:val="A90D91"/>
                          <w:lang w:val="en-US"/>
                        </w:rPr>
                        <w:t>COPY</w:t>
                      </w:r>
                      <w:r>
                        <w:rPr>
                          <w:rFonts w:cs="Mono" w:ascii="Mono" w:hAnsi="Mono"/>
                          <w:color w:val="000000"/>
                          <w:lang w:val="en-US"/>
                        </w:rPr>
                        <w:t xml:space="preserve"> index.html /usr/share/nginx/html/index.html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В текстовом редакторе отредактировать файл </w:t>
      </w:r>
      <w:r>
        <w:rPr>
          <w:rFonts w:ascii="Mono" w:hAnsi="Mono"/>
          <w:b/>
          <w:bCs/>
        </w:rPr>
        <w:t>index.html</w:t>
      </w:r>
      <w:r>
        <w:rPr/>
        <w:t xml:space="preserve"> и внести в него содержимое главной страницы веб-сервера. Например,</w:t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332740</wp:posOffset>
                </wp:positionH>
                <wp:positionV relativeFrom="paragraph">
                  <wp:posOffset>24765</wp:posOffset>
                </wp:positionV>
                <wp:extent cx="5683250" cy="3681095"/>
                <wp:effectExtent l="0" t="0" r="0" b="0"/>
                <wp:wrapTopAndBottom/>
                <wp:docPr id="8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320" cy="36810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</w:rPr>
                              <w:t xml:space="preserve"> </w:t>
                            </w: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1  </w:t>
                            </w:r>
                            <w:r>
                              <w:rPr>
                                <w:color w:val="633820"/>
                                <w:lang w:val="en-US"/>
                              </w:rPr>
                              <w:t>&lt;!DOCTYPE html&gt;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2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&lt;html </w:t>
                            </w:r>
                            <w:r>
                              <w:rPr>
                                <w:color w:val="836C28"/>
                                <w:lang w:val="en-US"/>
                              </w:rPr>
                              <w:t>lang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C41A16"/>
                                <w:lang w:val="en-US"/>
                              </w:rPr>
                              <w:t>"ru"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3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&lt;head&gt;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4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&lt;meta </w:t>
                            </w:r>
                            <w:r>
                              <w:rPr>
                                <w:color w:val="836C28"/>
                                <w:lang w:val="en-US"/>
                              </w:rPr>
                              <w:t>charset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C41A16"/>
                                <w:lang w:val="en-US"/>
                              </w:rPr>
                              <w:t>"UTF-8"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5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&lt;meta </w:t>
                            </w:r>
                            <w:r>
                              <w:rPr>
                                <w:color w:val="836C2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C41A16"/>
                                <w:lang w:val="en-US"/>
                              </w:rPr>
                              <w:t>"viewport"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836C28"/>
                                <w:lang w:val="en-US"/>
                              </w:rPr>
                              <w:t>content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C41A16"/>
                                <w:lang w:val="en-US"/>
                              </w:rPr>
                              <w:t>"width=device-width, initial-scale=1.0"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6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&lt;title&gt; </w:t>
                            </w:r>
                            <w:r>
                              <w:rPr>
                                <w:color w:val="000000"/>
                              </w:rPr>
                              <w:t>Привет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от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Nginx </w:t>
                            </w:r>
                            <w:r>
                              <w:rPr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Docker-</w:t>
                            </w:r>
                            <w:r>
                              <w:rPr>
                                <w:color w:val="000000"/>
                              </w:rPr>
                              <w:t>е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&lt;/title&gt;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7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&lt;style&gt;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8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 h1{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9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color w:val="A90D91"/>
                                <w:lang w:val="en-US"/>
                              </w:rPr>
                              <w:t>font-weight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A90D91"/>
                                <w:lang w:val="en-US"/>
                              </w:rPr>
                              <w:t>lighter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10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color w:val="A90D91"/>
                                <w:lang w:val="en-US"/>
                              </w:rPr>
                              <w:t>font-family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: Arial, Helvetica, </w:t>
                            </w:r>
                            <w:r>
                              <w:rPr>
                                <w:color w:val="A90D91"/>
                                <w:lang w:val="en-US"/>
                              </w:rPr>
                              <w:t>sans-serif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11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12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&lt;/style&gt;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13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&lt;/head&gt;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14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&lt;body&gt;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15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16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&lt;h1&gt;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177500"/>
                                <w:lang w:val="en-US"/>
                              </w:rPr>
                              <w:t xml:space="preserve">17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</w:rPr>
                              <w:t>Привет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!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/>
                            </w:pPr>
                            <w:r>
                              <w:rPr>
                                <w:color w:val="177500"/>
                              </w:rPr>
                              <w:t xml:space="preserve">18  </w:t>
                            </w:r>
                            <w:r>
                              <w:rPr>
                                <w:color w:val="000000"/>
                              </w:rPr>
                              <w:t xml:space="preserve">    &lt;/h1&gt;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/>
                            </w:pPr>
                            <w:r>
                              <w:rPr>
                                <w:color w:val="177500"/>
                              </w:rPr>
                              <w:t xml:space="preserve">19  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/>
                            </w:pPr>
                            <w:r>
                              <w:rPr>
                                <w:color w:val="177500"/>
                              </w:rPr>
                              <w:t xml:space="preserve">20  </w:t>
                            </w:r>
                            <w:r>
                              <w:rPr>
                                <w:color w:val="000000"/>
                              </w:rPr>
                              <w:t>&lt;/body&gt;</w:t>
                            </w:r>
                          </w:p>
                          <w:p>
                            <w:pPr>
                              <w:pStyle w:val="Style22"/>
                              <w:overflowPunct w:val="true"/>
                              <w:rPr/>
                            </w:pPr>
                            <w:r>
                              <w:rPr>
                                <w:color w:val="177500"/>
                              </w:rPr>
                              <w:t xml:space="preserve">21  </w:t>
                            </w:r>
                            <w:r>
                              <w:rPr>
                                <w:color w:val="000000"/>
                              </w:rPr>
                              <w:t>&lt;/html&gt;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fillcolor="#cccccc" stroked="f" o:allowincell="f" style="position:absolute;margin-left:26.2pt;margin-top:1.95pt;width:447.45pt;height:289.8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</w:rPr>
                        <w:t xml:space="preserve"> </w:t>
                      </w:r>
                      <w:r>
                        <w:rPr>
                          <w:color w:val="177500"/>
                          <w:lang w:val="en-US"/>
                        </w:rPr>
                        <w:t xml:space="preserve">1  </w:t>
                      </w:r>
                      <w:r>
                        <w:rPr>
                          <w:color w:val="633820"/>
                          <w:lang w:val="en-US"/>
                        </w:rPr>
                        <w:t>&lt;!DOCTYPE html&gt;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 </w:t>
                      </w:r>
                      <w:r>
                        <w:rPr>
                          <w:color w:val="177500"/>
                          <w:lang w:val="en-US"/>
                        </w:rPr>
                        <w:t xml:space="preserve">2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&lt;html </w:t>
                      </w:r>
                      <w:r>
                        <w:rPr>
                          <w:color w:val="836C28"/>
                          <w:lang w:val="en-US"/>
                        </w:rPr>
                        <w:t>lang</w:t>
                      </w:r>
                      <w:r>
                        <w:rPr>
                          <w:color w:val="000000"/>
                          <w:lang w:val="en-US"/>
                        </w:rPr>
                        <w:t>=</w:t>
                      </w:r>
                      <w:r>
                        <w:rPr>
                          <w:color w:val="C41A16"/>
                          <w:lang w:val="en-US"/>
                        </w:rPr>
                        <w:t>"ru"</w:t>
                      </w:r>
                      <w:r>
                        <w:rPr>
                          <w:color w:val="000000"/>
                          <w:lang w:val="en-US"/>
                        </w:rPr>
                        <w:t>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 </w:t>
                      </w:r>
                      <w:r>
                        <w:rPr>
                          <w:color w:val="177500"/>
                          <w:lang w:val="en-US"/>
                        </w:rPr>
                        <w:t xml:space="preserve">3  </w:t>
                      </w:r>
                      <w:r>
                        <w:rPr>
                          <w:color w:val="000000"/>
                          <w:lang w:val="en-US"/>
                        </w:rPr>
                        <w:t>&lt;head&gt;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 </w:t>
                      </w:r>
                      <w:r>
                        <w:rPr>
                          <w:color w:val="177500"/>
                          <w:lang w:val="en-US"/>
                        </w:rPr>
                        <w:t xml:space="preserve">4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&lt;meta </w:t>
                      </w:r>
                      <w:r>
                        <w:rPr>
                          <w:color w:val="836C28"/>
                          <w:lang w:val="en-US"/>
                        </w:rPr>
                        <w:t>charset</w:t>
                      </w:r>
                      <w:r>
                        <w:rPr>
                          <w:color w:val="000000"/>
                          <w:lang w:val="en-US"/>
                        </w:rPr>
                        <w:t>=</w:t>
                      </w:r>
                      <w:r>
                        <w:rPr>
                          <w:color w:val="C41A16"/>
                          <w:lang w:val="en-US"/>
                        </w:rPr>
                        <w:t>"UTF-8"</w:t>
                      </w:r>
                      <w:r>
                        <w:rPr>
                          <w:color w:val="000000"/>
                          <w:lang w:val="en-US"/>
                        </w:rPr>
                        <w:t>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 </w:t>
                      </w:r>
                      <w:r>
                        <w:rPr>
                          <w:color w:val="177500"/>
                          <w:lang w:val="en-US"/>
                        </w:rPr>
                        <w:t xml:space="preserve">5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&lt;meta </w:t>
                      </w:r>
                      <w:r>
                        <w:rPr>
                          <w:color w:val="836C28"/>
                          <w:lang w:val="en-US"/>
                        </w:rPr>
                        <w:t>name</w:t>
                      </w:r>
                      <w:r>
                        <w:rPr>
                          <w:color w:val="000000"/>
                          <w:lang w:val="en-US"/>
                        </w:rPr>
                        <w:t>=</w:t>
                      </w:r>
                      <w:r>
                        <w:rPr>
                          <w:color w:val="C41A16"/>
                          <w:lang w:val="en-US"/>
                        </w:rPr>
                        <w:t>"viewport"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836C28"/>
                          <w:lang w:val="en-US"/>
                        </w:rPr>
                        <w:t>content</w:t>
                      </w:r>
                      <w:r>
                        <w:rPr>
                          <w:color w:val="000000"/>
                          <w:lang w:val="en-US"/>
                        </w:rPr>
                        <w:t>=</w:t>
                      </w:r>
                      <w:r>
                        <w:rPr>
                          <w:color w:val="C41A16"/>
                          <w:lang w:val="en-US"/>
                        </w:rPr>
                        <w:t>"width=device-width, initial-scale=1.0"</w:t>
                      </w:r>
                      <w:r>
                        <w:rPr>
                          <w:color w:val="000000"/>
                          <w:lang w:val="en-US"/>
                        </w:rPr>
                        <w:t>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 </w:t>
                      </w:r>
                      <w:r>
                        <w:rPr>
                          <w:color w:val="177500"/>
                          <w:lang w:val="en-US"/>
                        </w:rPr>
                        <w:t xml:space="preserve">6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&lt;title&gt; </w:t>
                      </w:r>
                      <w:r>
                        <w:rPr>
                          <w:color w:val="000000"/>
                        </w:rPr>
                        <w:t>Привет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от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Nginx </w:t>
                      </w:r>
                      <w:r>
                        <w:rPr>
                          <w:color w:val="000000"/>
                        </w:rPr>
                        <w:t>в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Docker-</w:t>
                      </w:r>
                      <w:r>
                        <w:rPr>
                          <w:color w:val="000000"/>
                        </w:rPr>
                        <w:t>е</w:t>
                      </w:r>
                      <w:r>
                        <w:rPr>
                          <w:color w:val="000000"/>
                          <w:lang w:val="en-US"/>
                        </w:rPr>
                        <w:t>&lt;/title&gt;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 </w:t>
                      </w:r>
                      <w:r>
                        <w:rPr>
                          <w:color w:val="177500"/>
                          <w:lang w:val="en-US"/>
                        </w:rPr>
                        <w:t xml:space="preserve">7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&lt;style&gt;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 </w:t>
                      </w:r>
                      <w:r>
                        <w:rPr>
                          <w:color w:val="177500"/>
                          <w:lang w:val="en-US"/>
                        </w:rPr>
                        <w:t xml:space="preserve">8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    h1{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 </w:t>
                      </w:r>
                      <w:r>
                        <w:rPr>
                          <w:color w:val="177500"/>
                          <w:lang w:val="en-US"/>
                        </w:rPr>
                        <w:t xml:space="preserve">9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        </w:t>
                      </w:r>
                      <w:r>
                        <w:rPr>
                          <w:color w:val="A90D91"/>
                          <w:lang w:val="en-US"/>
                        </w:rPr>
                        <w:t>font-weight</w:t>
                      </w:r>
                      <w:r>
                        <w:rPr>
                          <w:color w:val="000000"/>
                          <w:lang w:val="en-US"/>
                        </w:rPr>
                        <w:t>:</w:t>
                      </w:r>
                      <w:r>
                        <w:rPr>
                          <w:color w:val="A90D91"/>
                          <w:lang w:val="en-US"/>
                        </w:rPr>
                        <w:t>lighter</w:t>
                      </w:r>
                      <w:r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10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        </w:t>
                      </w:r>
                      <w:r>
                        <w:rPr>
                          <w:color w:val="A90D91"/>
                          <w:lang w:val="en-US"/>
                        </w:rPr>
                        <w:t>font-family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: Arial, Helvetica, </w:t>
                      </w:r>
                      <w:r>
                        <w:rPr>
                          <w:color w:val="A90D91"/>
                          <w:lang w:val="en-US"/>
                        </w:rPr>
                        <w:t>sans-serif</w:t>
                      </w:r>
                      <w:r>
                        <w:rPr>
                          <w:color w:val="000000"/>
                          <w:lang w:val="en-US"/>
                        </w:rPr>
                        <w:t>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11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    }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12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&lt;/style&gt;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13  </w:t>
                      </w:r>
                      <w:r>
                        <w:rPr>
                          <w:color w:val="000000"/>
                          <w:lang w:val="en-US"/>
                        </w:rPr>
                        <w:t>&lt;/head&gt;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14  </w:t>
                      </w:r>
                      <w:r>
                        <w:rPr>
                          <w:color w:val="000000"/>
                          <w:lang w:val="en-US"/>
                        </w:rPr>
                        <w:t>&lt;body&gt;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15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16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&lt;h1&gt;</w:t>
                      </w:r>
                    </w:p>
                    <w:p>
                      <w:pPr>
                        <w:pStyle w:val="Style22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color w:val="177500"/>
                          <w:lang w:val="en-US"/>
                        </w:rPr>
                        <w:t xml:space="preserve">17 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       </w:t>
                      </w:r>
                      <w:r>
                        <w:rPr>
                          <w:color w:val="000000"/>
                        </w:rPr>
                        <w:t>Привет</w:t>
                      </w:r>
                      <w:r>
                        <w:rPr>
                          <w:color w:val="000000"/>
                          <w:lang w:val="en-US"/>
                        </w:rPr>
                        <w:t>!</w:t>
                      </w:r>
                    </w:p>
                    <w:p>
                      <w:pPr>
                        <w:pStyle w:val="Style22"/>
                        <w:overflowPunct w:val="true"/>
                        <w:rPr/>
                      </w:pPr>
                      <w:r>
                        <w:rPr>
                          <w:color w:val="177500"/>
                        </w:rPr>
                        <w:t xml:space="preserve">18  </w:t>
                      </w:r>
                      <w:r>
                        <w:rPr>
                          <w:color w:val="000000"/>
                        </w:rPr>
                        <w:t xml:space="preserve">    &lt;/h1&gt;</w:t>
                      </w:r>
                    </w:p>
                    <w:p>
                      <w:pPr>
                        <w:pStyle w:val="Style22"/>
                        <w:overflowPunct w:val="true"/>
                        <w:rPr/>
                      </w:pPr>
                      <w:r>
                        <w:rPr>
                          <w:color w:val="177500"/>
                        </w:rPr>
                        <w:t xml:space="preserve">19  </w:t>
                      </w:r>
                    </w:p>
                    <w:p>
                      <w:pPr>
                        <w:pStyle w:val="Style22"/>
                        <w:overflowPunct w:val="true"/>
                        <w:rPr/>
                      </w:pPr>
                      <w:r>
                        <w:rPr>
                          <w:color w:val="177500"/>
                        </w:rPr>
                        <w:t xml:space="preserve">20  </w:t>
                      </w:r>
                      <w:r>
                        <w:rPr>
                          <w:color w:val="000000"/>
                        </w:rPr>
                        <w:t>&lt;/body&gt;</w:t>
                      </w:r>
                    </w:p>
                    <w:p>
                      <w:pPr>
                        <w:pStyle w:val="Style22"/>
                        <w:overflowPunct w:val="true"/>
                        <w:rPr/>
                      </w:pPr>
                      <w:r>
                        <w:rPr>
                          <w:color w:val="177500"/>
                        </w:rPr>
                        <w:t xml:space="preserve">21  </w:t>
                      </w:r>
                      <w:r>
                        <w:rPr>
                          <w:color w:val="000000"/>
                        </w:rPr>
                        <w:t>&lt;/html&gt;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Просмотреть доступные образы командой: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349250"/>
                <wp:effectExtent l="0" t="0" r="0" b="0"/>
                <wp:wrapTopAndBottom/>
                <wp:docPr id="10" name="Врезк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34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/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</w:rPr>
                              <w:t xml:space="preserve">1  </w:t>
                            </w:r>
                            <w:r>
                              <w:rPr>
                                <w:rFonts w:cs="Mono" w:ascii="Mono" w:hAnsi="Mono"/>
                              </w:rPr>
                              <w:t>docker images ls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8" path="m0,0l-2147483645,0l-2147483645,-2147483646l0,-2147483646xe" fillcolor="white" stroked="f" o:allowincell="f" style="position:absolute;margin-left:18.9pt;margin-top:5.95pt;width:446pt;height:27.4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/>
                      </w:pPr>
                      <w:r>
                        <w:rPr>
                          <w:rFonts w:cs="Mono" w:ascii="Mono" w:hAnsi="Mono"/>
                          <w:color w:val="177500"/>
                        </w:rPr>
                        <w:t xml:space="preserve">1  </w:t>
                      </w:r>
                      <w:r>
                        <w:rPr>
                          <w:rFonts w:cs="Mono" w:ascii="Mono" w:hAnsi="Mono"/>
                        </w:rPr>
                        <w:t>docker images 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Вывод будет содержать полные имена контейнеров в поле REPOSYTORY и некоторые данные. Пример вывода приведён ниже:</w:t>
      </w:r>
    </w:p>
    <w:p>
      <w:pPr>
        <w:pStyle w:val="Normal"/>
        <w:ind w:left="108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542925"/>
                <wp:effectExtent l="0" t="0" r="0" b="0"/>
                <wp:wrapTopAndBottom/>
                <wp:docPr id="12" name="Врезк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54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720" w:hanging="0"/>
                              <w:rPr>
                                <w:rFonts w:ascii="monospace" w:hAnsi="monospace"/>
                                <w:sz w:val="16"/>
                                <w:szCs w:val="16"/>
                                <w:shd w:fill="DDDDDD" w:val="clear"/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000000"/>
                                <w:sz w:val="16"/>
                                <w:szCs w:val="16"/>
                                <w:shd w:fill="DDDDDD" w:val="clear"/>
                                <w:lang w:val="en-US"/>
                              </w:rPr>
                              <w:t xml:space="preserve">REPOSITORY                       TAG       IMAGE ID       CREATED          SIZE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hanging="0"/>
                              <w:rPr>
                                <w:rFonts w:ascii="monospace" w:hAnsi="monospace"/>
                                <w:sz w:val="16"/>
                                <w:szCs w:val="16"/>
                                <w:shd w:fill="DDDDDD" w:val="clear"/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000000"/>
                                <w:sz w:val="16"/>
                                <w:szCs w:val="16"/>
                                <w:shd w:fill="DDDDDD" w:val="clear"/>
                                <w:lang w:val="en-US"/>
                              </w:rPr>
                              <w:t xml:space="preserve">nginx-container                  latest    b790e75566eb   40 minutes ago   40.7MB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720" w:hanging="0"/>
                              <w:rPr>
                                <w:rFonts w:ascii="monospace" w:hAnsi="monospace"/>
                                <w:sz w:val="16"/>
                                <w:szCs w:val="16"/>
                                <w:shd w:fill="DDDDDD" w:val="clear"/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000000"/>
                                <w:sz w:val="16"/>
                                <w:szCs w:val="16"/>
                                <w:shd w:fill="DDDDDD" w:val="clear"/>
                                <w:lang w:val="en-US"/>
                              </w:rPr>
                              <w:t>nginx-container                  v1        b790e75566eb   40 minutes ago   40.7MB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9" path="m0,0l-2147483645,0l-2147483645,-2147483646l0,-2147483646xe" fillcolor="white" stroked="f" o:allowincell="f" style="position:absolute;margin-left:18.9pt;margin-top:5.95pt;width:446pt;height:42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720" w:hanging="0"/>
                        <w:rPr>
                          <w:rFonts w:ascii="monospace" w:hAnsi="monospace"/>
                          <w:sz w:val="16"/>
                          <w:szCs w:val="16"/>
                          <w:shd w:fill="DDDDDD" w:val="clear"/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000000"/>
                          <w:sz w:val="16"/>
                          <w:szCs w:val="16"/>
                          <w:shd w:fill="DDDDDD" w:val="clear"/>
                          <w:lang w:val="en-US"/>
                        </w:rPr>
                        <w:t xml:space="preserve">REPOSITORY                       TAG       IMAGE ID       CREATED          SIZE </w:t>
                      </w:r>
                    </w:p>
                    <w:p>
                      <w:pPr>
                        <w:pStyle w:val="FrameContents"/>
                        <w:overflowPunct w:val="true"/>
                        <w:ind w:left="720" w:hanging="0"/>
                        <w:rPr>
                          <w:rFonts w:ascii="monospace" w:hAnsi="monospace"/>
                          <w:sz w:val="16"/>
                          <w:szCs w:val="16"/>
                          <w:shd w:fill="DDDDDD" w:val="clear"/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000000"/>
                          <w:sz w:val="16"/>
                          <w:szCs w:val="16"/>
                          <w:shd w:fill="DDDDDD" w:val="clear"/>
                          <w:lang w:val="en-US"/>
                        </w:rPr>
                        <w:t xml:space="preserve">nginx-container                  latest    b790e75566eb   40 minutes ago   40.7MB </w:t>
                      </w:r>
                    </w:p>
                    <w:p>
                      <w:pPr>
                        <w:pStyle w:val="FrameContents"/>
                        <w:overflowPunct w:val="true"/>
                        <w:ind w:left="720" w:hanging="0"/>
                        <w:rPr>
                          <w:rFonts w:ascii="monospace" w:hAnsi="monospace"/>
                          <w:sz w:val="16"/>
                          <w:szCs w:val="16"/>
                          <w:shd w:fill="DDDDDD" w:val="clear"/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000000"/>
                          <w:sz w:val="16"/>
                          <w:szCs w:val="16"/>
                          <w:shd w:fill="DDDDDD" w:val="clear"/>
                          <w:lang w:val="en-US"/>
                        </w:rPr>
                        <w:t>nginx-container                  v1        b790e75566eb   40 minutes ago   40.7MB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rPr/>
      </w:pPr>
      <w:r>
        <w:rPr/>
        <w:t>Выполнить сборку основного контейнера командой:</w:t>
      </w:r>
    </w:p>
    <w:p>
      <w:pPr>
        <w:pStyle w:val="Normal"/>
        <w:ind w:left="108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492125"/>
                <wp:effectExtent l="0" t="0" r="0" b="0"/>
                <wp:wrapTopAndBottom/>
                <wp:docPr id="14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49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  <w:lang w:val="en-US"/>
                              </w:rPr>
                              <w:t xml:space="preserve">1  </w:t>
                            </w:r>
                            <w:r>
                              <w:rPr>
                                <w:rFonts w:cs="Mono" w:ascii="Mono" w:hAnsi="Mono"/>
                                <w:color w:val="000000"/>
                                <w:shd w:fill="FFFFFF" w:val="clear"/>
                                <w:lang w:val="en-US"/>
                              </w:rPr>
                              <w:t>docker build -t nginx-container:v1 -t nginx-container:latest 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5" path="m0,0l-2147483645,0l-2147483645,-2147483646l0,-2147483646xe" fillcolor="white" stroked="f" o:allowincell="f" style="position:absolute;margin-left:18.9pt;margin-top:5.95pt;width:446pt;height:38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177500"/>
                          <w:lang w:val="en-US"/>
                        </w:rPr>
                        <w:t xml:space="preserve">1  </w:t>
                      </w:r>
                      <w:r>
                        <w:rPr>
                          <w:rFonts w:cs="Mono" w:ascii="Mono" w:hAnsi="Mono"/>
                          <w:color w:val="000000"/>
                          <w:shd w:fill="FFFFFF" w:val="clear"/>
                          <w:lang w:val="en-US"/>
                        </w:rPr>
                        <w:t>docker build -t nginx-container:v1 -t nginx-container:latest 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Ожидаемый вывод может выглядеть примерно следующим образом:</w:t>
      </w:r>
    </w:p>
    <w:p>
      <w:pPr>
        <w:pStyle w:val="Normal"/>
        <w:ind w:left="108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473710</wp:posOffset>
                </wp:positionH>
                <wp:positionV relativeFrom="paragraph">
                  <wp:posOffset>118110</wp:posOffset>
                </wp:positionV>
                <wp:extent cx="5927725" cy="2284730"/>
                <wp:effectExtent l="0" t="0" r="0" b="0"/>
                <wp:wrapTopAndBottom/>
                <wp:docPr id="16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22845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user@debian:~/MyContainer$ docker build -t nginx-container:v1 -t nginx-container:latest 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 xml:space="preserve">Sending build context to Docker daemon  </w:t>
                            </w:r>
                            <w:r>
                              <w:rPr>
                                <w:rFonts w:ascii="Mono" w:hAnsi="Mono"/>
                                <w:color w:val="1C01C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.072kB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rFonts w:ascii="Mono" w:hAnsi="Mono"/>
                                <w:color w:val="1C01C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/2 : FROM nginx:alpine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---&gt; 2bc7edbc3cf2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 xml:space="preserve">Step </w:t>
                            </w:r>
                            <w:r>
                              <w:rPr>
                                <w:rFonts w:ascii="Mono" w:hAnsi="Mono"/>
                                <w:color w:val="1C01C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/2 : COPY index.html /usr/share/nginx/html/index.html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---&gt; Using cache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---&gt; b790e75566eb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Successfully built b790e75566eb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Successfully tagged nginx-container:v1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" w:hAnsi="Mono"/>
                                <w:color w:val="000000"/>
                                <w:lang w:val="en-US"/>
                              </w:rPr>
                              <w:t>Successfully tagged nginx-container:latest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7" path="m0,0l-2147483645,0l-2147483645,-2147483646l0,-2147483646xe" fillcolor="#cccccc" stroked="f" o:allowincell="f" style="position:absolute;margin-left:37.3pt;margin-top:9.3pt;width:466.7pt;height:179.85pt;mso-wrap-style:square;v-text-anchor:top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user@debian:~/MyContainer$ docker build -t nginx-container:v1 -t nginx-container:latest .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 xml:space="preserve">Sending build context to Docker daemon  </w:t>
                      </w:r>
                      <w:r>
                        <w:rPr>
                          <w:rFonts w:ascii="Mono" w:hAnsi="Mono"/>
                          <w:color w:val="1C01CE"/>
                          <w:lang w:val="en-US"/>
                        </w:rPr>
                        <w:t>3</w:t>
                      </w: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.072kB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 xml:space="preserve">Step </w:t>
                      </w:r>
                      <w:r>
                        <w:rPr>
                          <w:rFonts w:ascii="Mono" w:hAnsi="Mono"/>
                          <w:color w:val="1C01CE"/>
                          <w:lang w:val="en-US"/>
                        </w:rPr>
                        <w:t>1</w:t>
                      </w: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/2 : FROM nginx:alpine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---&gt; 2bc7edbc3cf2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 xml:space="preserve">Step </w:t>
                      </w:r>
                      <w:r>
                        <w:rPr>
                          <w:rFonts w:ascii="Mono" w:hAnsi="Mono"/>
                          <w:color w:val="1C01CE"/>
                          <w:lang w:val="en-US"/>
                        </w:rPr>
                        <w:t>2</w:t>
                      </w: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/2 : COPY index.html /usr/share/nginx/html/index.html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---&gt; Using cache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---&gt; b790e75566eb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Successfully built b790e75566eb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Successfully tagged nginx-container:v1</w:t>
                      </w:r>
                    </w:p>
                    <w:p>
                      <w:pPr>
                        <w:pStyle w:val="FrameContents"/>
                        <w:overflowPunct w:val="true"/>
                        <w:rPr>
                          <w:lang w:val="en-US"/>
                        </w:rPr>
                      </w:pPr>
                      <w:r>
                        <w:rPr>
                          <w:rFonts w:ascii="Mono" w:hAnsi="Mono"/>
                          <w:color w:val="000000"/>
                          <w:lang w:val="en-US"/>
                        </w:rPr>
                        <w:t>Successfully tagged nginx-container:latest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u w:val="single"/>
        </w:rPr>
        <w:t>Примечание:</w:t>
      </w:r>
      <w:r>
        <w:rPr/>
        <w:t xml:space="preserve"> Для выполнения команд docker пользователь должен иметь права группы docker. Альтерантивой является выполнение команд </w:t>
      </w:r>
      <w:r>
        <w:rPr>
          <w:b/>
          <w:bCs/>
        </w:rPr>
        <w:t>docker</w:t>
      </w:r>
      <w:r>
        <w:rPr/>
        <w:t xml:space="preserve"> от имени пользователя root или используя sudo (пользователь должен быть в группе </w:t>
      </w:r>
      <w:r>
        <w:rPr>
          <w:b/>
          <w:bCs/>
        </w:rPr>
        <w:t>sudo</w:t>
      </w:r>
      <w:r>
        <w:rPr/>
        <w:t>).</w:t>
      </w:r>
    </w:p>
    <w:p>
      <w:pPr>
        <w:pStyle w:val="Normal"/>
        <w:ind w:left="1080" w:hanging="0"/>
        <w:rPr/>
      </w:pPr>
      <w:r>
        <w:rPr>
          <w:b/>
          <w:bCs/>
          <w:u w:val="single"/>
        </w:rPr>
        <w:t>Примечание 2:</w:t>
      </w:r>
      <w:r>
        <w:rPr/>
        <w:t xml:space="preserve"> Основная документация по команде docker build доступна по ссылке: </w:t>
      </w:r>
      <w:hyperlink r:id="rId5">
        <w:r>
          <w:rPr/>
          <w:t>https://docs.docker.com/engine/reference/commandline/build/</w:t>
        </w:r>
      </w:hyperlink>
      <w:r>
        <w:rPr/>
        <w:t xml:space="preserve"> </w:t>
      </w:r>
    </w:p>
    <w:p>
      <w:pPr>
        <w:pStyle w:val="Normal"/>
        <w:ind w:left="1080" w:hanging="0"/>
        <w:rPr>
          <w:lang w:val="en-US"/>
        </w:rPr>
      </w:pPr>
      <w:r>
        <w:rPr>
          <w:b/>
          <w:bCs/>
          <w:u w:val="single"/>
        </w:rPr>
        <w:t>Примечание3:</w:t>
      </w:r>
      <w:r>
        <w:rPr>
          <w:u w:val="single"/>
        </w:rPr>
        <w:t xml:space="preserve"> </w:t>
      </w:r>
      <w:r>
        <w:rPr/>
        <w:t>Рассмотрим пример полной схемы именования контейнеров, используемых в частном проекте, в закрытой от Internet среде. Типичное</w:t>
      </w:r>
      <w:r>
        <w:rPr>
          <w:lang w:val="en-US"/>
        </w:rPr>
        <w:t xml:space="preserve"> 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 xml:space="preserve"> </w:t>
      </w:r>
      <w:r>
        <w:rPr/>
        <w:t>выглядит</w:t>
      </w:r>
      <w:r>
        <w:rPr>
          <w:lang w:val="en-US"/>
        </w:rPr>
        <w:t xml:space="preserve"> </w:t>
      </w:r>
      <w:r>
        <w:rPr/>
        <w:t>следующим</w:t>
      </w:r>
      <w:r>
        <w:rPr>
          <w:lang w:val="en-US"/>
        </w:rPr>
        <w:t xml:space="preserve"> </w:t>
      </w:r>
      <w:r>
        <w:rPr/>
        <w:t>образом</w:t>
      </w:r>
      <w:r>
        <w:rPr>
          <w:lang w:val="en-US"/>
        </w:rPr>
        <w:t xml:space="preserve">: </w:t>
      </w:r>
    </w:p>
    <w:p>
      <w:pPr>
        <w:pStyle w:val="Normal"/>
        <w:ind w:left="1080" w:hanging="0"/>
        <w:rPr>
          <w:sz w:val="20"/>
          <w:szCs w:val="20"/>
          <w:lang w:val="en-US"/>
        </w:rPr>
      </w:pPr>
      <w:r>
        <w:rPr>
          <w:rFonts w:ascii="Mono" w:hAnsi="Mono"/>
          <w:b/>
          <w:bCs/>
          <w:sz w:val="20"/>
          <w:szCs w:val="20"/>
          <w:lang w:val="en-US"/>
        </w:rPr>
        <w:t>docker-registry.localdomain/project/part/application:version</w:t>
      </w:r>
      <w:r>
        <w:rPr>
          <w:sz w:val="20"/>
          <w:szCs w:val="20"/>
          <w:lang w:val="en-US"/>
        </w:rPr>
        <w:t xml:space="preserve"> </w:t>
      </w:r>
    </w:p>
    <w:p>
      <w:pPr>
        <w:pStyle w:val="Normal"/>
        <w:numPr>
          <w:ilvl w:val="2"/>
          <w:numId w:val="4"/>
        </w:numPr>
        <w:rPr/>
      </w:pPr>
      <w:r>
        <w:rPr/>
        <w:t xml:space="preserve">Путь к узлу сервера реестра контейнеров </w:t>
      </w:r>
      <w:r>
        <w:rPr>
          <w:rFonts w:ascii="Mono" w:hAnsi="Mono"/>
          <w:b/>
          <w:bCs/>
          <w:sz w:val="20"/>
          <w:szCs w:val="20"/>
        </w:rPr>
        <w:t>docker-registry.localdomain</w:t>
      </w:r>
    </w:p>
    <w:p>
      <w:pPr>
        <w:pStyle w:val="Normal"/>
        <w:numPr>
          <w:ilvl w:val="2"/>
          <w:numId w:val="4"/>
        </w:numPr>
        <w:rPr/>
      </w:pPr>
      <w:r>
        <w:rPr/>
        <w:t xml:space="preserve">Путь к репозиторию приложения  </w:t>
      </w:r>
      <w:r>
        <w:rPr>
          <w:rFonts w:ascii="Mono" w:hAnsi="Mono"/>
          <w:b/>
          <w:bCs/>
          <w:sz w:val="20"/>
          <w:szCs w:val="20"/>
        </w:rPr>
        <w:t>project/part</w:t>
      </w:r>
    </w:p>
    <w:p>
      <w:pPr>
        <w:pStyle w:val="Normal"/>
        <w:numPr>
          <w:ilvl w:val="2"/>
          <w:numId w:val="4"/>
        </w:numPr>
        <w:rPr/>
      </w:pPr>
      <w:r>
        <w:rPr/>
        <w:t xml:space="preserve">Имя контейнера </w:t>
      </w:r>
      <w:r>
        <w:rPr>
          <w:rFonts w:ascii="Mono" w:hAnsi="Mono"/>
          <w:b/>
          <w:bCs/>
          <w:sz w:val="20"/>
          <w:szCs w:val="20"/>
        </w:rPr>
        <w:t xml:space="preserve"> application</w:t>
      </w:r>
    </w:p>
    <w:p>
      <w:pPr>
        <w:pStyle w:val="Normal"/>
        <w:ind w:left="1080" w:hanging="0"/>
        <w:rPr/>
      </w:pPr>
      <w:r>
        <w:rPr/>
        <w:t xml:space="preserve">Версия контейнера в </w:t>
      </w:r>
      <w:r>
        <w:rPr>
          <w:rFonts w:ascii="Mono" w:hAnsi="Mono"/>
          <w:b/>
          <w:bCs/>
          <w:sz w:val="20"/>
          <w:szCs w:val="20"/>
        </w:rPr>
        <w:t>version</w:t>
      </w:r>
      <w:r>
        <w:rPr/>
        <w:t xml:space="preserve"> . В случае обращения к контейнеру «последней актуальной» версии используется тэг latest как при сборке, так и при любом другом доступе.</w:t>
      </w:r>
    </w:p>
    <w:p>
      <w:pPr>
        <w:pStyle w:val="Normal"/>
        <w:numPr>
          <w:ilvl w:val="0"/>
          <w:numId w:val="4"/>
        </w:numPr>
        <w:rPr/>
      </w:pPr>
      <w:r>
        <w:rPr/>
        <w:t>Запустить контейнер с привязкой к портам виртуальной машины</w:t>
      </w:r>
    </w:p>
    <w:p>
      <w:pPr>
        <w:pStyle w:val="Normal"/>
        <w:ind w:left="108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546735"/>
                <wp:effectExtent l="0" t="0" r="0" b="0"/>
                <wp:wrapTopAndBottom/>
                <wp:docPr id="18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54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  <w:lang w:val="en-US"/>
                              </w:rPr>
                              <w:t xml:space="preserve">1  </w:t>
                            </w:r>
                            <w:r>
                              <w:rPr>
                                <w:rFonts w:cs="Mono" w:ascii="Mono" w:hAnsi="Mono"/>
                                <w:color w:val="000000"/>
                                <w:shd w:fill="FFFFFF" w:val="clear"/>
                                <w:lang w:val="en-US"/>
                              </w:rPr>
                              <w:t>docker run --name bmstu-practice-nginx -p 80:80 -d nginx-container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6" path="m0,0l-2147483645,0l-2147483645,-2147483646l0,-2147483646xe" fillcolor="white" stroked="f" o:allowincell="f" style="position:absolute;margin-left:18.9pt;margin-top:5.95pt;width:446pt;height:4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177500"/>
                          <w:lang w:val="en-US"/>
                        </w:rPr>
                        <w:t xml:space="preserve">1  </w:t>
                      </w:r>
                      <w:r>
                        <w:rPr>
                          <w:rFonts w:cs="Mono" w:ascii="Mono" w:hAnsi="Mono"/>
                          <w:color w:val="000000"/>
                          <w:shd w:fill="FFFFFF" w:val="clear"/>
                          <w:lang w:val="en-US"/>
                        </w:rPr>
                        <w:t>docker run --name bmstu-practice-nginx -p 80:80 -d nginx-container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u w:val="single"/>
        </w:rPr>
        <w:t>Примечание:</w:t>
      </w:r>
      <w:r>
        <w:rPr>
          <w:u w:val="single"/>
        </w:rPr>
        <w:t xml:space="preserve"> </w:t>
      </w:r>
      <w:r>
        <w:rPr/>
        <w:t xml:space="preserve">Формула запуска контейнера зависит от контейнеризованного приложения. Команда docker run обладает большим перечнем параметров, необходимых для этого действия. С полным перечнем параметров можно ознакомиться по ссылке: </w:t>
      </w:r>
      <w:hyperlink r:id="rId6">
        <w:r>
          <w:rPr/>
          <w:t>https://docs.docker.com/engine/reference/run/</w:t>
        </w:r>
      </w:hyperlink>
      <w:r>
        <w:rPr/>
        <w:t xml:space="preserve"> 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Просмотрите журнал приложения, работающего в контейнере, командой:</w:t>
      </w:r>
    </w:p>
    <w:p>
      <w:pPr>
        <w:pStyle w:val="Normal"/>
        <w:ind w:left="72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546735"/>
                <wp:effectExtent l="0" t="0" r="0" b="0"/>
                <wp:wrapTopAndBottom/>
                <wp:docPr id="20" name="Врезк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54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/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</w:rPr>
                              <w:t xml:space="preserve">1  </w:t>
                            </w:r>
                            <w:r>
                              <w:rPr>
                                <w:rFonts w:cs="Mono" w:ascii="Mono" w:hAnsi="Mono"/>
                                <w:color w:val="000000"/>
                                <w:shd w:fill="FFFFFF" w:val="clear"/>
                              </w:rPr>
                              <w:t>docker logs bmstu-practice-nginx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0" path="m0,0l-2147483645,0l-2147483645,-2147483646l0,-2147483646xe" fillcolor="white" stroked="f" o:allowincell="f" style="position:absolute;margin-left:18.9pt;margin-top:5.95pt;width:446pt;height:4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/>
                      </w:pPr>
                      <w:r>
                        <w:rPr>
                          <w:rFonts w:cs="Mono" w:ascii="Mono" w:hAnsi="Mono"/>
                          <w:color w:val="177500"/>
                        </w:rPr>
                        <w:t xml:space="preserve">1  </w:t>
                      </w:r>
                      <w:r>
                        <w:rPr>
                          <w:rFonts w:cs="Mono" w:ascii="Mono" w:hAnsi="Mono"/>
                          <w:color w:val="000000"/>
                          <w:shd w:fill="FFFFFF" w:val="clear"/>
                        </w:rPr>
                        <w:t>docker logs bmstu-practice-nginx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u w:val="single"/>
        </w:rPr>
        <w:t>Примечание:</w:t>
      </w:r>
      <w:r>
        <w:rPr/>
        <w:t xml:space="preserve"> Обратите внимание, что на обращение к контейнеру идёт по имени, присвоенному в параметре </w:t>
      </w:r>
      <w:r>
        <w:rPr>
          <w:b/>
          <w:bCs/>
        </w:rPr>
        <w:t>--name</w:t>
      </w:r>
      <w:r>
        <w:rPr/>
        <w:t>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Войдите в командный терминал нашего контейнера и просмотрите конфиуграционный файл сервера nginx </w:t>
      </w:r>
      <w:r>
        <w:rPr>
          <w:b/>
          <w:bCs/>
        </w:rPr>
        <w:t>/etc/nginx/nginx.conf</w:t>
      </w:r>
      <w:r>
        <w:rPr/>
        <w:t xml:space="preserve"> и завершите работу с контйенером следующей последовательностью команд:</w:t>
      </w:r>
    </w:p>
    <w:p>
      <w:pPr>
        <w:pStyle w:val="Normal"/>
        <w:ind w:left="72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741045"/>
                <wp:effectExtent l="0" t="0" r="0" b="0"/>
                <wp:wrapTopAndBottom/>
                <wp:docPr id="22" name="Врезк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74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000000"/>
                                <w:shd w:fill="FFFFFF" w:val="clear"/>
                                <w:lang w:val="en-US"/>
                              </w:rPr>
                              <w:t>docker exec -it bmstu-practice-nginx /bin/sh</w:t>
                              <w:br/>
                              <w:t>#cat /etc/nginx/nginx.conf</w:t>
                              <w:br/>
                              <w:t>#exit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1" path="m0,0l-2147483645,0l-2147483645,-2147483646l0,-2147483646xe" fillcolor="white" stroked="f" o:allowincell="f" style="position:absolute;margin-left:18.9pt;margin-top:5.95pt;width:446pt;height:58.3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000000"/>
                          <w:shd w:fill="FFFFFF" w:val="clear"/>
                          <w:lang w:val="en-US"/>
                        </w:rPr>
                        <w:t>docker exec -it bmstu-practice-nginx /bin/sh</w:t>
                        <w:br/>
                        <w:t>#cat /etc/nginx/nginx.conf</w:t>
                        <w:br/>
                        <w:t>#exit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u w:val="single"/>
        </w:rPr>
        <w:t>Примечание:</w:t>
      </w:r>
      <w:r>
        <w:rPr/>
        <w:t xml:space="preserve"> Обратите внимание, что в работающем контейнере минимизируется установленное программное обеспечение. При этом, получив доступ к консоли по умолчанию мы получаем терминал привилегированного пользователя и можем доустановить необходимо ПО, внести некоторые изменения в конфигурационные файлы. После перезапуска контейнера все внесённые изменения будут сброшены, если к контейнеру не применена операция </w:t>
      </w:r>
      <w:r>
        <w:rPr>
          <w:b/>
          <w:bCs/>
        </w:rPr>
        <w:t>docker commit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Просмотрите перечень работающих контейнеров командой: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354965"/>
                <wp:effectExtent l="0" t="0" r="0" b="0"/>
                <wp:wrapTopAndBottom/>
                <wp:docPr id="24" name="Врезк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35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/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</w:rPr>
                              <w:t xml:space="preserve">1  </w:t>
                            </w:r>
                            <w:r>
                              <w:rPr>
                                <w:rFonts w:cs="Mono" w:ascii="Mono" w:hAnsi="Mono"/>
                                <w:color w:val="000000"/>
                                <w:shd w:fill="FFFFFF" w:val="clear"/>
                              </w:rPr>
                              <w:t>docker ps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2" path="m0,0l-2147483645,0l-2147483645,-2147483646l0,-2147483646xe" fillcolor="white" stroked="f" o:allowincell="f" style="position:absolute;margin-left:18.9pt;margin-top:5.95pt;width:446pt;height:27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/>
                      </w:pPr>
                      <w:r>
                        <w:rPr>
                          <w:rFonts w:cs="Mono" w:ascii="Mono" w:hAnsi="Mono"/>
                          <w:color w:val="177500"/>
                        </w:rPr>
                        <w:t xml:space="preserve">1  </w:t>
                      </w:r>
                      <w:r>
                        <w:rPr>
                          <w:rFonts w:cs="Mono" w:ascii="Mono" w:hAnsi="Mono"/>
                          <w:color w:val="000000"/>
                          <w:shd w:fill="FFFFFF" w:val="clear"/>
                        </w:rPr>
                        <w:t>docker ps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ab/>
      </w:r>
      <w:r>
        <w:rPr>
          <w:b/>
          <w:bCs/>
          <w:u w:val="single"/>
        </w:rPr>
        <w:t>Примечание:</w:t>
      </w:r>
      <w:r>
        <w:rPr/>
        <w:t xml:space="preserve"> Обратите внимание на вывод команды. Особенно на уникальные идентификаторы контейнеров. Данные идентификаторы могут использоваться для обращения к контейнерам как альтернатива именам.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Остановите работу контейнера командой:</w:t>
      </w:r>
    </w:p>
    <w:p>
      <w:pPr>
        <w:pStyle w:val="Normal"/>
        <w:ind w:left="72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354965"/>
                <wp:effectExtent l="0" t="0" r="0" b="0"/>
                <wp:wrapTopAndBottom/>
                <wp:docPr id="26" name="Врезк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35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/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</w:rPr>
                              <w:t xml:space="preserve">1  </w:t>
                            </w:r>
                            <w:r>
                              <w:rPr>
                                <w:rFonts w:cs="Mono" w:ascii="Mono" w:hAnsi="Mono"/>
                                <w:color w:val="000000"/>
                                <w:shd w:fill="FFFFFF" w:val="clear"/>
                              </w:rPr>
                              <w:t>docker stop bmstu-practice-nginx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3" path="m0,0l-2147483645,0l-2147483645,-2147483646l0,-2147483646xe" fillcolor="white" stroked="f" o:allowincell="f" style="position:absolute;margin-left:18.9pt;margin-top:5.95pt;width:446pt;height:27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/>
                      </w:pPr>
                      <w:r>
                        <w:rPr>
                          <w:rFonts w:cs="Mono" w:ascii="Mono" w:hAnsi="Mono"/>
                          <w:color w:val="177500"/>
                        </w:rPr>
                        <w:t xml:space="preserve">1  </w:t>
                      </w:r>
                      <w:r>
                        <w:rPr>
                          <w:rFonts w:cs="Mono" w:ascii="Mono" w:hAnsi="Mono"/>
                          <w:color w:val="000000"/>
                          <w:shd w:fill="FFFFFF" w:val="clear"/>
                        </w:rPr>
                        <w:t>docker stop bmstu-practice-nginx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>Убедитесь, что контейнер действительно остановлен при помощи команды:</w:t>
      </w:r>
    </w:p>
    <w:p>
      <w:pPr>
        <w:pStyle w:val="Normal"/>
        <w:numPr>
          <w:ilvl w:val="0"/>
          <w:numId w:val="4"/>
        </w:numPr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354965"/>
                <wp:effectExtent l="0" t="0" r="0" b="0"/>
                <wp:wrapTopAndBottom/>
                <wp:docPr id="28" name="Врезк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35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>
                                <w:rFonts w:ascii="Mono" w:hAnsi="Mono" w:cs="Mono"/>
                                <w:color w:val="000000"/>
                                <w:shd w:fill="FFFFFF" w:val="clear"/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  <w:lang w:val="en-US"/>
                              </w:rPr>
                              <w:t xml:space="preserve">1  </w:t>
                            </w:r>
                            <w:r>
                              <w:rPr>
                                <w:rFonts w:cs="Mono" w:ascii="Mono" w:hAnsi="Mono"/>
                                <w:color w:val="000000"/>
                                <w:shd w:fill="FFFFFF" w:val="clear"/>
                                <w:lang w:val="en-US"/>
                              </w:rPr>
                              <w:t>docker ps docker restart bmstu-practice-nginx</w:t>
                              <w:b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4" path="m0,0l-2147483645,0l-2147483645,-2147483646l0,-2147483646xe" fillcolor="white" stroked="f" o:allowincell="f" style="position:absolute;margin-left:18.9pt;margin-top:5.95pt;width:446pt;height:27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>
                          <w:rFonts w:ascii="Mono" w:hAnsi="Mono" w:cs="Mono"/>
                          <w:color w:val="000000"/>
                          <w:shd w:fill="FFFFFF" w:val="clear"/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177500"/>
                          <w:lang w:val="en-US"/>
                        </w:rPr>
                        <w:t xml:space="preserve">1  </w:t>
                      </w:r>
                      <w:r>
                        <w:rPr>
                          <w:rFonts w:cs="Mono" w:ascii="Mono" w:hAnsi="Mono"/>
                          <w:color w:val="000000"/>
                          <w:shd w:fill="FFFFFF" w:val="clear"/>
                          <w:lang w:val="en-US"/>
                        </w:rPr>
                        <w:t>docker ps docker restart bmstu-practice-nginx</w:t>
                        <w:b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Перезапустите контейнер при помощи команды: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240030</wp:posOffset>
                </wp:positionH>
                <wp:positionV relativeFrom="paragraph">
                  <wp:posOffset>75565</wp:posOffset>
                </wp:positionV>
                <wp:extent cx="5664835" cy="354965"/>
                <wp:effectExtent l="0" t="0" r="0" b="0"/>
                <wp:wrapTopAndBottom/>
                <wp:docPr id="30" name="Врезк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960" cy="35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true"/>
                              <w:ind w:left="72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Mono" w:ascii="Mono" w:hAnsi="Mono"/>
                                <w:color w:val="177500"/>
                                <w:lang w:val="en-US"/>
                              </w:rPr>
                              <w:t xml:space="preserve">1  </w:t>
                            </w:r>
                            <w:r>
                              <w:rPr>
                                <w:rFonts w:cs="Mono" w:ascii="Mono" w:hAnsi="Mono"/>
                                <w:color w:val="000000"/>
                                <w:shd w:fill="FFFFFF" w:val="clear"/>
                                <w:lang w:val="en-US"/>
                              </w:rPr>
                              <w:t>docker restart bmstu-practice-nginx</w:t>
                              <w:b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5" path="m0,0l-2147483645,0l-2147483645,-2147483646l0,-2147483646xe" fillcolor="white" stroked="f" o:allowincell="f" style="position:absolute;margin-left:18.9pt;margin-top:5.95pt;width:446pt;height:27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overflowPunct w:val="true"/>
                        <w:ind w:left="720" w:hanging="0"/>
                        <w:rPr>
                          <w:lang w:val="en-US"/>
                        </w:rPr>
                      </w:pPr>
                      <w:r>
                        <w:rPr>
                          <w:rFonts w:cs="Mono" w:ascii="Mono" w:hAnsi="Mono"/>
                          <w:color w:val="177500"/>
                          <w:lang w:val="en-US"/>
                        </w:rPr>
                        <w:t xml:space="preserve">1  </w:t>
                      </w:r>
                      <w:r>
                        <w:rPr>
                          <w:rFonts w:cs="Mono" w:ascii="Mono" w:hAnsi="Mono"/>
                          <w:color w:val="000000"/>
                          <w:shd w:fill="FFFFFF" w:val="clear"/>
                          <w:lang w:val="en-US"/>
                        </w:rPr>
                        <w:t>docker restart bmstu-practice-nginx</w:t>
                        <w:b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br w:type="page"/>
      </w:r>
    </w:p>
    <w:p>
      <w:pPr>
        <w:pStyle w:val="Subtitle"/>
        <w:rPr/>
      </w:pPr>
      <w:r>
        <w:rPr/>
        <w:t>Вопросы для самопроверки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>В случае нашего контейнера, какие записи журнала вы видите?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Как найти контейнер, если при запуске не был указан параметр </w:t>
      </w:r>
      <w:r>
        <w:rPr>
          <w:b/>
          <w:bCs/>
        </w:rPr>
        <w:t>-- name</w:t>
      </w:r>
      <w:r>
        <w:rPr/>
        <w:t>?</w:t>
      </w:r>
    </w:p>
    <w:p>
      <w:pPr>
        <w:pStyle w:val="TextBody"/>
        <w:numPr>
          <w:ilvl w:val="0"/>
          <w:numId w:val="2"/>
        </w:numPr>
        <w:rPr/>
      </w:pPr>
      <w:r>
        <w:rPr/>
        <w:t>Что будет, если после остановки попробовать повторно запустить командой из п. 5.</w:t>
      </w:r>
    </w:p>
    <w:p>
      <w:pPr>
        <w:pStyle w:val="TextBody"/>
        <w:numPr>
          <w:ilvl w:val="0"/>
          <w:numId w:val="2"/>
        </w:numPr>
        <w:rPr/>
      </w:pPr>
      <w:r>
        <w:rPr/>
        <w:t>Что будет, если в строке запуска контейнера убрать параметр</w:t>
      </w:r>
      <w:bookmarkStart w:id="0" w:name="_GoBack"/>
      <w:bookmarkEnd w:id="0"/>
      <w:r>
        <w:rPr/>
        <w:t xml:space="preserve"> </w:t>
      </w:r>
      <w:r>
        <w:rPr>
          <w:b/>
          <w:bCs/>
        </w:rPr>
        <w:t>-d</w:t>
      </w:r>
      <w:r>
        <w:rPr/>
        <w:t>?</w:t>
      </w:r>
    </w:p>
    <w:p>
      <w:pPr>
        <w:pStyle w:val="TextBody"/>
        <w:numPr>
          <w:ilvl w:val="0"/>
          <w:numId w:val="2"/>
        </w:numPr>
        <w:rPr/>
      </w:pPr>
      <w:r>
        <w:rPr/>
        <w:t>Запустите контейнер nginx таким образом, чтобы он использовал конфигурацию из файла в папке /var/nginx/nginx.conf.</w:t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/>
        <w:t xml:space="preserve">Создайте несколько версий контейнера с разными тэгами и запустите их одновременно. Для этого можно использовать различные порты основного узла в опции </w:t>
      </w:r>
      <w:r>
        <w:rPr>
          <w:b/>
          <w:bCs/>
        </w:rPr>
        <w:t>-p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qFormat/>
    <w:rPr>
      <w:color w:val="000080"/>
      <w:u w:val="single"/>
    </w:rPr>
  </w:style>
  <w:style w:type="character" w:styleId="Style16" w:customStyle="1">
    <w:name w:val="Выделение жирным"/>
    <w:qFormat/>
    <w:rPr>
      <w:b/>
      <w:bCs/>
    </w:rPr>
  </w:style>
  <w:style w:type="character" w:styleId="Style17" w:customStyle="1">
    <w:name w:val="Посещённая гиперссылка"/>
    <w:qFormat/>
    <w:rPr>
      <w:color w:val="800000"/>
      <w:u w:val="single"/>
    </w:rPr>
  </w:style>
  <w:style w:type="character" w:styleId="Style18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jc w:val="center"/>
    </w:pPr>
    <w:rPr>
      <w:b/>
      <w:bCs/>
      <w:sz w:val="56"/>
      <w:szCs w:val="56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ubtitle">
    <w:name w:val="Subtitle"/>
    <w:basedOn w:val="Normal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9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2" w:customStyle="1">
    <w:name w:val="Содержимое врезки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install/debian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docker.com/engine/reference/builder/" TargetMode="External"/><Relationship Id="rId5" Type="http://schemas.openxmlformats.org/officeDocument/2006/relationships/hyperlink" Target="https://docs.docker.com/engine/reference/commandline/build/" TargetMode="External"/><Relationship Id="rId6" Type="http://schemas.openxmlformats.org/officeDocument/2006/relationships/hyperlink" Target="https://docs.docker.com/engine/reference/run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6</Pages>
  <Words>899</Words>
  <Characters>6266</Characters>
  <CharactersWithSpaces>7255</CharactersWithSpaces>
  <Paragraphs>108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2023-03-28T09:08:00Z</dcterms:created>
  <dc:creator>Грачев Денис Сергеевич</dc:creator>
  <dc:description/>
  <dc:language>ru-RU</dc:language>
  <cp:lastModifiedBy>Грачев Денис Сергеевич</cp:lastModifiedBy>
  <dcterms:modified xsi:type="dcterms:W3CDTF">2023-03-28T09:29:00Z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