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55F" w:rsidRDefault="00D6155F" w:rsidP="00CA4964">
      <w:pPr>
        <w:spacing w:before="100" w:beforeAutospacing="1" w:after="100" w:afterAutospacing="1" w:line="480" w:lineRule="auto"/>
        <w:jc w:val="center"/>
        <w:rPr>
          <w:rFonts w:ascii="Times New Roman" w:hAnsi="Times New Roman"/>
          <w:b/>
          <w:sz w:val="24"/>
          <w:szCs w:val="24"/>
          <w:lang w:val="en-GB"/>
        </w:rPr>
      </w:pPr>
    </w:p>
    <w:p w:rsidR="00D6155F" w:rsidRDefault="00D6155F" w:rsidP="00CA4964">
      <w:pPr>
        <w:spacing w:before="100" w:beforeAutospacing="1" w:after="100" w:afterAutospacing="1" w:line="480" w:lineRule="auto"/>
        <w:jc w:val="center"/>
        <w:rPr>
          <w:rFonts w:ascii="Times New Roman" w:hAnsi="Times New Roman"/>
          <w:b/>
          <w:sz w:val="24"/>
          <w:szCs w:val="24"/>
          <w:lang w:val="en-GB"/>
        </w:rPr>
      </w:pPr>
    </w:p>
    <w:p w:rsidR="00D6155F" w:rsidRDefault="00D6155F" w:rsidP="00CA4964">
      <w:pPr>
        <w:spacing w:before="100" w:beforeAutospacing="1" w:after="100" w:afterAutospacing="1" w:line="480" w:lineRule="auto"/>
        <w:jc w:val="center"/>
        <w:rPr>
          <w:rFonts w:ascii="Times New Roman" w:hAnsi="Times New Roman"/>
          <w:b/>
          <w:sz w:val="24"/>
          <w:szCs w:val="24"/>
          <w:lang w:val="en-GB"/>
        </w:rPr>
      </w:pPr>
    </w:p>
    <w:p w:rsidR="00CA4964" w:rsidRDefault="00CA4964" w:rsidP="00CA4964">
      <w:pPr>
        <w:spacing w:before="100" w:beforeAutospacing="1" w:after="100" w:afterAutospacing="1" w:line="480" w:lineRule="auto"/>
        <w:jc w:val="center"/>
        <w:rPr>
          <w:rFonts w:ascii="Times New Roman" w:hAnsi="Times New Roman"/>
          <w:b/>
          <w:sz w:val="24"/>
          <w:szCs w:val="24"/>
          <w:lang w:val="en-GB"/>
        </w:rPr>
      </w:pPr>
      <w:r w:rsidRPr="005B12A8">
        <w:rPr>
          <w:rFonts w:ascii="Times New Roman" w:hAnsi="Times New Roman"/>
          <w:b/>
          <w:sz w:val="24"/>
          <w:szCs w:val="24"/>
          <w:lang w:val="en-GB"/>
        </w:rPr>
        <w:t xml:space="preserve">Business Plan </w:t>
      </w:r>
      <w:r>
        <w:rPr>
          <w:rFonts w:ascii="Times New Roman" w:hAnsi="Times New Roman"/>
          <w:b/>
          <w:sz w:val="24"/>
          <w:szCs w:val="24"/>
          <w:lang w:val="en-GB"/>
        </w:rPr>
        <w:t>“Enjoyable Travel A</w:t>
      </w:r>
      <w:r w:rsidRPr="005B12A8">
        <w:rPr>
          <w:rFonts w:ascii="Times New Roman" w:hAnsi="Times New Roman"/>
          <w:b/>
          <w:sz w:val="24"/>
          <w:szCs w:val="24"/>
          <w:lang w:val="en-GB"/>
        </w:rPr>
        <w:t>gency</w:t>
      </w:r>
      <w:r>
        <w:rPr>
          <w:rFonts w:ascii="Times New Roman" w:hAnsi="Times New Roman"/>
          <w:b/>
          <w:sz w:val="24"/>
          <w:szCs w:val="24"/>
          <w:lang w:val="en-GB"/>
        </w:rPr>
        <w:t>”</w:t>
      </w:r>
      <w:r w:rsidRPr="005B12A8">
        <w:rPr>
          <w:rFonts w:ascii="Times New Roman" w:hAnsi="Times New Roman"/>
          <w:b/>
          <w:sz w:val="24"/>
          <w:szCs w:val="24"/>
          <w:lang w:val="en-GB"/>
        </w:rPr>
        <w:t xml:space="preserve"> based in </w:t>
      </w:r>
      <w:r>
        <w:rPr>
          <w:rFonts w:ascii="Times New Roman" w:hAnsi="Times New Roman"/>
          <w:b/>
          <w:sz w:val="24"/>
          <w:szCs w:val="24"/>
          <w:lang w:val="en-GB"/>
        </w:rPr>
        <w:t>Dubai</w:t>
      </w:r>
      <w:r w:rsidRPr="005B12A8">
        <w:rPr>
          <w:rFonts w:ascii="Times New Roman" w:hAnsi="Times New Roman"/>
          <w:b/>
          <w:sz w:val="24"/>
          <w:szCs w:val="24"/>
          <w:lang w:val="en-GB"/>
        </w:rPr>
        <w:t xml:space="preserve">, </w:t>
      </w:r>
      <w:r>
        <w:rPr>
          <w:rFonts w:ascii="Times New Roman" w:hAnsi="Times New Roman"/>
          <w:b/>
          <w:sz w:val="24"/>
          <w:szCs w:val="24"/>
          <w:lang w:val="en-GB"/>
        </w:rPr>
        <w:t>UAE</w:t>
      </w:r>
    </w:p>
    <w:p w:rsidR="00D6155F" w:rsidRDefault="00D6155F" w:rsidP="00CA4964">
      <w:pPr>
        <w:spacing w:before="100" w:beforeAutospacing="1" w:after="100" w:afterAutospacing="1" w:line="480" w:lineRule="auto"/>
        <w:jc w:val="center"/>
        <w:rPr>
          <w:rFonts w:ascii="Times New Roman" w:hAnsi="Times New Roman"/>
          <w:b/>
          <w:sz w:val="24"/>
          <w:szCs w:val="24"/>
          <w:lang w:val="en-GB"/>
        </w:rPr>
      </w:pPr>
    </w:p>
    <w:p w:rsidR="00D6155F" w:rsidRDefault="00D6155F" w:rsidP="00CA4964">
      <w:pPr>
        <w:spacing w:before="100" w:beforeAutospacing="1" w:after="100" w:afterAutospacing="1" w:line="480" w:lineRule="auto"/>
        <w:jc w:val="center"/>
        <w:rPr>
          <w:rFonts w:ascii="Times New Roman" w:hAnsi="Times New Roman"/>
          <w:b/>
          <w:sz w:val="24"/>
          <w:szCs w:val="24"/>
          <w:lang w:val="en-GB"/>
        </w:rPr>
      </w:pPr>
      <w:r>
        <w:rPr>
          <w:rFonts w:ascii="Times New Roman" w:hAnsi="Times New Roman"/>
          <w:b/>
          <w:sz w:val="24"/>
          <w:szCs w:val="24"/>
          <w:lang w:val="en-GB"/>
        </w:rPr>
        <w:t>Business plan</w:t>
      </w:r>
    </w:p>
    <w:p w:rsidR="00D6155F" w:rsidRPr="005B12A8" w:rsidRDefault="00D6155F" w:rsidP="00CA4964">
      <w:pPr>
        <w:spacing w:before="100" w:beforeAutospacing="1" w:after="100" w:afterAutospacing="1" w:line="480" w:lineRule="auto"/>
        <w:jc w:val="center"/>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lastRenderedPageBreak/>
        <w:t>Table of Contents</w:t>
      </w:r>
    </w:p>
    <w:p w:rsidR="00CA4964" w:rsidRDefault="00CA4964" w:rsidP="00CA4964">
      <w:pPr>
        <w:spacing w:before="100" w:beforeAutospacing="1" w:after="100" w:afterAutospacing="1" w:line="480" w:lineRule="auto"/>
        <w:rPr>
          <w:rFonts w:ascii="Times New Roman" w:hAnsi="Times New Roman"/>
          <w:b/>
          <w:sz w:val="24"/>
          <w:szCs w:val="24"/>
          <w:lang w:val="en-GB"/>
        </w:rPr>
      </w:pPr>
      <w:r>
        <w:rPr>
          <w:rFonts w:ascii="Times New Roman" w:hAnsi="Times New Roman"/>
          <w:b/>
          <w:sz w:val="24"/>
          <w:szCs w:val="24"/>
          <w:lang w:val="en-GB"/>
        </w:rPr>
        <w:t xml:space="preserve">Tables: </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Pr>
          <w:rFonts w:ascii="Times New Roman" w:hAnsi="Times New Roman"/>
          <w:b/>
          <w:sz w:val="24"/>
          <w:szCs w:val="24"/>
          <w:lang w:val="en-GB"/>
        </w:rPr>
        <w:t>Figures:</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Default="00CA4964" w:rsidP="00CA4964">
      <w:pPr>
        <w:spacing w:before="100" w:beforeAutospacing="1" w:after="100" w:afterAutospacing="1" w:line="480" w:lineRule="auto"/>
        <w:rPr>
          <w:rFonts w:ascii="Times New Roman" w:hAnsi="Times New Roman"/>
          <w:b/>
          <w:sz w:val="24"/>
          <w:szCs w:val="24"/>
          <w:lang w:val="en-GB"/>
        </w:rPr>
      </w:pPr>
    </w:p>
    <w:p w:rsidR="00CA4964" w:rsidRDefault="00CA4964" w:rsidP="00CA4964">
      <w:pPr>
        <w:spacing w:before="100" w:beforeAutospacing="1" w:after="100" w:afterAutospacing="1" w:line="480" w:lineRule="auto"/>
        <w:rPr>
          <w:rFonts w:ascii="Times New Roman" w:hAnsi="Times New Roman"/>
          <w:b/>
          <w:sz w:val="24"/>
          <w:szCs w:val="24"/>
          <w:lang w:val="en-GB"/>
        </w:rPr>
      </w:pPr>
    </w:p>
    <w:p w:rsidR="00CA4964" w:rsidRDefault="00CA4964" w:rsidP="00CA4964">
      <w:pPr>
        <w:spacing w:before="100" w:beforeAutospacing="1" w:after="100" w:afterAutospacing="1" w:line="480" w:lineRule="auto"/>
        <w:rPr>
          <w:rFonts w:ascii="Times New Roman" w:hAnsi="Times New Roman"/>
          <w:b/>
          <w:sz w:val="24"/>
          <w:szCs w:val="24"/>
          <w:lang w:val="en-GB"/>
        </w:rPr>
      </w:pPr>
    </w:p>
    <w:p w:rsidR="00CA4964"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Default="00CA4964" w:rsidP="00CA4964">
      <w:pPr>
        <w:spacing w:before="100" w:beforeAutospacing="1" w:after="100" w:afterAutospacing="1" w:line="480" w:lineRule="auto"/>
        <w:rPr>
          <w:rFonts w:ascii="Times New Roman" w:hAnsi="Times New Roman"/>
          <w:b/>
          <w:sz w:val="24"/>
          <w:szCs w:val="24"/>
          <w:lang w:val="en-GB"/>
        </w:rPr>
      </w:pPr>
    </w:p>
    <w:p w:rsidR="00C111DF" w:rsidRDefault="00C111DF" w:rsidP="00CA4964">
      <w:pPr>
        <w:spacing w:before="100" w:beforeAutospacing="1" w:after="100" w:afterAutospacing="1" w:line="480" w:lineRule="auto"/>
        <w:rPr>
          <w:rFonts w:ascii="Times New Roman" w:hAnsi="Times New Roman"/>
          <w:b/>
          <w:sz w:val="24"/>
          <w:szCs w:val="24"/>
          <w:lang w:val="en-GB"/>
        </w:rPr>
      </w:pPr>
    </w:p>
    <w:p w:rsidR="00C111DF" w:rsidRDefault="00C111DF" w:rsidP="00CA4964">
      <w:pPr>
        <w:spacing w:before="100" w:beforeAutospacing="1" w:after="100" w:afterAutospacing="1" w:line="480" w:lineRule="auto"/>
        <w:rPr>
          <w:rFonts w:ascii="Times New Roman" w:hAnsi="Times New Roman"/>
          <w:b/>
          <w:sz w:val="24"/>
          <w:szCs w:val="24"/>
          <w:lang w:val="en-GB"/>
        </w:rPr>
      </w:pPr>
    </w:p>
    <w:p w:rsidR="00C111DF" w:rsidRPr="005B12A8" w:rsidRDefault="00C111DF"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numPr>
          <w:ilvl w:val="0"/>
          <w:numId w:val="2"/>
        </w:num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lastRenderedPageBreak/>
        <w:t>EXECUTIVE SUMMARY</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Pr>
          <w:rFonts w:ascii="Times New Roman" w:hAnsi="Times New Roman"/>
          <w:sz w:val="24"/>
          <w:szCs w:val="24"/>
          <w:lang w:val="en-GB"/>
        </w:rPr>
        <w:t>“Enjoyable Travel A</w:t>
      </w:r>
      <w:r w:rsidRPr="005B12A8">
        <w:rPr>
          <w:rFonts w:ascii="Times New Roman" w:hAnsi="Times New Roman"/>
          <w:sz w:val="24"/>
          <w:szCs w:val="24"/>
          <w:lang w:val="en-GB"/>
        </w:rPr>
        <w:t>gency</w:t>
      </w:r>
      <w:r>
        <w:rPr>
          <w:rFonts w:ascii="Times New Roman" w:hAnsi="Times New Roman"/>
          <w:sz w:val="24"/>
          <w:szCs w:val="24"/>
          <w:lang w:val="en-GB"/>
        </w:rPr>
        <w:t>”</w:t>
      </w:r>
      <w:r w:rsidRPr="005B12A8">
        <w:rPr>
          <w:rFonts w:ascii="Times New Roman" w:hAnsi="Times New Roman"/>
          <w:sz w:val="24"/>
          <w:szCs w:val="24"/>
          <w:lang w:val="en-GB"/>
        </w:rPr>
        <w:t xml:space="preserve"> will be a full service travel agency located in </w:t>
      </w:r>
      <w:r>
        <w:rPr>
          <w:rFonts w:ascii="Times New Roman" w:hAnsi="Times New Roman"/>
          <w:sz w:val="24"/>
          <w:szCs w:val="24"/>
          <w:lang w:val="en-GB"/>
        </w:rPr>
        <w:t>Dubai</w:t>
      </w:r>
      <w:r w:rsidRPr="005B12A8">
        <w:rPr>
          <w:rFonts w:ascii="Times New Roman" w:hAnsi="Times New Roman"/>
          <w:sz w:val="24"/>
          <w:szCs w:val="24"/>
          <w:lang w:val="en-GB"/>
        </w:rPr>
        <w:t xml:space="preserve"> suburbs in </w:t>
      </w:r>
      <w:r>
        <w:rPr>
          <w:rFonts w:ascii="Times New Roman" w:hAnsi="Times New Roman"/>
          <w:sz w:val="24"/>
          <w:szCs w:val="24"/>
          <w:lang w:val="en-GB"/>
        </w:rPr>
        <w:t>UAE</w:t>
      </w:r>
      <w:r w:rsidRPr="005B12A8">
        <w:rPr>
          <w:rFonts w:ascii="Times New Roman" w:hAnsi="Times New Roman"/>
          <w:sz w:val="24"/>
          <w:szCs w:val="24"/>
          <w:lang w:val="en-GB"/>
        </w:rPr>
        <w:t>. In order to launch the operations of this business successfully, the founders estimates that they will require a total of $119,250.  The pioneers will invest $19,250 in the project and seek additional funding amounting to $100,000 from (</w:t>
      </w:r>
      <w:r w:rsidRPr="005B12A8">
        <w:rPr>
          <w:rFonts w:ascii="Times New Roman" w:hAnsi="Times New Roman"/>
          <w:b/>
          <w:sz w:val="24"/>
          <w:szCs w:val="24"/>
          <w:lang w:val="en-GB"/>
        </w:rPr>
        <w:t xml:space="preserve">insert the name of </w:t>
      </w:r>
      <w:r>
        <w:rPr>
          <w:rFonts w:ascii="Times New Roman" w:hAnsi="Times New Roman"/>
          <w:b/>
          <w:sz w:val="24"/>
          <w:szCs w:val="24"/>
          <w:lang w:val="en-GB"/>
        </w:rPr>
        <w:t xml:space="preserve">a suitable </w:t>
      </w:r>
      <w:r w:rsidRPr="005B12A8">
        <w:rPr>
          <w:rFonts w:ascii="Times New Roman" w:hAnsi="Times New Roman"/>
          <w:b/>
          <w:sz w:val="24"/>
          <w:szCs w:val="24"/>
          <w:lang w:val="en-GB"/>
        </w:rPr>
        <w:t>bank or other funding agency</w:t>
      </w:r>
      <w:r w:rsidRPr="005B12A8">
        <w:rPr>
          <w:rFonts w:ascii="Times New Roman" w:hAnsi="Times New Roman"/>
          <w:sz w:val="24"/>
          <w:szCs w:val="24"/>
          <w:lang w:val="en-GB"/>
        </w:rPr>
        <w:t xml:space="preserve">). </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 xml:space="preserve">1.1 The company </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Pr>
          <w:rFonts w:ascii="Times New Roman" w:hAnsi="Times New Roman"/>
          <w:sz w:val="24"/>
          <w:szCs w:val="24"/>
          <w:lang w:val="en-GB"/>
        </w:rPr>
        <w:t>“Enjoyable Travel Agency</w:t>
      </w:r>
      <w:r w:rsidRPr="005B12A8">
        <w:rPr>
          <w:rFonts w:ascii="Times New Roman" w:hAnsi="Times New Roman"/>
          <w:sz w:val="24"/>
          <w:szCs w:val="24"/>
          <w:lang w:val="en-GB"/>
        </w:rPr>
        <w:t xml:space="preserve">” is going to be a private, limited liability company organized in </w:t>
      </w:r>
      <w:r>
        <w:rPr>
          <w:rFonts w:ascii="Times New Roman" w:hAnsi="Times New Roman"/>
          <w:sz w:val="24"/>
          <w:szCs w:val="24"/>
          <w:lang w:val="en-GB"/>
        </w:rPr>
        <w:t>Dubai</w:t>
      </w:r>
      <w:r w:rsidRPr="005B12A8">
        <w:rPr>
          <w:rFonts w:ascii="Times New Roman" w:hAnsi="Times New Roman"/>
          <w:sz w:val="24"/>
          <w:szCs w:val="24"/>
          <w:lang w:val="en-GB"/>
        </w:rPr>
        <w:t xml:space="preserve"> by its founders. The founders do not have prior experience in travel agency business but they have (</w:t>
      </w:r>
      <w:r w:rsidRPr="005B12A8">
        <w:rPr>
          <w:rFonts w:ascii="Times New Roman" w:hAnsi="Times New Roman"/>
          <w:b/>
          <w:sz w:val="24"/>
          <w:szCs w:val="24"/>
          <w:lang w:val="en-GB"/>
        </w:rPr>
        <w:t xml:space="preserve">state </w:t>
      </w:r>
      <w:r>
        <w:rPr>
          <w:rFonts w:ascii="Times New Roman" w:hAnsi="Times New Roman"/>
          <w:b/>
          <w:sz w:val="24"/>
          <w:szCs w:val="24"/>
          <w:lang w:val="en-GB"/>
        </w:rPr>
        <w:t xml:space="preserve">your </w:t>
      </w:r>
      <w:r w:rsidRPr="005B12A8">
        <w:rPr>
          <w:rFonts w:ascii="Times New Roman" w:hAnsi="Times New Roman"/>
          <w:b/>
          <w:sz w:val="24"/>
          <w:szCs w:val="24"/>
          <w:lang w:val="en-GB"/>
        </w:rPr>
        <w:t>qualifications that suite the posts you are going to take, example, in management</w:t>
      </w:r>
      <w:r w:rsidRPr="005B12A8">
        <w:rPr>
          <w:rFonts w:ascii="Times New Roman" w:hAnsi="Times New Roman"/>
          <w:sz w:val="24"/>
          <w:szCs w:val="24"/>
          <w:lang w:val="en-GB"/>
        </w:rPr>
        <w:t xml:space="preserve">) and general knowledge on tour business that will support him in operating the business. They also plan to enrol in tour and travel training course in order to obtain formal qualifications that will be vital in operating the business. </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1.2</w:t>
      </w:r>
      <w:r>
        <w:rPr>
          <w:rFonts w:ascii="Times New Roman" w:hAnsi="Times New Roman"/>
          <w:b/>
          <w:sz w:val="24"/>
          <w:szCs w:val="24"/>
          <w:lang w:val="en-GB"/>
        </w:rPr>
        <w:t xml:space="preserve"> S</w:t>
      </w:r>
      <w:r w:rsidRPr="005B12A8">
        <w:rPr>
          <w:rFonts w:ascii="Times New Roman" w:hAnsi="Times New Roman"/>
          <w:b/>
          <w:sz w:val="24"/>
          <w:szCs w:val="24"/>
          <w:lang w:val="en-GB"/>
        </w:rPr>
        <w:t>ervices</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Pr>
          <w:rFonts w:ascii="Times New Roman" w:hAnsi="Times New Roman"/>
          <w:sz w:val="24"/>
          <w:szCs w:val="24"/>
          <w:lang w:val="en-GB"/>
        </w:rPr>
        <w:t>Enjoyable Travel Agency</w:t>
      </w:r>
      <w:r w:rsidRPr="005B12A8">
        <w:rPr>
          <w:rFonts w:ascii="Times New Roman" w:hAnsi="Times New Roman"/>
          <w:sz w:val="24"/>
          <w:szCs w:val="24"/>
          <w:lang w:val="en-GB"/>
        </w:rPr>
        <w:t xml:space="preserve"> is going to sell </w:t>
      </w:r>
      <w:r>
        <w:rPr>
          <w:rFonts w:ascii="Times New Roman" w:hAnsi="Times New Roman"/>
          <w:sz w:val="24"/>
          <w:szCs w:val="24"/>
          <w:lang w:val="en-GB"/>
        </w:rPr>
        <w:t xml:space="preserve">inbound and </w:t>
      </w:r>
      <w:r w:rsidRPr="005B12A8">
        <w:rPr>
          <w:rFonts w:ascii="Times New Roman" w:hAnsi="Times New Roman"/>
          <w:sz w:val="24"/>
          <w:szCs w:val="24"/>
          <w:lang w:val="en-GB"/>
        </w:rPr>
        <w:t>outbound retail travel services and is going to specialize in adventure travel, targeting both recreational and business travellers. A variety of services will be offered including destination packages, custom packages, car rentals, rail passage, airfares, reservations for lodgings, pre-arranged tours and consultations among others.</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1.3 Business/Market strategy</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lastRenderedPageBreak/>
        <w:t xml:space="preserve">Our market analysis confirms that the strategy of the proposed business will be successful. The elements of the organization’s strategy include advertisement of our products and services through various types of media, offering sales discounts and giving promotions to our clients.  </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1.4 Financial projections</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The business projects $500,000 and $144,000</w:t>
      </w:r>
      <w:r w:rsidRPr="005B12A8">
        <w:rPr>
          <w:rFonts w:ascii="Times New Roman" w:hAnsi="Times New Roman"/>
          <w:bCs/>
          <w:sz w:val="24"/>
          <w:szCs w:val="24"/>
          <w:lang w:val="en-GB" w:eastAsia="en-AU"/>
        </w:rPr>
        <w:t xml:space="preserve"> revenue and gross margin during the first year respectively, which are expected to achieve a positive growth during the next three years of operation. </w:t>
      </w:r>
      <w:r w:rsidRPr="005B12A8">
        <w:rPr>
          <w:rFonts w:ascii="Times New Roman" w:hAnsi="Times New Roman"/>
          <w:sz w:val="24"/>
          <w:szCs w:val="24"/>
          <w:lang w:val="en-GB"/>
        </w:rPr>
        <w:t xml:space="preserve">These figures are expected to give an annual gross profit of $57,485 and a positive cash flow of $57,485. </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p>
    <w:p w:rsidR="00CA4964" w:rsidRPr="005B12A8" w:rsidRDefault="00CA4964" w:rsidP="00CA4964">
      <w:pPr>
        <w:numPr>
          <w:ilvl w:val="0"/>
          <w:numId w:val="2"/>
        </w:num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lastRenderedPageBreak/>
        <w:t>BUSINESS INFORMATION</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 xml:space="preserve">2.1 </w:t>
      </w:r>
      <w:bookmarkStart w:id="0" w:name="_Toc312080472"/>
      <w:r w:rsidRPr="005B12A8">
        <w:rPr>
          <w:rFonts w:ascii="Times New Roman" w:hAnsi="Times New Roman"/>
          <w:b/>
          <w:sz w:val="24"/>
          <w:szCs w:val="24"/>
          <w:lang w:val="en-GB"/>
        </w:rPr>
        <w:t>Name of the Business</w:t>
      </w:r>
      <w:bookmarkEnd w:id="0"/>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The name of the business plays an important role for marketing purposes (</w:t>
      </w:r>
      <w:r w:rsidRPr="005B12A8">
        <w:rPr>
          <w:rFonts w:ascii="Times New Roman" w:hAnsi="Times New Roman"/>
          <w:sz w:val="24"/>
          <w:szCs w:val="24"/>
        </w:rPr>
        <w:t>Brown 2010, p. 12)</w:t>
      </w:r>
      <w:r w:rsidRPr="005B12A8">
        <w:rPr>
          <w:rFonts w:ascii="Times New Roman" w:hAnsi="Times New Roman"/>
          <w:sz w:val="24"/>
          <w:szCs w:val="24"/>
          <w:lang w:val="en-GB"/>
        </w:rPr>
        <w:t xml:space="preserve">. </w:t>
      </w:r>
      <w:r>
        <w:rPr>
          <w:rFonts w:ascii="Times New Roman" w:hAnsi="Times New Roman"/>
          <w:sz w:val="24"/>
          <w:szCs w:val="24"/>
          <w:lang w:val="en-GB"/>
        </w:rPr>
        <w:t>Enjoyable Travel Agency</w:t>
      </w:r>
      <w:r w:rsidRPr="005B12A8">
        <w:rPr>
          <w:rFonts w:ascii="Times New Roman" w:hAnsi="Times New Roman"/>
          <w:sz w:val="24"/>
          <w:szCs w:val="24"/>
          <w:lang w:val="en-GB"/>
        </w:rPr>
        <w:t xml:space="preserve"> will offer our customers superior customer service, travel selection and value for their travel dollar. In order to build and maintain strong relationships with our suppliers, we can secure the best rates on destination packages, car rentals, airfares and more. Thus, after careful consideration of this, the retail travel agency is will be known as “</w:t>
      </w:r>
      <w:r>
        <w:rPr>
          <w:rFonts w:ascii="Times New Roman" w:hAnsi="Times New Roman"/>
          <w:sz w:val="24"/>
          <w:szCs w:val="24"/>
          <w:lang w:val="en-GB"/>
        </w:rPr>
        <w:t>Enjoyable Travel Agency</w:t>
      </w:r>
      <w:r w:rsidRPr="005B12A8">
        <w:rPr>
          <w:rFonts w:ascii="Times New Roman" w:hAnsi="Times New Roman"/>
          <w:sz w:val="24"/>
          <w:szCs w:val="24"/>
          <w:lang w:val="en-GB"/>
        </w:rPr>
        <w:t>”.</w:t>
      </w:r>
    </w:p>
    <w:p w:rsidR="00CA4964" w:rsidRPr="005B12A8" w:rsidRDefault="00CA4964" w:rsidP="00CA4964">
      <w:pPr>
        <w:pStyle w:val="Heading1"/>
        <w:spacing w:before="100" w:beforeAutospacing="1" w:after="100" w:afterAutospacing="1" w:line="480" w:lineRule="auto"/>
        <w:jc w:val="both"/>
        <w:rPr>
          <w:rFonts w:ascii="Times New Roman" w:hAnsi="Times New Roman"/>
          <w:color w:val="auto"/>
          <w:sz w:val="24"/>
          <w:szCs w:val="24"/>
          <w:lang w:val="en-GB"/>
        </w:rPr>
      </w:pPr>
      <w:bookmarkStart w:id="1" w:name="_Toc312080473"/>
      <w:r w:rsidRPr="005B12A8">
        <w:rPr>
          <w:rFonts w:ascii="Times New Roman" w:hAnsi="Times New Roman"/>
          <w:color w:val="auto"/>
          <w:sz w:val="24"/>
          <w:szCs w:val="24"/>
          <w:lang w:val="en-GB"/>
        </w:rPr>
        <w:t>2.2 Ownership of the Business</w:t>
      </w:r>
      <w:bookmarkEnd w:id="1"/>
    </w:p>
    <w:p w:rsidR="00CA4964" w:rsidRPr="005B12A8" w:rsidRDefault="00CA4964" w:rsidP="00CA4964">
      <w:pPr>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The business will be established as a private, limited liability Company fully owned by the founders. This structure may later be replaced with alternative legal corporate structures once the investment funding is secured. The stocks of the company will be apportioned as follows:</w:t>
      </w:r>
    </w:p>
    <w:p w:rsidR="00CA4964" w:rsidRPr="005B12A8" w:rsidRDefault="00CA4964" w:rsidP="00CA4964">
      <w:pPr>
        <w:numPr>
          <w:ilvl w:val="0"/>
          <w:numId w:val="4"/>
        </w:numPr>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60% owned by Enjoyable travel agency founders </w:t>
      </w:r>
    </w:p>
    <w:p w:rsidR="00CA4964" w:rsidRPr="005B12A8" w:rsidRDefault="00CA4964" w:rsidP="00CA4964">
      <w:pPr>
        <w:spacing w:before="100" w:beforeAutospacing="1" w:after="100" w:afterAutospacing="1" w:line="480" w:lineRule="auto"/>
        <w:ind w:left="780"/>
        <w:jc w:val="both"/>
        <w:rPr>
          <w:rFonts w:ascii="Times New Roman" w:hAnsi="Times New Roman"/>
          <w:sz w:val="24"/>
          <w:szCs w:val="24"/>
          <w:lang w:val="en-GB"/>
        </w:rPr>
      </w:pPr>
      <w:r w:rsidRPr="005B12A8">
        <w:rPr>
          <w:rFonts w:ascii="Times New Roman" w:hAnsi="Times New Roman"/>
          <w:b/>
          <w:sz w:val="24"/>
          <w:szCs w:val="24"/>
          <w:lang w:val="en-GB"/>
        </w:rPr>
        <w:t>(name of Founder 1)</w:t>
      </w:r>
      <w:r w:rsidRPr="005B12A8">
        <w:rPr>
          <w:rFonts w:ascii="Times New Roman" w:hAnsi="Times New Roman"/>
          <w:sz w:val="24"/>
          <w:szCs w:val="24"/>
          <w:lang w:val="en-GB"/>
        </w:rPr>
        <w:t xml:space="preserve"> 60%</w:t>
      </w:r>
    </w:p>
    <w:p w:rsidR="00CA4964" w:rsidRPr="005B12A8" w:rsidRDefault="00CA4964" w:rsidP="00CA4964">
      <w:pPr>
        <w:spacing w:before="100" w:beforeAutospacing="1" w:after="100" w:afterAutospacing="1" w:line="480" w:lineRule="auto"/>
        <w:ind w:left="780"/>
        <w:jc w:val="both"/>
        <w:rPr>
          <w:rFonts w:ascii="Times New Roman" w:hAnsi="Times New Roman"/>
          <w:sz w:val="24"/>
          <w:szCs w:val="24"/>
          <w:lang w:val="en-GB"/>
        </w:rPr>
      </w:pPr>
      <w:r w:rsidRPr="005B12A8">
        <w:rPr>
          <w:rFonts w:ascii="Times New Roman" w:hAnsi="Times New Roman"/>
          <w:b/>
          <w:sz w:val="24"/>
          <w:szCs w:val="24"/>
          <w:lang w:val="en-GB"/>
        </w:rPr>
        <w:t xml:space="preserve">(name of Founder 2) </w:t>
      </w:r>
      <w:r w:rsidRPr="005B12A8">
        <w:rPr>
          <w:rFonts w:ascii="Times New Roman" w:hAnsi="Times New Roman"/>
          <w:sz w:val="24"/>
          <w:szCs w:val="24"/>
          <w:lang w:val="en-GB"/>
        </w:rPr>
        <w:t>40%</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2.3 Vision Statement</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Pr>
          <w:rFonts w:ascii="Times New Roman" w:hAnsi="Times New Roman"/>
          <w:sz w:val="24"/>
          <w:szCs w:val="24"/>
          <w:lang w:val="en-GB"/>
        </w:rPr>
        <w:t>Enjoyable Travel Agency</w:t>
      </w:r>
      <w:r w:rsidRPr="005B12A8">
        <w:rPr>
          <w:rFonts w:ascii="Times New Roman" w:hAnsi="Times New Roman"/>
          <w:sz w:val="24"/>
          <w:szCs w:val="24"/>
          <w:lang w:val="en-GB"/>
        </w:rPr>
        <w:t xml:space="preserve"> is dedicated to become one of the leading travel agencies in providing travel related products and services in </w:t>
      </w:r>
      <w:r>
        <w:rPr>
          <w:rFonts w:ascii="Times New Roman" w:hAnsi="Times New Roman"/>
          <w:sz w:val="24"/>
          <w:szCs w:val="24"/>
          <w:lang w:val="en-GB"/>
        </w:rPr>
        <w:t>UAE</w:t>
      </w:r>
      <w:r w:rsidRPr="005B12A8">
        <w:rPr>
          <w:rFonts w:ascii="Times New Roman" w:hAnsi="Times New Roman"/>
          <w:sz w:val="24"/>
          <w:szCs w:val="24"/>
          <w:lang w:val="en-GB"/>
        </w:rPr>
        <w:t xml:space="preserve">. </w:t>
      </w:r>
    </w:p>
    <w:p w:rsidR="00CA4964" w:rsidRPr="005B12A8" w:rsidRDefault="00CA4964" w:rsidP="00CA4964">
      <w:pPr>
        <w:numPr>
          <w:ilvl w:val="1"/>
          <w:numId w:val="7"/>
        </w:num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lastRenderedPageBreak/>
        <w:t xml:space="preserve">Mission Statement </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 xml:space="preserve">The mission of Enjoyable Travel Agency is to provide quality travel related products and services to its clients. The main aim of the company is to provide all basic needs of leisure/recreational as well as corporate travel markets. </w:t>
      </w: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2.5 Products and Services </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Pr>
          <w:rFonts w:ascii="Times New Roman" w:hAnsi="Times New Roman"/>
          <w:sz w:val="24"/>
          <w:szCs w:val="24"/>
          <w:lang w:val="en-GB"/>
        </w:rPr>
        <w:t>Enjoyable Travel Agency</w:t>
      </w:r>
      <w:r w:rsidRPr="005B12A8">
        <w:rPr>
          <w:rFonts w:ascii="Times New Roman" w:hAnsi="Times New Roman"/>
          <w:sz w:val="24"/>
          <w:szCs w:val="24"/>
          <w:lang w:val="en-GB"/>
        </w:rPr>
        <w:t xml:space="preserve"> is going to sell </w:t>
      </w:r>
      <w:r>
        <w:rPr>
          <w:rFonts w:ascii="Times New Roman" w:hAnsi="Times New Roman"/>
          <w:sz w:val="24"/>
          <w:szCs w:val="24"/>
          <w:lang w:val="en-GB"/>
        </w:rPr>
        <w:t xml:space="preserve">both inbound and </w:t>
      </w:r>
      <w:r w:rsidRPr="005B12A8">
        <w:rPr>
          <w:rFonts w:ascii="Times New Roman" w:hAnsi="Times New Roman"/>
          <w:sz w:val="24"/>
          <w:szCs w:val="24"/>
          <w:lang w:val="en-GB"/>
        </w:rPr>
        <w:t xml:space="preserve">outbound retail travel services and is going to specialize in adventure travel, targeting both recreational and business travellers. The company is going to exploit the opportunity of continued demand by </w:t>
      </w:r>
      <w:r>
        <w:rPr>
          <w:rFonts w:ascii="Times New Roman" w:hAnsi="Times New Roman"/>
          <w:sz w:val="24"/>
          <w:szCs w:val="24"/>
          <w:lang w:val="en-GB"/>
        </w:rPr>
        <w:t>UAE</w:t>
      </w:r>
      <w:r w:rsidRPr="005B12A8">
        <w:rPr>
          <w:rFonts w:ascii="Times New Roman" w:hAnsi="Times New Roman"/>
          <w:sz w:val="24"/>
          <w:szCs w:val="24"/>
          <w:lang w:val="en-GB"/>
        </w:rPr>
        <w:t xml:space="preserve"> to purchase travel services and will offer professional service and consultation to adventure travellers.  The company will offer a variety of products and services including destination packages, custom packages, car rentals, rail passage, airfares, reservations for lodgings, pre-arranged tours and consultations among others. </w:t>
      </w:r>
    </w:p>
    <w:p w:rsidR="00CA4964" w:rsidRPr="005B12A8" w:rsidRDefault="00CA4964" w:rsidP="00CA4964">
      <w:pPr>
        <w:tabs>
          <w:tab w:val="left" w:pos="426"/>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2.6 Business location and facilities </w:t>
      </w: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sz w:val="24"/>
          <w:szCs w:val="24"/>
        </w:rPr>
      </w:pPr>
      <w:r>
        <w:rPr>
          <w:rFonts w:ascii="Times New Roman" w:hAnsi="Times New Roman"/>
          <w:sz w:val="24"/>
          <w:szCs w:val="24"/>
          <w:lang w:val="en-GB"/>
        </w:rPr>
        <w:t>Enjoyable Travel Agency</w:t>
      </w:r>
      <w:r w:rsidRPr="005B12A8">
        <w:rPr>
          <w:rFonts w:ascii="Times New Roman" w:hAnsi="Times New Roman"/>
          <w:sz w:val="24"/>
          <w:szCs w:val="24"/>
          <w:lang w:val="en-GB"/>
        </w:rPr>
        <w:t xml:space="preserve"> has identified two locations for office space </w:t>
      </w:r>
      <w:r w:rsidRPr="005B12A8">
        <w:rPr>
          <w:rFonts w:ascii="Times New Roman" w:hAnsi="Times New Roman"/>
          <w:sz w:val="24"/>
          <w:szCs w:val="24"/>
        </w:rPr>
        <w:t xml:space="preserve">in the heart of </w:t>
      </w:r>
      <w:r>
        <w:rPr>
          <w:rFonts w:ascii="Times New Roman" w:hAnsi="Times New Roman"/>
          <w:sz w:val="24"/>
          <w:szCs w:val="24"/>
        </w:rPr>
        <w:t>Dubai</w:t>
      </w:r>
      <w:r w:rsidRPr="005B12A8">
        <w:rPr>
          <w:rFonts w:ascii="Times New Roman" w:hAnsi="Times New Roman"/>
          <w:sz w:val="24"/>
          <w:szCs w:val="24"/>
        </w:rPr>
        <w:t xml:space="preserve">'s wealthiest suburbs. </w:t>
      </w:r>
    </w:p>
    <w:p w:rsidR="00CA4964" w:rsidRPr="005B12A8" w:rsidRDefault="00CA4964" w:rsidP="00CA4964">
      <w:pPr>
        <w:numPr>
          <w:ilvl w:val="0"/>
          <w:numId w:val="5"/>
        </w:numPr>
        <w:tabs>
          <w:tab w:val="center" w:pos="7920"/>
        </w:tabs>
        <w:spacing w:before="100" w:beforeAutospacing="1" w:after="100" w:afterAutospacing="1" w:line="480" w:lineRule="auto"/>
        <w:jc w:val="both"/>
        <w:rPr>
          <w:rFonts w:ascii="Times New Roman" w:hAnsi="Times New Roman"/>
          <w:sz w:val="24"/>
          <w:szCs w:val="24"/>
        </w:rPr>
      </w:pPr>
      <w:r w:rsidRPr="005B12A8">
        <w:rPr>
          <w:rFonts w:ascii="Times New Roman" w:hAnsi="Times New Roman"/>
          <w:sz w:val="24"/>
          <w:szCs w:val="24"/>
        </w:rPr>
        <w:t xml:space="preserve">The location of the main office will be Collins Street at in </w:t>
      </w:r>
      <w:r>
        <w:rPr>
          <w:rFonts w:ascii="Times New Roman" w:hAnsi="Times New Roman"/>
          <w:sz w:val="24"/>
          <w:szCs w:val="24"/>
        </w:rPr>
        <w:t>Dubai</w:t>
      </w:r>
      <w:r w:rsidRPr="005B12A8">
        <w:rPr>
          <w:rFonts w:ascii="Times New Roman" w:hAnsi="Times New Roman"/>
          <w:sz w:val="24"/>
          <w:szCs w:val="24"/>
        </w:rPr>
        <w:t xml:space="preserve"> (</w:t>
      </w:r>
      <w:r>
        <w:rPr>
          <w:rFonts w:ascii="Times New Roman" w:hAnsi="Times New Roman"/>
          <w:b/>
          <w:sz w:val="24"/>
          <w:szCs w:val="24"/>
        </w:rPr>
        <w:t>can</w:t>
      </w:r>
      <w:r w:rsidRPr="005B12A8">
        <w:rPr>
          <w:rFonts w:ascii="Times New Roman" w:hAnsi="Times New Roman"/>
          <w:b/>
          <w:sz w:val="24"/>
          <w:szCs w:val="24"/>
        </w:rPr>
        <w:t xml:space="preserve"> add address details that will suite you)</w:t>
      </w:r>
      <w:r w:rsidRPr="005B12A8">
        <w:rPr>
          <w:rFonts w:ascii="Times New Roman" w:hAnsi="Times New Roman"/>
          <w:sz w:val="24"/>
          <w:szCs w:val="24"/>
        </w:rPr>
        <w:t xml:space="preserve"> </w:t>
      </w:r>
    </w:p>
    <w:p w:rsidR="00CA4964" w:rsidRPr="005B12A8" w:rsidRDefault="00CA4964" w:rsidP="00CA4964">
      <w:pPr>
        <w:numPr>
          <w:ilvl w:val="0"/>
          <w:numId w:val="5"/>
        </w:numPr>
        <w:tabs>
          <w:tab w:val="center" w:pos="7920"/>
        </w:tabs>
        <w:spacing w:before="100" w:beforeAutospacing="1" w:after="100" w:afterAutospacing="1" w:line="480" w:lineRule="auto"/>
        <w:jc w:val="both"/>
        <w:rPr>
          <w:rFonts w:ascii="Times New Roman" w:hAnsi="Times New Roman"/>
          <w:sz w:val="24"/>
          <w:szCs w:val="24"/>
        </w:rPr>
      </w:pPr>
      <w:r w:rsidRPr="005B12A8">
        <w:rPr>
          <w:rFonts w:ascii="Times New Roman" w:hAnsi="Times New Roman"/>
          <w:sz w:val="24"/>
          <w:szCs w:val="24"/>
        </w:rPr>
        <w:t xml:space="preserve">The other office will be located at </w:t>
      </w:r>
      <w:r>
        <w:rPr>
          <w:rFonts w:ascii="Times New Roman" w:hAnsi="Times New Roman"/>
          <w:sz w:val="24"/>
          <w:szCs w:val="24"/>
        </w:rPr>
        <w:t xml:space="preserve">king street, still in </w:t>
      </w:r>
      <w:r>
        <w:rPr>
          <w:rFonts w:ascii="Times New Roman" w:hAnsi="Times New Roman"/>
          <w:sz w:val="24"/>
          <w:szCs w:val="24"/>
        </w:rPr>
        <w:t>Dubai</w:t>
      </w:r>
      <w:r>
        <w:rPr>
          <w:rFonts w:ascii="Times New Roman" w:hAnsi="Times New Roman"/>
          <w:sz w:val="24"/>
          <w:szCs w:val="24"/>
        </w:rPr>
        <w:t xml:space="preserve">. </w:t>
      </w:r>
    </w:p>
    <w:p w:rsidR="00CA4964" w:rsidRPr="005B12A8" w:rsidRDefault="00CA4964" w:rsidP="00CA4964">
      <w:pPr>
        <w:spacing w:before="100" w:beforeAutospacing="1" w:after="100" w:afterAutospacing="1" w:line="480" w:lineRule="auto"/>
        <w:jc w:val="both"/>
        <w:rPr>
          <w:rFonts w:ascii="Times New Roman" w:hAnsi="Times New Roman"/>
          <w:sz w:val="24"/>
          <w:szCs w:val="24"/>
        </w:rPr>
      </w:pPr>
      <w:r w:rsidRPr="005B12A8">
        <w:rPr>
          <w:rFonts w:ascii="Times New Roman" w:hAnsi="Times New Roman"/>
          <w:sz w:val="24"/>
          <w:szCs w:val="24"/>
        </w:rPr>
        <w:t xml:space="preserve">The two offices are fully equipped and staffed. </w:t>
      </w: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lastRenderedPageBreak/>
        <w:t xml:space="preserve">2.9 </w:t>
      </w:r>
      <w:proofErr w:type="spellStart"/>
      <w:r w:rsidRPr="005B12A8">
        <w:rPr>
          <w:rFonts w:ascii="Times New Roman" w:hAnsi="Times New Roman"/>
          <w:b/>
          <w:sz w:val="24"/>
          <w:szCs w:val="24"/>
          <w:lang w:val="en-GB"/>
        </w:rPr>
        <w:t>Start up</w:t>
      </w:r>
      <w:proofErr w:type="spellEnd"/>
      <w:r w:rsidRPr="005B12A8">
        <w:rPr>
          <w:rFonts w:ascii="Times New Roman" w:hAnsi="Times New Roman"/>
          <w:b/>
          <w:sz w:val="24"/>
          <w:szCs w:val="24"/>
          <w:lang w:val="en-GB"/>
        </w:rPr>
        <w:t xml:space="preserve"> summary</w:t>
      </w: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The total start-up capital requirement for </w:t>
      </w:r>
      <w:r>
        <w:rPr>
          <w:rFonts w:ascii="Times New Roman" w:hAnsi="Times New Roman"/>
          <w:sz w:val="24"/>
          <w:szCs w:val="24"/>
          <w:lang w:val="en-GB"/>
        </w:rPr>
        <w:t>Enjoyable Travel Agency</w:t>
      </w:r>
      <w:r w:rsidRPr="005B12A8">
        <w:rPr>
          <w:rFonts w:ascii="Times New Roman" w:hAnsi="Times New Roman"/>
          <w:sz w:val="24"/>
          <w:szCs w:val="24"/>
          <w:lang w:val="en-GB"/>
        </w:rPr>
        <w:t xml:space="preserve"> is approximately $119,250. This will be financed through founders’ personal investment and a long-term note secured from (</w:t>
      </w:r>
      <w:r w:rsidRPr="005B12A8">
        <w:rPr>
          <w:rFonts w:ascii="Times New Roman" w:hAnsi="Times New Roman"/>
          <w:b/>
          <w:sz w:val="24"/>
          <w:szCs w:val="24"/>
          <w:lang w:val="en-GB"/>
        </w:rPr>
        <w:t>state specific bank).</w:t>
      </w:r>
      <w:r w:rsidRPr="005B12A8">
        <w:rPr>
          <w:rFonts w:ascii="Times New Roman" w:hAnsi="Times New Roman"/>
          <w:sz w:val="24"/>
          <w:szCs w:val="24"/>
          <w:lang w:val="en-GB"/>
        </w:rPr>
        <w:t xml:space="preserve"> </w:t>
      </w: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Start-up requirements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4"/>
        <w:gridCol w:w="2926"/>
      </w:tblGrid>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Start-up expenses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Registration and Legal expenses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$1000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Stationeries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$500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Consultants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$1,500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Equipment</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17,000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Brochures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$1,100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rent</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$2,500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Insurance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$400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Other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$550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start-up expenses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$24,550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proofErr w:type="spellStart"/>
            <w:r w:rsidRPr="005B12A8">
              <w:rPr>
                <w:rFonts w:ascii="Times New Roman" w:hAnsi="Times New Roman"/>
                <w:b/>
                <w:sz w:val="24"/>
                <w:szCs w:val="24"/>
                <w:lang w:val="en-GB"/>
              </w:rPr>
              <w:t>Start up</w:t>
            </w:r>
            <w:proofErr w:type="spellEnd"/>
            <w:r w:rsidRPr="005B12A8">
              <w:rPr>
                <w:rFonts w:ascii="Times New Roman" w:hAnsi="Times New Roman"/>
                <w:b/>
                <w:sz w:val="24"/>
                <w:szCs w:val="24"/>
                <w:lang w:val="en-GB"/>
              </w:rPr>
              <w:t xml:space="preserve"> assets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Cash required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$40,000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Other current assets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$18,500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Long-term assets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$36,200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assets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$94,700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requirements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$119,250</w:t>
            </w:r>
          </w:p>
        </w:tc>
      </w:tr>
    </w:tbl>
    <w:p w:rsidR="00CA4964" w:rsidRPr="005B12A8" w:rsidRDefault="00CA4964" w:rsidP="00CA4964">
      <w:pPr>
        <w:tabs>
          <w:tab w:val="center" w:pos="7920"/>
        </w:tabs>
        <w:spacing w:before="100" w:beforeAutospacing="1" w:after="100" w:afterAutospacing="1" w:line="480" w:lineRule="auto"/>
        <w:jc w:val="both"/>
        <w:rPr>
          <w:rFonts w:ascii="Times New Roman" w:hAnsi="Times New Roman"/>
          <w:b/>
          <w:sz w:val="24"/>
          <w:szCs w:val="24"/>
          <w:lang w:val="en-GB"/>
        </w:rPr>
      </w:pP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Start-up funding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2"/>
        <w:gridCol w:w="2928"/>
      </w:tblGrid>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Start-up expenses to be funded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$24,550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roofErr w:type="spellStart"/>
            <w:r w:rsidRPr="005B12A8">
              <w:rPr>
                <w:rFonts w:ascii="Times New Roman" w:hAnsi="Times New Roman"/>
                <w:sz w:val="24"/>
                <w:szCs w:val="24"/>
                <w:lang w:val="en-GB"/>
              </w:rPr>
              <w:t>Start up</w:t>
            </w:r>
            <w:proofErr w:type="spellEnd"/>
            <w:r w:rsidRPr="005B12A8">
              <w:rPr>
                <w:rFonts w:ascii="Times New Roman" w:hAnsi="Times New Roman"/>
                <w:sz w:val="24"/>
                <w:szCs w:val="24"/>
                <w:lang w:val="en-GB"/>
              </w:rPr>
              <w:t xml:space="preserve"> assets to fund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$94,700</w:t>
            </w:r>
          </w:p>
        </w:tc>
      </w:tr>
      <w:tr w:rsidR="00CA4964" w:rsidRPr="005B12A8" w:rsidTr="00EA5AB4">
        <w:trPr>
          <w:trHeight w:val="647"/>
        </w:trPr>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funding required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b/>
                <w:sz w:val="24"/>
                <w:szCs w:val="24"/>
                <w:lang w:val="en-GB"/>
              </w:rPr>
              <w:t>$119,250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Assets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Non-cash assets from start-up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$54,700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cash requirements from start-up</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$40,000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Additional cash raised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Cash balance on start-up</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$40,000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assets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w:t>
            </w:r>
            <w:r w:rsidRPr="005B12A8">
              <w:rPr>
                <w:rFonts w:ascii="Times New Roman" w:hAnsi="Times New Roman"/>
                <w:b/>
                <w:sz w:val="24"/>
                <w:szCs w:val="24"/>
                <w:lang w:val="en-GB"/>
              </w:rPr>
              <w:t>94,700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Liabilities and capital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liabilities</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Current borrowing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Long-term loan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$100,000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Accounts payable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Other current liabilities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liabilities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$100,000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Capital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Planned investment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Pr>
                <w:rFonts w:ascii="Times New Roman" w:hAnsi="Times New Roman"/>
                <w:sz w:val="24"/>
                <w:szCs w:val="24"/>
                <w:lang w:val="en-GB"/>
              </w:rPr>
              <w:t xml:space="preserve">Founders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w:t>
            </w:r>
            <w:r w:rsidRPr="005B12A8">
              <w:rPr>
                <w:rFonts w:ascii="Times New Roman" w:hAnsi="Times New Roman"/>
                <w:b/>
                <w:sz w:val="24"/>
                <w:szCs w:val="24"/>
                <w:lang w:val="en-GB"/>
              </w:rPr>
              <w:t>19,250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lastRenderedPageBreak/>
              <w:t xml:space="preserve">Investor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 xml:space="preserve">Additional investment required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planned investment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sz w:val="24"/>
                <w:szCs w:val="24"/>
                <w:lang w:val="en-GB"/>
              </w:rPr>
              <w:t>$</w:t>
            </w:r>
            <w:r w:rsidRPr="005B12A8">
              <w:rPr>
                <w:rFonts w:ascii="Times New Roman" w:hAnsi="Times New Roman"/>
                <w:b/>
                <w:sz w:val="24"/>
                <w:szCs w:val="24"/>
                <w:lang w:val="en-GB"/>
              </w:rPr>
              <w:t>19,250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Loss at start up (</w:t>
            </w:r>
            <w:proofErr w:type="spellStart"/>
            <w:r w:rsidRPr="005B12A8">
              <w:rPr>
                <w:rFonts w:ascii="Times New Roman" w:hAnsi="Times New Roman"/>
                <w:sz w:val="24"/>
                <w:szCs w:val="24"/>
                <w:lang w:val="en-GB"/>
              </w:rPr>
              <w:t>start up</w:t>
            </w:r>
            <w:proofErr w:type="spellEnd"/>
            <w:r w:rsidRPr="005B12A8">
              <w:rPr>
                <w:rFonts w:ascii="Times New Roman" w:hAnsi="Times New Roman"/>
                <w:sz w:val="24"/>
                <w:szCs w:val="24"/>
                <w:lang w:val="en-GB"/>
              </w:rPr>
              <w:t xml:space="preserve"> expenses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sz w:val="24"/>
                <w:szCs w:val="24"/>
                <w:lang w:val="en-GB"/>
              </w:rPr>
              <w:t>($24,550)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capital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(5,300)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capital and liabilities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$94,700</w:t>
            </w:r>
          </w:p>
        </w:tc>
      </w:tr>
      <w:tr w:rsidR="00CA4964" w:rsidRPr="005B12A8" w:rsidTr="00EA5AB4">
        <w:tc>
          <w:tcPr>
            <w:tcW w:w="65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b/>
                <w:sz w:val="24"/>
                <w:szCs w:val="24"/>
                <w:lang w:val="en-GB"/>
              </w:rPr>
            </w:pPr>
            <w:r w:rsidRPr="005B12A8">
              <w:rPr>
                <w:rFonts w:ascii="Times New Roman" w:hAnsi="Times New Roman"/>
                <w:b/>
                <w:sz w:val="24"/>
                <w:szCs w:val="24"/>
                <w:lang w:val="en-GB"/>
              </w:rPr>
              <w:t xml:space="preserve">Total funding </w:t>
            </w:r>
          </w:p>
        </w:tc>
        <w:tc>
          <w:tcPr>
            <w:tcW w:w="2988" w:type="dxa"/>
          </w:tcPr>
          <w:p w:rsidR="00CA4964" w:rsidRPr="005B12A8" w:rsidRDefault="00CA4964" w:rsidP="00EA5AB4">
            <w:pPr>
              <w:tabs>
                <w:tab w:val="center" w:pos="7920"/>
              </w:tabs>
              <w:spacing w:before="100" w:beforeAutospacing="1" w:after="100" w:afterAutospacing="1" w:line="480" w:lineRule="auto"/>
              <w:jc w:val="both"/>
              <w:rPr>
                <w:rFonts w:ascii="Times New Roman" w:hAnsi="Times New Roman"/>
                <w:sz w:val="24"/>
                <w:szCs w:val="24"/>
                <w:lang w:val="en-GB"/>
              </w:rPr>
            </w:pPr>
            <w:r w:rsidRPr="005B12A8">
              <w:rPr>
                <w:rFonts w:ascii="Times New Roman" w:hAnsi="Times New Roman"/>
                <w:b/>
                <w:sz w:val="24"/>
                <w:szCs w:val="24"/>
                <w:lang w:val="en-GB"/>
              </w:rPr>
              <w:t>$119,250</w:t>
            </w:r>
          </w:p>
        </w:tc>
      </w:tr>
    </w:tbl>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2.10 Business loan requirements</w:t>
      </w:r>
    </w:p>
    <w:p w:rsidR="00CA4964" w:rsidRPr="00A02213"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 xml:space="preserve">The </w:t>
      </w:r>
      <w:r>
        <w:rPr>
          <w:rFonts w:ascii="Times New Roman" w:hAnsi="Times New Roman"/>
          <w:sz w:val="24"/>
          <w:szCs w:val="24"/>
          <w:lang w:val="en-GB"/>
        </w:rPr>
        <w:t>pioneers</w:t>
      </w:r>
      <w:r w:rsidRPr="005B12A8">
        <w:rPr>
          <w:rFonts w:ascii="Times New Roman" w:hAnsi="Times New Roman"/>
          <w:sz w:val="24"/>
          <w:szCs w:val="24"/>
          <w:lang w:val="en-GB"/>
        </w:rPr>
        <w:t xml:space="preserve"> of </w:t>
      </w:r>
      <w:r>
        <w:rPr>
          <w:rFonts w:ascii="Times New Roman" w:hAnsi="Times New Roman"/>
          <w:sz w:val="24"/>
          <w:szCs w:val="24"/>
          <w:lang w:val="en-GB"/>
        </w:rPr>
        <w:t>Enjoyable Travel Agency</w:t>
      </w:r>
      <w:r w:rsidRPr="005B12A8">
        <w:rPr>
          <w:rFonts w:ascii="Times New Roman" w:hAnsi="Times New Roman"/>
          <w:sz w:val="24"/>
          <w:szCs w:val="24"/>
          <w:lang w:val="en-GB"/>
        </w:rPr>
        <w:t xml:space="preserve"> will invest $19,250 out of the required capital of $119,250. The founders are therefore seeking additional funding amounting to 100,000 from (</w:t>
      </w:r>
      <w:r w:rsidRPr="005B12A8">
        <w:rPr>
          <w:rFonts w:ascii="Times New Roman" w:hAnsi="Times New Roman"/>
          <w:b/>
          <w:sz w:val="24"/>
          <w:szCs w:val="24"/>
          <w:lang w:val="en-GB"/>
        </w:rPr>
        <w:t xml:space="preserve">state a </w:t>
      </w:r>
      <w:r>
        <w:rPr>
          <w:rFonts w:ascii="Times New Roman" w:hAnsi="Times New Roman"/>
          <w:b/>
          <w:sz w:val="24"/>
          <w:szCs w:val="24"/>
          <w:lang w:val="en-GB"/>
        </w:rPr>
        <w:t xml:space="preserve">suitable </w:t>
      </w:r>
      <w:r w:rsidRPr="005B12A8">
        <w:rPr>
          <w:rFonts w:ascii="Times New Roman" w:hAnsi="Times New Roman"/>
          <w:b/>
          <w:sz w:val="24"/>
          <w:szCs w:val="24"/>
          <w:lang w:val="en-GB"/>
        </w:rPr>
        <w:t>bank</w:t>
      </w:r>
      <w:r w:rsidRPr="005B12A8">
        <w:rPr>
          <w:rFonts w:ascii="Times New Roman" w:hAnsi="Times New Roman"/>
          <w:sz w:val="24"/>
          <w:szCs w:val="24"/>
          <w:lang w:val="en-GB"/>
        </w:rPr>
        <w:t xml:space="preserve">). </w:t>
      </w:r>
    </w:p>
    <w:p w:rsidR="00CA4964" w:rsidRPr="005B12A8" w:rsidRDefault="00CA4964" w:rsidP="00CA4964">
      <w:pPr>
        <w:numPr>
          <w:ilvl w:val="0"/>
          <w:numId w:val="7"/>
        </w:num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 xml:space="preserve">MARKET ANALYSIS </w:t>
      </w: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sidRPr="005B12A8">
        <w:rPr>
          <w:rFonts w:ascii="Times New Roman" w:hAnsi="Times New Roman"/>
          <w:b/>
          <w:sz w:val="24"/>
          <w:szCs w:val="24"/>
          <w:lang w:val="en-GB"/>
        </w:rPr>
        <w:t xml:space="preserve">3.1 Market opportunity </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 xml:space="preserve">There has persistent demand for travel products and services by </w:t>
      </w:r>
      <w:r>
        <w:rPr>
          <w:rFonts w:ascii="Times New Roman" w:hAnsi="Times New Roman"/>
          <w:sz w:val="24"/>
          <w:szCs w:val="24"/>
          <w:lang w:val="en-GB"/>
        </w:rPr>
        <w:t>UAE</w:t>
      </w:r>
      <w:r w:rsidRPr="005B12A8">
        <w:rPr>
          <w:rFonts w:ascii="Times New Roman" w:hAnsi="Times New Roman"/>
          <w:sz w:val="24"/>
          <w:szCs w:val="24"/>
          <w:lang w:val="en-GB"/>
        </w:rPr>
        <w:t xml:space="preserve">. According to </w:t>
      </w:r>
      <w:r w:rsidRPr="005B12A8">
        <w:rPr>
          <w:rFonts w:ascii="Times New Roman" w:eastAsia="Times New Roman" w:hAnsi="Times New Roman"/>
          <w:bCs/>
          <w:sz w:val="24"/>
          <w:szCs w:val="24"/>
        </w:rPr>
        <w:t xml:space="preserve">Tourism in </w:t>
      </w:r>
      <w:r>
        <w:rPr>
          <w:rFonts w:ascii="Times New Roman" w:eastAsia="Times New Roman" w:hAnsi="Times New Roman"/>
          <w:bCs/>
          <w:sz w:val="24"/>
          <w:szCs w:val="24"/>
        </w:rPr>
        <w:t>UAE</w:t>
      </w:r>
      <w:r w:rsidRPr="005B12A8">
        <w:rPr>
          <w:rFonts w:ascii="Times New Roman" w:eastAsia="Times New Roman" w:hAnsi="Times New Roman"/>
          <w:bCs/>
          <w:sz w:val="24"/>
          <w:szCs w:val="24"/>
        </w:rPr>
        <w:t>, (2010)</w:t>
      </w:r>
      <w:r w:rsidRPr="005B12A8">
        <w:rPr>
          <w:rFonts w:ascii="Times New Roman" w:hAnsi="Times New Roman"/>
          <w:sz w:val="24"/>
          <w:szCs w:val="24"/>
          <w:lang w:val="en-GB"/>
        </w:rPr>
        <w:t xml:space="preserve">, the tour and travel industry is one of the largest sectors of the economy in </w:t>
      </w:r>
      <w:r>
        <w:rPr>
          <w:rFonts w:ascii="Times New Roman" w:hAnsi="Times New Roman"/>
          <w:sz w:val="24"/>
          <w:szCs w:val="24"/>
          <w:lang w:val="en-GB"/>
        </w:rPr>
        <w:t>UAE</w:t>
      </w:r>
      <w:r w:rsidRPr="005B12A8">
        <w:rPr>
          <w:rFonts w:ascii="Times New Roman" w:hAnsi="Times New Roman"/>
          <w:sz w:val="24"/>
          <w:szCs w:val="24"/>
          <w:lang w:val="en-GB"/>
        </w:rPr>
        <w:t xml:space="preserve">. Though the industry has in the recent past been hit by economic downturn, it has recently improved and it now operates well in the global market. There is a huge number of </w:t>
      </w:r>
      <w:r>
        <w:rPr>
          <w:rFonts w:ascii="Times New Roman" w:hAnsi="Times New Roman"/>
          <w:sz w:val="24"/>
          <w:szCs w:val="24"/>
          <w:lang w:val="en-GB"/>
        </w:rPr>
        <w:t>UAE</w:t>
      </w:r>
      <w:r w:rsidRPr="005B12A8">
        <w:rPr>
          <w:rFonts w:ascii="Times New Roman" w:hAnsi="Times New Roman"/>
          <w:sz w:val="24"/>
          <w:szCs w:val="24"/>
          <w:lang w:val="en-GB"/>
        </w:rPr>
        <w:t xml:space="preserve"> travelling to overseas in the recent past. Currently, approximately 30.2% of </w:t>
      </w:r>
      <w:r>
        <w:rPr>
          <w:rFonts w:ascii="Times New Roman" w:hAnsi="Times New Roman"/>
          <w:sz w:val="24"/>
          <w:szCs w:val="24"/>
          <w:lang w:val="en-GB"/>
        </w:rPr>
        <w:t>UAE</w:t>
      </w:r>
      <w:r w:rsidRPr="005B12A8">
        <w:rPr>
          <w:rFonts w:ascii="Times New Roman" w:hAnsi="Times New Roman"/>
          <w:sz w:val="24"/>
          <w:szCs w:val="24"/>
          <w:lang w:val="en-GB"/>
        </w:rPr>
        <w:t xml:space="preserve"> population is taking a trip to overseas every year and the trend is expected to remain the same. In this regard, there is need for </w:t>
      </w:r>
      <w:r>
        <w:rPr>
          <w:rFonts w:ascii="Times New Roman" w:hAnsi="Times New Roman"/>
          <w:sz w:val="24"/>
          <w:szCs w:val="24"/>
          <w:lang w:val="en-GB"/>
        </w:rPr>
        <w:t>UAE</w:t>
      </w:r>
      <w:r w:rsidRPr="005B12A8">
        <w:rPr>
          <w:rFonts w:ascii="Times New Roman" w:hAnsi="Times New Roman"/>
          <w:sz w:val="24"/>
          <w:szCs w:val="24"/>
          <w:lang w:val="en-GB"/>
        </w:rPr>
        <w:t xml:space="preserve"> Tourism industry to recognize this trend and counter it. </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lastRenderedPageBreak/>
        <w:t xml:space="preserve">As well, there have been conscious and significant efforts by </w:t>
      </w:r>
      <w:r>
        <w:rPr>
          <w:rFonts w:ascii="Times New Roman" w:hAnsi="Times New Roman"/>
          <w:sz w:val="24"/>
          <w:szCs w:val="24"/>
          <w:lang w:val="en-GB"/>
        </w:rPr>
        <w:t>UAE</w:t>
      </w:r>
      <w:r w:rsidRPr="005B12A8">
        <w:rPr>
          <w:rFonts w:ascii="Times New Roman" w:hAnsi="Times New Roman"/>
          <w:sz w:val="24"/>
          <w:szCs w:val="24"/>
          <w:lang w:val="en-GB"/>
        </w:rPr>
        <w:t xml:space="preserve"> government to support the tourism industry recently. The federal government has established a comprehensive plan aimed at providing support for the industry and to facilitate investment opportunities</w:t>
      </w:r>
      <w:r>
        <w:rPr>
          <w:rFonts w:ascii="Times New Roman" w:hAnsi="Times New Roman"/>
          <w:sz w:val="24"/>
          <w:szCs w:val="24"/>
          <w:lang w:val="en-GB"/>
        </w:rPr>
        <w:t xml:space="preserve"> (</w:t>
      </w:r>
      <w:r>
        <w:rPr>
          <w:rFonts w:ascii="Times New Roman" w:hAnsi="Times New Roman"/>
          <w:sz w:val="24"/>
          <w:szCs w:val="24"/>
        </w:rPr>
        <w:t>UAE</w:t>
      </w:r>
      <w:r>
        <w:rPr>
          <w:rFonts w:ascii="Times New Roman" w:hAnsi="Times New Roman"/>
          <w:sz w:val="24"/>
          <w:szCs w:val="24"/>
        </w:rPr>
        <w:t xml:space="preserve"> government, 2011)</w:t>
      </w:r>
      <w:r w:rsidRPr="005B12A8">
        <w:rPr>
          <w:rFonts w:ascii="Times New Roman" w:hAnsi="Times New Roman"/>
          <w:sz w:val="24"/>
          <w:szCs w:val="24"/>
          <w:lang w:val="en-GB"/>
        </w:rPr>
        <w:t>. This has been done through ensuring that the business environment is conducive to attract capital investment. As well, there have been efforts to provide business development assistance throughout the industry and to facilitate the development of emerging investors in the industry</w:t>
      </w:r>
      <w:r>
        <w:rPr>
          <w:rFonts w:ascii="Times New Roman" w:hAnsi="Times New Roman"/>
          <w:sz w:val="24"/>
          <w:szCs w:val="24"/>
          <w:lang w:val="en-GB"/>
        </w:rPr>
        <w:t xml:space="preserve"> (</w:t>
      </w:r>
      <w:r>
        <w:rPr>
          <w:rFonts w:ascii="Times New Roman" w:hAnsi="Times New Roman"/>
          <w:sz w:val="24"/>
          <w:szCs w:val="24"/>
        </w:rPr>
        <w:t>UAE</w:t>
      </w:r>
      <w:r>
        <w:rPr>
          <w:rFonts w:ascii="Times New Roman" w:hAnsi="Times New Roman"/>
          <w:sz w:val="24"/>
          <w:szCs w:val="24"/>
        </w:rPr>
        <w:t>, 2011)</w:t>
      </w:r>
      <w:r w:rsidRPr="005B12A8">
        <w:rPr>
          <w:rFonts w:ascii="Times New Roman" w:hAnsi="Times New Roman"/>
          <w:sz w:val="24"/>
          <w:szCs w:val="24"/>
          <w:lang w:val="en-GB"/>
        </w:rPr>
        <w:t>.</w:t>
      </w:r>
      <w:r>
        <w:rPr>
          <w:rFonts w:ascii="Times New Roman" w:hAnsi="Times New Roman"/>
          <w:sz w:val="24"/>
          <w:szCs w:val="24"/>
          <w:lang w:val="en-GB"/>
        </w:rPr>
        <w:t xml:space="preserve"> A</w:t>
      </w:r>
      <w:r w:rsidRPr="005B12A8">
        <w:rPr>
          <w:rFonts w:ascii="Times New Roman" w:hAnsi="Times New Roman"/>
          <w:sz w:val="24"/>
          <w:szCs w:val="24"/>
          <w:lang w:val="en-GB"/>
        </w:rPr>
        <w:t xml:space="preserve">lso, there have been efforts to improve booking information and booking facilities as well as the provision of destination for customers in the tour </w:t>
      </w:r>
      <w:r w:rsidR="00912D11" w:rsidRPr="005B12A8">
        <w:rPr>
          <w:rFonts w:ascii="Times New Roman" w:hAnsi="Times New Roman"/>
          <w:sz w:val="24"/>
          <w:szCs w:val="24"/>
          <w:lang w:val="en-GB"/>
        </w:rPr>
        <w:t>industry.</w:t>
      </w:r>
      <w:r w:rsidRPr="005B12A8">
        <w:rPr>
          <w:rFonts w:ascii="Times New Roman" w:hAnsi="Times New Roman"/>
          <w:sz w:val="24"/>
          <w:szCs w:val="24"/>
          <w:lang w:val="en-GB"/>
        </w:rPr>
        <w:t xml:space="preserve"> </w:t>
      </w:r>
    </w:p>
    <w:p w:rsidR="00CA4964" w:rsidRPr="005B12A8" w:rsidRDefault="00CA4964" w:rsidP="00CA4964">
      <w:pPr>
        <w:spacing w:before="100" w:beforeAutospacing="1" w:after="100" w:afterAutospacing="1" w:line="480" w:lineRule="auto"/>
        <w:rPr>
          <w:rFonts w:ascii="Times New Roman" w:hAnsi="Times New Roman"/>
          <w:sz w:val="24"/>
          <w:szCs w:val="24"/>
          <w:lang w:val="en-GB"/>
        </w:rPr>
      </w:pPr>
    </w:p>
    <w:p w:rsidR="00CA4964" w:rsidRPr="005B12A8" w:rsidRDefault="00CA4964" w:rsidP="00CA4964">
      <w:pPr>
        <w:spacing w:before="100" w:beforeAutospacing="1" w:after="100" w:afterAutospacing="1" w:line="480" w:lineRule="auto"/>
        <w:rPr>
          <w:rFonts w:ascii="Times New Roman" w:hAnsi="Times New Roman"/>
          <w:b/>
          <w:sz w:val="24"/>
          <w:szCs w:val="24"/>
          <w:lang w:val="en-GB"/>
        </w:rPr>
      </w:pPr>
      <w:r>
        <w:rPr>
          <w:rFonts w:ascii="Times New Roman" w:hAnsi="Times New Roman"/>
          <w:b/>
          <w:sz w:val="24"/>
          <w:szCs w:val="24"/>
          <w:lang w:val="en-GB"/>
        </w:rPr>
        <w:t xml:space="preserve">3.2 </w:t>
      </w:r>
      <w:r w:rsidRPr="005B12A8">
        <w:rPr>
          <w:rFonts w:ascii="Times New Roman" w:hAnsi="Times New Roman"/>
          <w:b/>
          <w:sz w:val="24"/>
          <w:szCs w:val="24"/>
          <w:lang w:val="en-GB"/>
        </w:rPr>
        <w:t>Market segmentation</w:t>
      </w:r>
    </w:p>
    <w:p w:rsidR="00CA4964" w:rsidRPr="007D7443" w:rsidRDefault="00CA4964" w:rsidP="00CA4964">
      <w:p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 xml:space="preserve">The target customers of enjoyable travel club are </w:t>
      </w:r>
      <w:r>
        <w:rPr>
          <w:rFonts w:ascii="Times New Roman" w:hAnsi="Times New Roman"/>
          <w:sz w:val="24"/>
          <w:szCs w:val="24"/>
          <w:lang w:val="en-GB"/>
        </w:rPr>
        <w:t>UAE</w:t>
      </w:r>
      <w:r w:rsidRPr="005B12A8">
        <w:rPr>
          <w:rFonts w:ascii="Times New Roman" w:hAnsi="Times New Roman"/>
          <w:sz w:val="24"/>
          <w:szCs w:val="24"/>
          <w:lang w:val="en-GB"/>
        </w:rPr>
        <w:t xml:space="preserve"> citizens </w:t>
      </w:r>
      <w:r w:rsidRPr="007D7443">
        <w:rPr>
          <w:rFonts w:ascii="Times New Roman" w:hAnsi="Times New Roman"/>
          <w:sz w:val="24"/>
          <w:szCs w:val="24"/>
          <w:lang w:val="en-GB"/>
        </w:rPr>
        <w:t>on holiday/recreation travel, attending events for sporting contests, music festivals, arts and cultural performances, or they could be people on business travel or people visiting friends and relatives above the age of 15. The target groups are as follows</w:t>
      </w:r>
    </w:p>
    <w:p w:rsidR="00CA4964" w:rsidRPr="005B12A8" w:rsidRDefault="00CA4964" w:rsidP="00CA4964">
      <w:pPr>
        <w:numPr>
          <w:ilvl w:val="0"/>
          <w:numId w:val="3"/>
        </w:numPr>
        <w:spacing w:before="100" w:beforeAutospacing="1" w:after="100" w:afterAutospacing="1" w:line="480" w:lineRule="auto"/>
        <w:rPr>
          <w:rFonts w:ascii="Times New Roman" w:hAnsi="Times New Roman"/>
          <w:sz w:val="24"/>
          <w:szCs w:val="24"/>
          <w:lang w:val="en-GB"/>
        </w:rPr>
      </w:pPr>
      <w:r>
        <w:rPr>
          <w:rFonts w:ascii="Times New Roman" w:hAnsi="Times New Roman"/>
          <w:sz w:val="24"/>
          <w:szCs w:val="24"/>
          <w:lang w:val="en-GB"/>
        </w:rPr>
        <w:t>UAE</w:t>
      </w:r>
      <w:r w:rsidRPr="005B12A8">
        <w:rPr>
          <w:rFonts w:ascii="Times New Roman" w:hAnsi="Times New Roman"/>
          <w:sz w:val="24"/>
          <w:szCs w:val="24"/>
          <w:lang w:val="en-GB"/>
        </w:rPr>
        <w:t xml:space="preserve"> residents aged above 15 years</w:t>
      </w:r>
    </w:p>
    <w:p w:rsidR="00CA4964" w:rsidRPr="005B12A8" w:rsidRDefault="00CA4964" w:rsidP="00CA4964">
      <w:pPr>
        <w:numPr>
          <w:ilvl w:val="0"/>
          <w:numId w:val="3"/>
        </w:num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Travel agents and professionals with an already established client base especially in the tourism market</w:t>
      </w:r>
    </w:p>
    <w:p w:rsidR="00CA4964" w:rsidRPr="005B12A8" w:rsidRDefault="00CA4964" w:rsidP="00CA4964">
      <w:pPr>
        <w:numPr>
          <w:ilvl w:val="0"/>
          <w:numId w:val="3"/>
        </w:num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Civic groups, corporations and non-profit making organizations interested in our products and services.</w:t>
      </w:r>
    </w:p>
    <w:p w:rsidR="00CA4964" w:rsidRPr="005B12A8" w:rsidRDefault="00CA4964" w:rsidP="00CA4964">
      <w:pPr>
        <w:numPr>
          <w:ilvl w:val="0"/>
          <w:numId w:val="3"/>
        </w:numPr>
        <w:spacing w:before="100" w:beforeAutospacing="1" w:after="100" w:afterAutospacing="1" w:line="480" w:lineRule="auto"/>
        <w:rPr>
          <w:rFonts w:ascii="Times New Roman" w:hAnsi="Times New Roman"/>
          <w:sz w:val="24"/>
          <w:szCs w:val="24"/>
          <w:lang w:val="en-GB"/>
        </w:rPr>
      </w:pPr>
      <w:r w:rsidRPr="005B12A8">
        <w:rPr>
          <w:rFonts w:ascii="Times New Roman" w:hAnsi="Times New Roman"/>
          <w:sz w:val="24"/>
          <w:szCs w:val="24"/>
          <w:lang w:val="en-GB"/>
        </w:rPr>
        <w:t>Internet users seeking our products and services.</w:t>
      </w: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b/>
          <w:sz w:val="24"/>
          <w:szCs w:val="24"/>
          <w:lang w:val="en-GB"/>
        </w:rPr>
      </w:pPr>
      <w:bookmarkStart w:id="2" w:name="_GoBack"/>
      <w:bookmarkEnd w:id="2"/>
      <w:r w:rsidRPr="005B12A8">
        <w:rPr>
          <w:rFonts w:ascii="Times New Roman" w:hAnsi="Times New Roman"/>
          <w:b/>
          <w:sz w:val="24"/>
          <w:szCs w:val="24"/>
          <w:lang w:val="en-GB"/>
        </w:rPr>
        <w:lastRenderedPageBreak/>
        <w:t>3.6 Competitive advantages</w:t>
      </w:r>
    </w:p>
    <w:p w:rsidR="00CA4964" w:rsidRPr="005B12A8" w:rsidRDefault="00CA4964" w:rsidP="00CA4964">
      <w:pPr>
        <w:tabs>
          <w:tab w:val="center" w:pos="7920"/>
        </w:tabs>
        <w:spacing w:before="100" w:beforeAutospacing="1" w:after="100" w:afterAutospacing="1" w:line="480" w:lineRule="auto"/>
        <w:jc w:val="both"/>
        <w:rPr>
          <w:rFonts w:ascii="Times New Roman" w:hAnsi="Times New Roman"/>
          <w:sz w:val="24"/>
          <w:szCs w:val="24"/>
          <w:lang w:val="en-GB"/>
        </w:rPr>
      </w:pPr>
      <w:r>
        <w:rPr>
          <w:rFonts w:ascii="Times New Roman" w:hAnsi="Times New Roman"/>
          <w:sz w:val="24"/>
          <w:szCs w:val="24"/>
          <w:lang w:val="en-GB"/>
        </w:rPr>
        <w:t>Enjoyable Travel Agency</w:t>
      </w:r>
      <w:r w:rsidRPr="005B12A8">
        <w:rPr>
          <w:rFonts w:ascii="Times New Roman" w:hAnsi="Times New Roman"/>
          <w:sz w:val="24"/>
          <w:szCs w:val="24"/>
          <w:lang w:val="en-GB"/>
        </w:rPr>
        <w:t xml:space="preserve"> will have a competitive edge brought about by its focus and passion of founders and employees and in superior products and services that it will offer. The company will offer differentiated </w:t>
      </w:r>
      <w:r>
        <w:rPr>
          <w:rFonts w:ascii="Times New Roman" w:hAnsi="Times New Roman"/>
          <w:sz w:val="24"/>
          <w:szCs w:val="24"/>
          <w:lang w:val="en-GB"/>
        </w:rPr>
        <w:t xml:space="preserve">services, provide high quality services and offer slightly lower prices than competitors. </w:t>
      </w:r>
    </w:p>
    <w:p w:rsidR="008F093F" w:rsidRDefault="008F093F"/>
    <w:sectPr w:rsidR="008F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845B2"/>
    <w:multiLevelType w:val="multilevel"/>
    <w:tmpl w:val="24869D6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5D5104"/>
    <w:multiLevelType w:val="hybridMultilevel"/>
    <w:tmpl w:val="434877FA"/>
    <w:lvl w:ilvl="0" w:tplc="A3D829AE">
      <w:start w:val="1"/>
      <w:numFmt w:val="decimal"/>
      <w:suff w:val="space"/>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612F72"/>
    <w:multiLevelType w:val="multilevel"/>
    <w:tmpl w:val="8F44B34E"/>
    <w:lvl w:ilvl="0">
      <w:start w:val="1"/>
      <w:numFmt w:val="decimal"/>
      <w:suff w:val="space"/>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B24160D"/>
    <w:multiLevelType w:val="hybridMultilevel"/>
    <w:tmpl w:val="9C56001C"/>
    <w:lvl w:ilvl="0" w:tplc="8FC03B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24AAF"/>
    <w:multiLevelType w:val="hybridMultilevel"/>
    <w:tmpl w:val="2E049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756CA"/>
    <w:multiLevelType w:val="hybridMultilevel"/>
    <w:tmpl w:val="B630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67701"/>
    <w:multiLevelType w:val="hybridMultilevel"/>
    <w:tmpl w:val="FA2CFC68"/>
    <w:lvl w:ilvl="0" w:tplc="9BF216C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64"/>
    <w:rsid w:val="00252839"/>
    <w:rsid w:val="00581A12"/>
    <w:rsid w:val="006071BC"/>
    <w:rsid w:val="006E5780"/>
    <w:rsid w:val="007B71FD"/>
    <w:rsid w:val="008F093F"/>
    <w:rsid w:val="00912D11"/>
    <w:rsid w:val="009933E4"/>
    <w:rsid w:val="00C111DF"/>
    <w:rsid w:val="00C976D4"/>
    <w:rsid w:val="00CA4964"/>
    <w:rsid w:val="00D6155F"/>
    <w:rsid w:val="00E9143C"/>
    <w:rsid w:val="00EB52AE"/>
    <w:rsid w:val="00EE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2B52"/>
  <w15:chartTrackingRefBased/>
  <w15:docId w15:val="{C9C785B4-5766-4671-8EAF-3BCB3D52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496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A4964"/>
    <w:pPr>
      <w:keepNext/>
      <w:keepLines/>
      <w:spacing w:before="480" w:after="0" w:line="240" w:lineRule="auto"/>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unhideWhenUsed/>
    <w:qFormat/>
    <w:rsid w:val="00CA496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64"/>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CA4964"/>
    <w:rPr>
      <w:rFonts w:ascii="Cambria" w:eastAsia="Times New Roman" w:hAnsi="Cambria" w:cs="Times New Roman"/>
      <w:b/>
      <w:bCs/>
      <w:sz w:val="26"/>
      <w:szCs w:val="26"/>
    </w:rPr>
  </w:style>
  <w:style w:type="paragraph" w:customStyle="1" w:styleId="PrelimBody">
    <w:name w:val="Prelim Body"/>
    <w:basedOn w:val="Normal"/>
    <w:rsid w:val="00CA4964"/>
    <w:pPr>
      <w:spacing w:after="240" w:line="240" w:lineRule="auto"/>
      <w:ind w:left="1440"/>
      <w:jc w:val="both"/>
    </w:pPr>
    <w:rPr>
      <w:rFonts w:ascii="Times" w:eastAsia="Times" w:hAnsi="Times"/>
      <w:sz w:val="24"/>
      <w:szCs w:val="20"/>
      <w:lang w:val="en-AU" w:eastAsia="en-AU"/>
    </w:rPr>
  </w:style>
  <w:style w:type="character" w:customStyle="1" w:styleId="style3">
    <w:name w:val="style3"/>
    <w:basedOn w:val="DefaultParagraphFont"/>
    <w:rsid w:val="00CA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Otieno</dc:creator>
  <cp:keywords/>
  <dc:description/>
  <cp:lastModifiedBy>Justus Otieno</cp:lastModifiedBy>
  <cp:revision>11</cp:revision>
  <dcterms:created xsi:type="dcterms:W3CDTF">2016-12-02T19:04:00Z</dcterms:created>
  <dcterms:modified xsi:type="dcterms:W3CDTF">2016-12-02T19:15:00Z</dcterms:modified>
</cp:coreProperties>
</file>