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9E2" w:rsidRPr="008503ED" w:rsidRDefault="006409E2" w:rsidP="008503ED">
      <w:pPr>
        <w:pStyle w:val="Default"/>
        <w:spacing w:line="480" w:lineRule="auto"/>
        <w:jc w:val="center"/>
        <w:rPr>
          <w:rFonts w:ascii="Times New Roman" w:hAnsi="Times New Roman" w:cs="Times New Roman"/>
          <w:bCs/>
          <w:color w:val="auto"/>
        </w:rPr>
      </w:pPr>
    </w:p>
    <w:p w:rsidR="006409E2" w:rsidRPr="008503ED" w:rsidRDefault="006409E2" w:rsidP="008503ED">
      <w:pPr>
        <w:pStyle w:val="Default"/>
        <w:spacing w:line="480" w:lineRule="auto"/>
        <w:jc w:val="center"/>
        <w:rPr>
          <w:rFonts w:ascii="Times New Roman" w:hAnsi="Times New Roman" w:cs="Times New Roman"/>
          <w:bCs/>
          <w:color w:val="auto"/>
        </w:rPr>
      </w:pPr>
    </w:p>
    <w:p w:rsidR="006409E2" w:rsidRPr="008503ED" w:rsidRDefault="006409E2" w:rsidP="008503ED">
      <w:pPr>
        <w:pStyle w:val="Default"/>
        <w:spacing w:line="480" w:lineRule="auto"/>
        <w:jc w:val="center"/>
        <w:rPr>
          <w:rFonts w:ascii="Times New Roman" w:hAnsi="Times New Roman" w:cs="Times New Roman"/>
          <w:bCs/>
          <w:color w:val="auto"/>
        </w:rPr>
      </w:pPr>
    </w:p>
    <w:p w:rsidR="006409E2" w:rsidRPr="008503ED" w:rsidRDefault="006409E2" w:rsidP="008503ED">
      <w:pPr>
        <w:pStyle w:val="Default"/>
        <w:spacing w:line="480" w:lineRule="auto"/>
        <w:jc w:val="center"/>
        <w:rPr>
          <w:rFonts w:ascii="Times New Roman" w:hAnsi="Times New Roman" w:cs="Times New Roman"/>
          <w:bCs/>
          <w:color w:val="auto"/>
        </w:rPr>
      </w:pPr>
    </w:p>
    <w:p w:rsidR="006409E2" w:rsidRPr="008503ED" w:rsidRDefault="006409E2" w:rsidP="008503ED">
      <w:pPr>
        <w:pStyle w:val="Default"/>
        <w:spacing w:line="480" w:lineRule="auto"/>
        <w:jc w:val="center"/>
        <w:rPr>
          <w:rFonts w:ascii="Times New Roman" w:hAnsi="Times New Roman" w:cs="Times New Roman"/>
          <w:bCs/>
          <w:color w:val="auto"/>
        </w:rPr>
      </w:pPr>
    </w:p>
    <w:p w:rsidR="006409E2" w:rsidRPr="008503ED" w:rsidRDefault="006409E2" w:rsidP="008503ED">
      <w:pPr>
        <w:pStyle w:val="Default"/>
        <w:spacing w:line="480" w:lineRule="auto"/>
        <w:jc w:val="center"/>
        <w:rPr>
          <w:rFonts w:ascii="Times New Roman" w:hAnsi="Times New Roman" w:cs="Times New Roman"/>
          <w:bCs/>
          <w:color w:val="auto"/>
        </w:rPr>
      </w:pPr>
    </w:p>
    <w:p w:rsidR="00F93714" w:rsidRPr="008503ED" w:rsidRDefault="00F93714" w:rsidP="008503ED">
      <w:pPr>
        <w:pStyle w:val="Default"/>
        <w:spacing w:line="480" w:lineRule="auto"/>
        <w:jc w:val="center"/>
        <w:rPr>
          <w:rFonts w:ascii="Times New Roman" w:hAnsi="Times New Roman" w:cs="Times New Roman"/>
          <w:bCs/>
          <w:color w:val="auto"/>
        </w:rPr>
      </w:pPr>
      <w:r w:rsidRPr="008503ED">
        <w:rPr>
          <w:rFonts w:ascii="Times New Roman" w:hAnsi="Times New Roman" w:cs="Times New Roman"/>
          <w:bCs/>
          <w:color w:val="auto"/>
        </w:rPr>
        <w:t>Kang Light Air Cargo (KLAC)</w:t>
      </w:r>
      <w:r w:rsidR="006409E2" w:rsidRPr="008503ED">
        <w:rPr>
          <w:rFonts w:ascii="Times New Roman" w:hAnsi="Times New Roman" w:cs="Times New Roman"/>
          <w:bCs/>
          <w:color w:val="auto"/>
        </w:rPr>
        <w:t xml:space="preserve">, aging fleet renewal </w:t>
      </w:r>
    </w:p>
    <w:p w:rsidR="006409E2" w:rsidRPr="008503ED" w:rsidRDefault="006409E2" w:rsidP="008503ED">
      <w:pPr>
        <w:pStyle w:val="Default"/>
        <w:spacing w:line="480" w:lineRule="auto"/>
        <w:jc w:val="center"/>
        <w:rPr>
          <w:rFonts w:ascii="Times New Roman" w:hAnsi="Times New Roman" w:cs="Times New Roman"/>
          <w:bCs/>
          <w:color w:val="auto"/>
        </w:rPr>
      </w:pPr>
    </w:p>
    <w:p w:rsidR="006409E2" w:rsidRPr="008503ED" w:rsidRDefault="006409E2" w:rsidP="008503ED">
      <w:pPr>
        <w:pStyle w:val="Default"/>
        <w:spacing w:line="480" w:lineRule="auto"/>
        <w:jc w:val="center"/>
        <w:rPr>
          <w:rFonts w:ascii="Times New Roman" w:hAnsi="Times New Roman" w:cs="Times New Roman"/>
          <w:bCs/>
          <w:color w:val="auto"/>
        </w:rPr>
      </w:pPr>
    </w:p>
    <w:p w:rsidR="006409E2" w:rsidRPr="008503ED" w:rsidRDefault="006409E2" w:rsidP="008503ED">
      <w:pPr>
        <w:pStyle w:val="Default"/>
        <w:spacing w:line="480" w:lineRule="auto"/>
        <w:jc w:val="center"/>
        <w:rPr>
          <w:rFonts w:ascii="Times New Roman" w:hAnsi="Times New Roman" w:cs="Times New Roman"/>
          <w:bCs/>
          <w:color w:val="auto"/>
        </w:rPr>
      </w:pPr>
      <w:r w:rsidRPr="008503ED">
        <w:rPr>
          <w:rFonts w:ascii="Times New Roman" w:hAnsi="Times New Roman" w:cs="Times New Roman"/>
          <w:bCs/>
          <w:color w:val="auto"/>
        </w:rPr>
        <w:t xml:space="preserve">Report </w:t>
      </w:r>
    </w:p>
    <w:p w:rsidR="006409E2" w:rsidRPr="008503ED" w:rsidRDefault="006409E2" w:rsidP="008503ED">
      <w:pPr>
        <w:pStyle w:val="Default"/>
        <w:spacing w:line="480" w:lineRule="auto"/>
        <w:jc w:val="center"/>
        <w:rPr>
          <w:rFonts w:ascii="Times New Roman" w:hAnsi="Times New Roman" w:cs="Times New Roman"/>
          <w:bCs/>
          <w:color w:val="auto"/>
        </w:rPr>
      </w:pPr>
    </w:p>
    <w:p w:rsidR="006409E2" w:rsidRPr="008503ED" w:rsidRDefault="006409E2" w:rsidP="008503ED">
      <w:pPr>
        <w:pStyle w:val="Default"/>
        <w:spacing w:line="480" w:lineRule="auto"/>
        <w:jc w:val="center"/>
        <w:rPr>
          <w:rFonts w:ascii="Times New Roman" w:hAnsi="Times New Roman" w:cs="Times New Roman"/>
          <w:color w:val="auto"/>
        </w:rPr>
      </w:pPr>
      <w:r w:rsidRPr="008503ED">
        <w:rPr>
          <w:rFonts w:ascii="Times New Roman" w:hAnsi="Times New Roman" w:cs="Times New Roman"/>
          <w:bCs/>
          <w:color w:val="auto"/>
        </w:rPr>
        <w:t xml:space="preserve">Date: </w:t>
      </w:r>
    </w:p>
    <w:p w:rsidR="00F93714" w:rsidRPr="008503ED" w:rsidRDefault="00F93714" w:rsidP="008503ED">
      <w:pPr>
        <w:pStyle w:val="Default"/>
        <w:spacing w:line="480" w:lineRule="auto"/>
        <w:rPr>
          <w:rFonts w:ascii="Times New Roman" w:hAnsi="Times New Roman" w:cs="Times New Roman"/>
          <w:color w:val="auto"/>
        </w:rPr>
      </w:pPr>
    </w:p>
    <w:p w:rsidR="00F93714" w:rsidRPr="008503ED" w:rsidRDefault="00F93714" w:rsidP="008503ED">
      <w:pPr>
        <w:pStyle w:val="Default"/>
        <w:spacing w:line="480" w:lineRule="auto"/>
        <w:rPr>
          <w:rFonts w:ascii="Times New Roman" w:hAnsi="Times New Roman" w:cs="Times New Roman"/>
          <w:color w:val="auto"/>
        </w:rPr>
      </w:pPr>
    </w:p>
    <w:p w:rsidR="006409E2" w:rsidRPr="008503ED" w:rsidRDefault="006409E2" w:rsidP="008503ED">
      <w:pPr>
        <w:spacing w:line="480" w:lineRule="auto"/>
        <w:rPr>
          <w:rFonts w:ascii="Times New Roman" w:hAnsi="Times New Roman" w:cs="Times New Roman"/>
          <w:sz w:val="24"/>
          <w:szCs w:val="24"/>
        </w:rPr>
      </w:pPr>
      <w:r w:rsidRPr="008503ED">
        <w:rPr>
          <w:rFonts w:ascii="Times New Roman" w:hAnsi="Times New Roman" w:cs="Times New Roman"/>
          <w:sz w:val="24"/>
          <w:szCs w:val="24"/>
        </w:rPr>
        <w:br w:type="page"/>
      </w:r>
    </w:p>
    <w:p w:rsidR="009472B2" w:rsidRPr="008503ED" w:rsidRDefault="006409E2" w:rsidP="008503ED">
      <w:pPr>
        <w:pStyle w:val="Default"/>
        <w:spacing w:line="480" w:lineRule="auto"/>
        <w:rPr>
          <w:rFonts w:ascii="Times New Roman" w:hAnsi="Times New Roman" w:cs="Times New Roman"/>
          <w:i/>
          <w:color w:val="auto"/>
        </w:rPr>
      </w:pPr>
      <w:r w:rsidRPr="008503ED">
        <w:rPr>
          <w:rFonts w:ascii="Times New Roman" w:hAnsi="Times New Roman" w:cs="Times New Roman"/>
          <w:i/>
          <w:color w:val="auto"/>
        </w:rPr>
        <w:lastRenderedPageBreak/>
        <w:t xml:space="preserve">Case: </w:t>
      </w:r>
      <w:r w:rsidR="009472B2" w:rsidRPr="008503ED">
        <w:rPr>
          <w:rFonts w:ascii="Times New Roman" w:hAnsi="Times New Roman" w:cs="Times New Roman"/>
          <w:i/>
          <w:color w:val="auto"/>
        </w:rPr>
        <w:t xml:space="preserve">You have been appointed Project Manager to a light aircraft cargo carrier, </w:t>
      </w:r>
      <w:r w:rsidR="009472B2" w:rsidRPr="008503ED">
        <w:rPr>
          <w:rFonts w:ascii="Times New Roman" w:hAnsi="Times New Roman" w:cs="Times New Roman"/>
          <w:bCs/>
          <w:i/>
          <w:color w:val="auto"/>
        </w:rPr>
        <w:t xml:space="preserve">Kang Light Air Cargo (KLAC), </w:t>
      </w:r>
      <w:r w:rsidR="009472B2" w:rsidRPr="008503ED">
        <w:rPr>
          <w:rFonts w:ascii="Times New Roman" w:hAnsi="Times New Roman" w:cs="Times New Roman"/>
          <w:i/>
          <w:color w:val="auto"/>
        </w:rPr>
        <w:t xml:space="preserve">who are looking to re-new their aging fleet of aircraft with 10 single engine planes and 6 twin engine planes. The management have asked you for an informal report into the planning and implications of the renewal. </w:t>
      </w:r>
    </w:p>
    <w:p w:rsidR="009472B2" w:rsidRPr="008503ED" w:rsidRDefault="009472B2" w:rsidP="008503ED">
      <w:pPr>
        <w:pStyle w:val="Default"/>
        <w:spacing w:line="480" w:lineRule="auto"/>
        <w:rPr>
          <w:rFonts w:ascii="Times New Roman" w:hAnsi="Times New Roman" w:cs="Times New Roman"/>
          <w:i/>
          <w:color w:val="auto"/>
        </w:rPr>
      </w:pPr>
      <w:r w:rsidRPr="008503ED">
        <w:rPr>
          <w:rFonts w:ascii="Times New Roman" w:hAnsi="Times New Roman" w:cs="Times New Roman"/>
          <w:i/>
          <w:color w:val="auto"/>
        </w:rPr>
        <w:t xml:space="preserve">You will find the </w:t>
      </w:r>
      <w:r w:rsidRPr="008503ED">
        <w:rPr>
          <w:rFonts w:ascii="Times New Roman" w:hAnsi="Times New Roman" w:cs="Times New Roman"/>
          <w:bCs/>
          <w:i/>
          <w:color w:val="auto"/>
        </w:rPr>
        <w:t xml:space="preserve">Guidance Notes </w:t>
      </w:r>
      <w:r w:rsidRPr="008503ED">
        <w:rPr>
          <w:rFonts w:ascii="Times New Roman" w:hAnsi="Times New Roman" w:cs="Times New Roman"/>
          <w:i/>
          <w:color w:val="auto"/>
        </w:rPr>
        <w:t xml:space="preserve">below and </w:t>
      </w:r>
      <w:r w:rsidRPr="008503ED">
        <w:rPr>
          <w:rFonts w:ascii="Times New Roman" w:hAnsi="Times New Roman" w:cs="Times New Roman"/>
          <w:bCs/>
          <w:i/>
          <w:color w:val="auto"/>
        </w:rPr>
        <w:t xml:space="preserve">The Project Schedule </w:t>
      </w:r>
      <w:r w:rsidRPr="008503ED">
        <w:rPr>
          <w:rFonts w:ascii="Times New Roman" w:hAnsi="Times New Roman" w:cs="Times New Roman"/>
          <w:i/>
          <w:color w:val="auto"/>
        </w:rPr>
        <w:t xml:space="preserve">below gives you all the information you need to complete the task successfully. </w:t>
      </w:r>
    </w:p>
    <w:p w:rsidR="00C64334" w:rsidRPr="008503ED" w:rsidRDefault="00C64334" w:rsidP="008503ED">
      <w:pPr>
        <w:pStyle w:val="Default"/>
        <w:spacing w:line="480" w:lineRule="auto"/>
        <w:rPr>
          <w:rFonts w:ascii="Times New Roman" w:hAnsi="Times New Roman" w:cs="Times New Roman"/>
          <w:bCs/>
          <w:color w:val="auto"/>
        </w:rPr>
      </w:pPr>
    </w:p>
    <w:p w:rsidR="00736FFD" w:rsidRPr="008503ED" w:rsidRDefault="009472B2"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bCs/>
          <w:color w:val="auto"/>
        </w:rPr>
        <w:t xml:space="preserve">Section 1: Introduction </w:t>
      </w:r>
    </w:p>
    <w:p w:rsidR="00FF5BE1" w:rsidRPr="008503ED" w:rsidRDefault="00BB1EFE" w:rsidP="008503ED">
      <w:pPr>
        <w:spacing w:line="480" w:lineRule="auto"/>
        <w:rPr>
          <w:rFonts w:ascii="Times New Roman" w:hAnsi="Times New Roman" w:cs="Times New Roman"/>
          <w:iCs/>
          <w:sz w:val="24"/>
          <w:szCs w:val="24"/>
        </w:rPr>
      </w:pPr>
      <w:r w:rsidRPr="008503ED">
        <w:rPr>
          <w:rFonts w:ascii="Times New Roman" w:hAnsi="Times New Roman" w:cs="Times New Roman"/>
          <w:iCs/>
          <w:sz w:val="24"/>
          <w:szCs w:val="24"/>
        </w:rPr>
        <w:t>This report is</w:t>
      </w:r>
      <w:r w:rsidR="00F651BF" w:rsidRPr="008503ED">
        <w:rPr>
          <w:rFonts w:ascii="Times New Roman" w:hAnsi="Times New Roman" w:cs="Times New Roman"/>
          <w:iCs/>
          <w:sz w:val="24"/>
          <w:szCs w:val="24"/>
        </w:rPr>
        <w:t xml:space="preserve"> a</w:t>
      </w:r>
      <w:r w:rsidR="00521630" w:rsidRPr="008503ED">
        <w:rPr>
          <w:rFonts w:ascii="Times New Roman" w:hAnsi="Times New Roman" w:cs="Times New Roman"/>
          <w:iCs/>
          <w:sz w:val="24"/>
          <w:szCs w:val="24"/>
        </w:rPr>
        <w:t xml:space="preserve"> formal report into the planning and implication of</w:t>
      </w:r>
      <w:r w:rsidRPr="008503ED">
        <w:rPr>
          <w:rFonts w:ascii="Times New Roman" w:hAnsi="Times New Roman" w:cs="Times New Roman"/>
          <w:iCs/>
          <w:sz w:val="24"/>
          <w:szCs w:val="24"/>
        </w:rPr>
        <w:t xml:space="preserve"> Kang Light Air Cargo (KLAC), who are seeking to renew</w:t>
      </w:r>
      <w:r w:rsidR="00F651BF" w:rsidRPr="008503ED">
        <w:rPr>
          <w:rFonts w:ascii="Times New Roman" w:hAnsi="Times New Roman" w:cs="Times New Roman"/>
          <w:iCs/>
          <w:sz w:val="24"/>
          <w:szCs w:val="24"/>
        </w:rPr>
        <w:t xml:space="preserve"> their</w:t>
      </w:r>
      <w:r w:rsidRPr="008503ED">
        <w:rPr>
          <w:rFonts w:ascii="Times New Roman" w:hAnsi="Times New Roman" w:cs="Times New Roman"/>
          <w:iCs/>
          <w:sz w:val="24"/>
          <w:szCs w:val="24"/>
        </w:rPr>
        <w:t xml:space="preserve"> </w:t>
      </w:r>
      <w:r w:rsidR="00BF76B2" w:rsidRPr="008503ED">
        <w:rPr>
          <w:rFonts w:ascii="Times New Roman" w:hAnsi="Times New Roman" w:cs="Times New Roman"/>
          <w:iCs/>
          <w:sz w:val="24"/>
          <w:szCs w:val="24"/>
        </w:rPr>
        <w:t>aging</w:t>
      </w:r>
      <w:r w:rsidRPr="008503ED">
        <w:rPr>
          <w:rFonts w:ascii="Times New Roman" w:hAnsi="Times New Roman" w:cs="Times New Roman"/>
          <w:iCs/>
          <w:sz w:val="24"/>
          <w:szCs w:val="24"/>
        </w:rPr>
        <w:t xml:space="preserve"> fleet of aircraft. </w:t>
      </w:r>
      <w:r w:rsidR="008C2F90" w:rsidRPr="008503ED">
        <w:rPr>
          <w:rFonts w:ascii="Times New Roman" w:hAnsi="Times New Roman" w:cs="Times New Roman"/>
          <w:iCs/>
          <w:sz w:val="24"/>
          <w:szCs w:val="24"/>
        </w:rPr>
        <w:t xml:space="preserve">The </w:t>
      </w:r>
      <w:r w:rsidR="00E86ECC" w:rsidRPr="008503ED">
        <w:rPr>
          <w:rFonts w:ascii="Times New Roman" w:hAnsi="Times New Roman" w:cs="Times New Roman"/>
          <w:iCs/>
          <w:sz w:val="24"/>
          <w:szCs w:val="24"/>
        </w:rPr>
        <w:t xml:space="preserve">flight </w:t>
      </w:r>
      <w:r w:rsidR="008C2F90" w:rsidRPr="008503ED">
        <w:rPr>
          <w:rFonts w:ascii="Times New Roman" w:hAnsi="Times New Roman" w:cs="Times New Roman"/>
          <w:iCs/>
          <w:sz w:val="24"/>
          <w:szCs w:val="24"/>
        </w:rPr>
        <w:t xml:space="preserve">company intends to have 10 single engine </w:t>
      </w:r>
      <w:r w:rsidR="00AD60CB" w:rsidRPr="008503ED">
        <w:rPr>
          <w:rFonts w:ascii="Times New Roman" w:hAnsi="Times New Roman" w:cs="Times New Roman"/>
          <w:iCs/>
          <w:sz w:val="24"/>
          <w:szCs w:val="24"/>
        </w:rPr>
        <w:t>planes</w:t>
      </w:r>
      <w:r w:rsidR="008C2F90" w:rsidRPr="008503ED">
        <w:rPr>
          <w:rFonts w:ascii="Times New Roman" w:hAnsi="Times New Roman" w:cs="Times New Roman"/>
          <w:iCs/>
          <w:sz w:val="24"/>
          <w:szCs w:val="24"/>
        </w:rPr>
        <w:t xml:space="preserve"> and </w:t>
      </w:r>
      <w:r w:rsidR="000A3259" w:rsidRPr="008503ED">
        <w:rPr>
          <w:rFonts w:ascii="Times New Roman" w:hAnsi="Times New Roman" w:cs="Times New Roman"/>
          <w:iCs/>
          <w:sz w:val="24"/>
          <w:szCs w:val="24"/>
        </w:rPr>
        <w:t>another</w:t>
      </w:r>
      <w:r w:rsidR="008C2F90" w:rsidRPr="008503ED">
        <w:rPr>
          <w:rFonts w:ascii="Times New Roman" w:hAnsi="Times New Roman" w:cs="Times New Roman"/>
          <w:iCs/>
          <w:sz w:val="24"/>
          <w:szCs w:val="24"/>
        </w:rPr>
        <w:t xml:space="preserve"> 6 </w:t>
      </w:r>
      <w:r w:rsidR="000A3259" w:rsidRPr="008503ED">
        <w:rPr>
          <w:rFonts w:ascii="Times New Roman" w:hAnsi="Times New Roman" w:cs="Times New Roman"/>
          <w:iCs/>
          <w:sz w:val="24"/>
          <w:szCs w:val="24"/>
        </w:rPr>
        <w:t xml:space="preserve">twin engine </w:t>
      </w:r>
      <w:r w:rsidR="008C2F90" w:rsidRPr="008503ED">
        <w:rPr>
          <w:rFonts w:ascii="Times New Roman" w:hAnsi="Times New Roman" w:cs="Times New Roman"/>
          <w:iCs/>
          <w:sz w:val="24"/>
          <w:szCs w:val="24"/>
        </w:rPr>
        <w:t xml:space="preserve">planes. </w:t>
      </w:r>
      <w:r w:rsidR="00E622A3" w:rsidRPr="008503ED">
        <w:rPr>
          <w:rFonts w:ascii="Times New Roman" w:hAnsi="Times New Roman" w:cs="Times New Roman"/>
          <w:iCs/>
          <w:sz w:val="24"/>
          <w:szCs w:val="24"/>
        </w:rPr>
        <w:t xml:space="preserve">The company has realized the </w:t>
      </w:r>
      <w:r w:rsidR="00046906" w:rsidRPr="008503ED">
        <w:rPr>
          <w:rFonts w:ascii="Times New Roman" w:hAnsi="Times New Roman" w:cs="Times New Roman"/>
          <w:iCs/>
          <w:sz w:val="24"/>
          <w:szCs w:val="24"/>
        </w:rPr>
        <w:t>aging in their fleet of aircraft and hopes that the renewal will lead to improvements and betterment of the company</w:t>
      </w:r>
      <w:r w:rsidR="006B6322" w:rsidRPr="008503ED">
        <w:rPr>
          <w:rFonts w:ascii="Times New Roman" w:hAnsi="Times New Roman" w:cs="Times New Roman"/>
          <w:iCs/>
          <w:sz w:val="24"/>
          <w:szCs w:val="24"/>
        </w:rPr>
        <w:t xml:space="preserve"> and business</w:t>
      </w:r>
      <w:r w:rsidR="00046906" w:rsidRPr="008503ED">
        <w:rPr>
          <w:rFonts w:ascii="Times New Roman" w:hAnsi="Times New Roman" w:cs="Times New Roman"/>
          <w:iCs/>
          <w:sz w:val="24"/>
          <w:szCs w:val="24"/>
        </w:rPr>
        <w:t xml:space="preserve">. </w:t>
      </w:r>
      <w:r w:rsidR="001E2D31" w:rsidRPr="008503ED">
        <w:rPr>
          <w:rFonts w:ascii="Times New Roman" w:hAnsi="Times New Roman" w:cs="Times New Roman"/>
          <w:iCs/>
          <w:sz w:val="24"/>
          <w:szCs w:val="24"/>
        </w:rPr>
        <w:t xml:space="preserve">This report details the project schedule (as concerns the renewal) and provides the useful information required in the successful completion of the renewal task. </w:t>
      </w:r>
      <w:r w:rsidR="007A32BC" w:rsidRPr="008503ED">
        <w:rPr>
          <w:rFonts w:ascii="Times New Roman" w:hAnsi="Times New Roman" w:cs="Times New Roman"/>
          <w:iCs/>
          <w:sz w:val="24"/>
          <w:szCs w:val="24"/>
        </w:rPr>
        <w:t>It further advices the management of the principles and project planning processes</w:t>
      </w:r>
      <w:r w:rsidR="00151C00" w:rsidRPr="008503ED">
        <w:rPr>
          <w:rFonts w:ascii="Times New Roman" w:hAnsi="Times New Roman" w:cs="Times New Roman"/>
          <w:iCs/>
          <w:sz w:val="24"/>
          <w:szCs w:val="24"/>
        </w:rPr>
        <w:t xml:space="preserve">. </w:t>
      </w:r>
      <w:r w:rsidR="002365C1" w:rsidRPr="00EC61B4">
        <w:rPr>
          <w:rStyle w:val="Strong"/>
          <w:rFonts w:ascii="Times New Roman" w:hAnsi="Times New Roman" w:cs="Times New Roman"/>
          <w:sz w:val="24"/>
          <w:szCs w:val="24"/>
        </w:rPr>
        <w:t xml:space="preserve">According to </w:t>
      </w:r>
      <w:r w:rsidR="002365C1" w:rsidRPr="00EC61B4">
        <w:rPr>
          <w:rFonts w:ascii="Times New Roman" w:eastAsia="Times New Roman" w:hAnsi="Times New Roman" w:cs="Times New Roman"/>
          <w:sz w:val="24"/>
          <w:szCs w:val="24"/>
          <w:lang w:val="en-AU"/>
        </w:rPr>
        <w:t xml:space="preserve">Wiefling 2008, project management is the art and science of organizing project components, be it a new product or undergoing improvements, or new service launch. Wiefling 2008 emphasize that project management is not and should not be considered part of regular business operations. According to Wiefling 2008, project management is created once and so momentary and should be specific to the project for which it is created. Brown and Vessey 2003 state that project management is essential to a project since it is among the essential delivery systems for efficient development of a project. </w:t>
      </w:r>
      <w:r w:rsidR="00151C00" w:rsidRPr="008503ED">
        <w:rPr>
          <w:rFonts w:ascii="Times New Roman" w:hAnsi="Times New Roman" w:cs="Times New Roman"/>
          <w:iCs/>
          <w:sz w:val="24"/>
          <w:szCs w:val="24"/>
        </w:rPr>
        <w:t xml:space="preserve">This </w:t>
      </w:r>
      <w:r w:rsidR="000E0E42" w:rsidRPr="008503ED">
        <w:rPr>
          <w:rFonts w:ascii="Times New Roman" w:hAnsi="Times New Roman" w:cs="Times New Roman"/>
          <w:iCs/>
          <w:sz w:val="24"/>
          <w:szCs w:val="24"/>
        </w:rPr>
        <w:t xml:space="preserve">report </w:t>
      </w:r>
      <w:r w:rsidR="006B6322" w:rsidRPr="008503ED">
        <w:rPr>
          <w:rFonts w:ascii="Times New Roman" w:hAnsi="Times New Roman" w:cs="Times New Roman"/>
          <w:iCs/>
          <w:sz w:val="24"/>
          <w:szCs w:val="24"/>
        </w:rPr>
        <w:t xml:space="preserve">also </w:t>
      </w:r>
      <w:r w:rsidR="000E0E42" w:rsidRPr="008503ED">
        <w:rPr>
          <w:rFonts w:ascii="Times New Roman" w:hAnsi="Times New Roman" w:cs="Times New Roman"/>
          <w:iCs/>
          <w:sz w:val="24"/>
          <w:szCs w:val="24"/>
        </w:rPr>
        <w:t>provides manual analysis of using CPA methodology</w:t>
      </w:r>
      <w:r w:rsidR="00441A36" w:rsidRPr="008503ED">
        <w:rPr>
          <w:rFonts w:ascii="Times New Roman" w:hAnsi="Times New Roman" w:cs="Times New Roman"/>
          <w:iCs/>
          <w:sz w:val="24"/>
          <w:szCs w:val="24"/>
        </w:rPr>
        <w:t xml:space="preserve"> and concludes by giving the merits </w:t>
      </w:r>
      <w:r w:rsidR="006B6322" w:rsidRPr="008503ED">
        <w:rPr>
          <w:rFonts w:ascii="Times New Roman" w:hAnsi="Times New Roman" w:cs="Times New Roman"/>
          <w:iCs/>
          <w:sz w:val="24"/>
          <w:szCs w:val="24"/>
        </w:rPr>
        <w:t>of</w:t>
      </w:r>
      <w:r w:rsidR="00441A36" w:rsidRPr="008503ED">
        <w:rPr>
          <w:rFonts w:ascii="Times New Roman" w:hAnsi="Times New Roman" w:cs="Times New Roman"/>
          <w:iCs/>
          <w:sz w:val="24"/>
          <w:szCs w:val="24"/>
        </w:rPr>
        <w:t xml:space="preserve"> using computerized modelling </w:t>
      </w:r>
      <w:r w:rsidR="003F733A" w:rsidRPr="008503ED">
        <w:rPr>
          <w:rFonts w:ascii="Times New Roman" w:hAnsi="Times New Roman" w:cs="Times New Roman"/>
          <w:iCs/>
          <w:sz w:val="24"/>
          <w:szCs w:val="24"/>
        </w:rPr>
        <w:t>packages</w:t>
      </w:r>
      <w:r w:rsidR="006B6322" w:rsidRPr="008503ED">
        <w:rPr>
          <w:rFonts w:ascii="Times New Roman" w:hAnsi="Times New Roman" w:cs="Times New Roman"/>
          <w:iCs/>
          <w:sz w:val="24"/>
          <w:szCs w:val="24"/>
        </w:rPr>
        <w:t xml:space="preserve"> in this renewal task and process</w:t>
      </w:r>
      <w:r w:rsidR="00441A36" w:rsidRPr="008503ED">
        <w:rPr>
          <w:rFonts w:ascii="Times New Roman" w:hAnsi="Times New Roman" w:cs="Times New Roman"/>
          <w:iCs/>
          <w:sz w:val="24"/>
          <w:szCs w:val="24"/>
        </w:rPr>
        <w:t xml:space="preserve">. </w:t>
      </w:r>
    </w:p>
    <w:p w:rsidR="00736FFD" w:rsidRPr="008503ED" w:rsidRDefault="00736FFD" w:rsidP="008503ED">
      <w:pPr>
        <w:pStyle w:val="Default"/>
        <w:spacing w:line="480" w:lineRule="auto"/>
        <w:rPr>
          <w:rFonts w:ascii="Times New Roman" w:hAnsi="Times New Roman" w:cs="Times New Roman"/>
          <w:color w:val="auto"/>
        </w:rPr>
      </w:pPr>
    </w:p>
    <w:p w:rsidR="009472B2" w:rsidRPr="00100BB4" w:rsidRDefault="009472B2" w:rsidP="008503ED">
      <w:pPr>
        <w:pStyle w:val="Default"/>
        <w:spacing w:line="480" w:lineRule="auto"/>
        <w:rPr>
          <w:rFonts w:ascii="Times New Roman" w:hAnsi="Times New Roman" w:cs="Times New Roman"/>
          <w:i/>
          <w:color w:val="auto"/>
        </w:rPr>
      </w:pPr>
      <w:r w:rsidRPr="00100BB4">
        <w:rPr>
          <w:rFonts w:ascii="Times New Roman" w:hAnsi="Times New Roman" w:cs="Times New Roman"/>
          <w:bCs/>
          <w:i/>
          <w:color w:val="auto"/>
        </w:rPr>
        <w:lastRenderedPageBreak/>
        <w:t xml:space="preserve">Section 2: Advises </w:t>
      </w:r>
      <w:r w:rsidRPr="00100BB4">
        <w:rPr>
          <w:rFonts w:ascii="Times New Roman" w:hAnsi="Times New Roman" w:cs="Times New Roman"/>
          <w:i/>
          <w:color w:val="auto"/>
        </w:rPr>
        <w:t xml:space="preserve">the management of the </w:t>
      </w:r>
      <w:r w:rsidRPr="00100BB4">
        <w:rPr>
          <w:rFonts w:ascii="Times New Roman" w:hAnsi="Times New Roman" w:cs="Times New Roman"/>
          <w:bCs/>
          <w:i/>
          <w:color w:val="auto"/>
        </w:rPr>
        <w:t>Principles of Projects and Project Planning</w:t>
      </w:r>
      <w:r w:rsidRPr="00100BB4">
        <w:rPr>
          <w:rFonts w:ascii="Times New Roman" w:hAnsi="Times New Roman" w:cs="Times New Roman"/>
          <w:i/>
          <w:color w:val="auto"/>
        </w:rPr>
        <w:t xml:space="preserve">. </w:t>
      </w:r>
    </w:p>
    <w:p w:rsidR="00753780" w:rsidRPr="008503ED" w:rsidRDefault="00DD6B90" w:rsidP="008503ED">
      <w:pPr>
        <w:pStyle w:val="Default"/>
        <w:spacing w:line="480" w:lineRule="auto"/>
        <w:rPr>
          <w:rFonts w:ascii="Times New Roman" w:hAnsi="Times New Roman" w:cs="Times New Roman"/>
          <w:iCs/>
          <w:color w:val="auto"/>
        </w:rPr>
      </w:pPr>
      <w:r w:rsidRPr="008503ED">
        <w:rPr>
          <w:rFonts w:ascii="Times New Roman" w:hAnsi="Times New Roman" w:cs="Times New Roman"/>
          <w:iCs/>
          <w:color w:val="auto"/>
        </w:rPr>
        <w:t>As a project manager for this project, I would advise the management and those involved in the process and planning as follows;</w:t>
      </w:r>
    </w:p>
    <w:p w:rsidR="008A3EE3" w:rsidRPr="008503ED" w:rsidRDefault="00692C04" w:rsidP="008503ED">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lang w:eastAsia="en-GB"/>
        </w:rPr>
      </w:pPr>
      <w:r w:rsidRPr="008503ED">
        <w:rPr>
          <w:rFonts w:ascii="Times New Roman" w:eastAsia="Times New Roman" w:hAnsi="Times New Roman" w:cs="Times New Roman"/>
          <w:sz w:val="24"/>
          <w:szCs w:val="24"/>
          <w:lang w:eastAsia="en-GB"/>
        </w:rPr>
        <w:t xml:space="preserve">Time, objectives and goal setting are essential part of this renewal process. </w:t>
      </w:r>
      <w:r w:rsidR="00E73FE9" w:rsidRPr="008503ED">
        <w:rPr>
          <w:rFonts w:ascii="Times New Roman" w:eastAsia="Times New Roman" w:hAnsi="Times New Roman" w:cs="Times New Roman"/>
          <w:sz w:val="24"/>
          <w:szCs w:val="24"/>
          <w:lang w:eastAsia="en-GB"/>
        </w:rPr>
        <w:t xml:space="preserve">We all need to understand the objectives of </w:t>
      </w:r>
      <w:r w:rsidR="00E73FE9" w:rsidRPr="008503ED">
        <w:rPr>
          <w:rFonts w:ascii="Times New Roman" w:hAnsi="Times New Roman" w:cs="Times New Roman"/>
          <w:iCs/>
          <w:sz w:val="24"/>
          <w:szCs w:val="24"/>
        </w:rPr>
        <w:t xml:space="preserve">Kang Light Air Cargo (KLAC), its core value and prioritize the goals and help in making great use of the scheduled duration. All the members who are taking part in this task are therefore required to review the company objectives and operating process. </w:t>
      </w:r>
      <w:r w:rsidR="00FA5E04" w:rsidRPr="008503ED">
        <w:rPr>
          <w:rFonts w:ascii="Times New Roman" w:hAnsi="Times New Roman" w:cs="Times New Roman"/>
          <w:iCs/>
          <w:sz w:val="24"/>
          <w:szCs w:val="24"/>
        </w:rPr>
        <w:t xml:space="preserve">Goal fulfilment can be achieved when all stakeholders understand the set of activities that define the project success and process. </w:t>
      </w:r>
    </w:p>
    <w:p w:rsidR="00E73FE9" w:rsidRPr="008503ED" w:rsidRDefault="00403640" w:rsidP="008503ED">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lang w:eastAsia="en-GB"/>
        </w:rPr>
      </w:pPr>
      <w:r w:rsidRPr="008503ED">
        <w:rPr>
          <w:rFonts w:ascii="Times New Roman" w:hAnsi="Times New Roman" w:cs="Times New Roman"/>
          <w:iCs/>
          <w:sz w:val="24"/>
          <w:szCs w:val="24"/>
        </w:rPr>
        <w:t xml:space="preserve">It is also important to understand the resources remaining and the specific needs of the company. </w:t>
      </w:r>
      <w:r w:rsidR="00750543" w:rsidRPr="008503ED">
        <w:rPr>
          <w:rFonts w:ascii="Times New Roman" w:hAnsi="Times New Roman" w:cs="Times New Roman"/>
          <w:iCs/>
          <w:sz w:val="24"/>
          <w:szCs w:val="24"/>
        </w:rPr>
        <w:t xml:space="preserve">This can be money related, time or manpower. </w:t>
      </w:r>
      <w:r w:rsidR="00031AF6" w:rsidRPr="008503ED">
        <w:rPr>
          <w:rFonts w:ascii="Times New Roman" w:hAnsi="Times New Roman" w:cs="Times New Roman"/>
          <w:iCs/>
          <w:sz w:val="24"/>
          <w:szCs w:val="24"/>
        </w:rPr>
        <w:t xml:space="preserve">The project management planning team should </w:t>
      </w:r>
      <w:r w:rsidR="00E77C64" w:rsidRPr="008503ED">
        <w:rPr>
          <w:rFonts w:ascii="Times New Roman" w:hAnsi="Times New Roman" w:cs="Times New Roman"/>
          <w:iCs/>
          <w:sz w:val="24"/>
          <w:szCs w:val="24"/>
        </w:rPr>
        <w:t>detail</w:t>
      </w:r>
      <w:r w:rsidR="00031AF6" w:rsidRPr="008503ED">
        <w:rPr>
          <w:rFonts w:ascii="Times New Roman" w:hAnsi="Times New Roman" w:cs="Times New Roman"/>
          <w:iCs/>
          <w:sz w:val="24"/>
          <w:szCs w:val="24"/>
        </w:rPr>
        <w:t xml:space="preserve"> all the related costs as this will </w:t>
      </w:r>
      <w:r w:rsidR="00E77C64" w:rsidRPr="008503ED">
        <w:rPr>
          <w:rFonts w:ascii="Times New Roman" w:hAnsi="Times New Roman" w:cs="Times New Roman"/>
          <w:iCs/>
          <w:sz w:val="24"/>
          <w:szCs w:val="24"/>
        </w:rPr>
        <w:t>assist</w:t>
      </w:r>
      <w:r w:rsidR="00031AF6" w:rsidRPr="008503ED">
        <w:rPr>
          <w:rFonts w:ascii="Times New Roman" w:hAnsi="Times New Roman" w:cs="Times New Roman"/>
          <w:iCs/>
          <w:sz w:val="24"/>
          <w:szCs w:val="24"/>
        </w:rPr>
        <w:t xml:space="preserve"> in determining the rough estimates of the needed resources and budget. </w:t>
      </w:r>
    </w:p>
    <w:p w:rsidR="00E77C64" w:rsidRPr="008503ED" w:rsidRDefault="00FF7AC5" w:rsidP="008503ED">
      <w:pPr>
        <w:pStyle w:val="ListParagraph"/>
        <w:numPr>
          <w:ilvl w:val="0"/>
          <w:numId w:val="5"/>
        </w:numPr>
        <w:spacing w:before="100" w:beforeAutospacing="1" w:after="100" w:afterAutospacing="1" w:line="480" w:lineRule="auto"/>
        <w:rPr>
          <w:rFonts w:ascii="Times New Roman" w:eastAsia="Times New Roman" w:hAnsi="Times New Roman" w:cs="Times New Roman"/>
          <w:sz w:val="24"/>
          <w:szCs w:val="24"/>
          <w:lang w:eastAsia="en-GB"/>
        </w:rPr>
      </w:pPr>
      <w:r w:rsidRPr="008503ED">
        <w:rPr>
          <w:rFonts w:ascii="Times New Roman" w:hAnsi="Times New Roman" w:cs="Times New Roman"/>
          <w:iCs/>
          <w:sz w:val="24"/>
          <w:szCs w:val="24"/>
        </w:rPr>
        <w:t xml:space="preserve">The process should be done in phases with the process review in between. </w:t>
      </w:r>
      <w:r w:rsidR="00137FBB" w:rsidRPr="008503ED">
        <w:rPr>
          <w:rFonts w:ascii="Times New Roman" w:hAnsi="Times New Roman" w:cs="Times New Roman"/>
          <w:iCs/>
          <w:sz w:val="24"/>
          <w:szCs w:val="24"/>
        </w:rPr>
        <w:t xml:space="preserve">Every procedure or step before, during and on completion should be documented and reviewed. </w:t>
      </w:r>
      <w:r w:rsidR="006B5602" w:rsidRPr="008503ED">
        <w:rPr>
          <w:rFonts w:ascii="Times New Roman" w:hAnsi="Times New Roman" w:cs="Times New Roman"/>
          <w:iCs/>
          <w:sz w:val="24"/>
          <w:szCs w:val="24"/>
        </w:rPr>
        <w:t xml:space="preserve">This provide a solid report and record that one can refer and verify during the process. It will also record the failures and challenges propping up in every stage. </w:t>
      </w:r>
      <w:r w:rsidR="00F001C7" w:rsidRPr="008503ED">
        <w:rPr>
          <w:rFonts w:ascii="Times New Roman" w:hAnsi="Times New Roman" w:cs="Times New Roman"/>
          <w:iCs/>
          <w:sz w:val="24"/>
          <w:szCs w:val="24"/>
        </w:rPr>
        <w:t xml:space="preserve">All the reports should be accessible to the entire team. </w:t>
      </w:r>
    </w:p>
    <w:p w:rsidR="00BC351C" w:rsidRDefault="00B64E14" w:rsidP="00BC351C">
      <w:pPr>
        <w:pStyle w:val="ListParagraph"/>
        <w:numPr>
          <w:ilvl w:val="0"/>
          <w:numId w:val="5"/>
        </w:numPr>
        <w:spacing w:before="100" w:beforeAutospacing="1" w:after="100" w:afterAutospacing="1" w:line="480" w:lineRule="auto"/>
        <w:rPr>
          <w:rFonts w:ascii="Times New Roman" w:hAnsi="Times New Roman" w:cs="Times New Roman"/>
          <w:sz w:val="24"/>
          <w:szCs w:val="24"/>
        </w:rPr>
      </w:pPr>
      <w:r w:rsidRPr="008503ED">
        <w:rPr>
          <w:rFonts w:ascii="Times New Roman" w:hAnsi="Times New Roman" w:cs="Times New Roman"/>
          <w:iCs/>
          <w:sz w:val="24"/>
          <w:szCs w:val="24"/>
        </w:rPr>
        <w:t xml:space="preserve">It is advised that </w:t>
      </w:r>
      <w:r w:rsidR="00167011" w:rsidRPr="008503ED">
        <w:rPr>
          <w:rFonts w:ascii="Times New Roman" w:hAnsi="Times New Roman" w:cs="Times New Roman"/>
          <w:iCs/>
          <w:sz w:val="24"/>
          <w:szCs w:val="24"/>
        </w:rPr>
        <w:t xml:space="preserve">the members make use of </w:t>
      </w:r>
      <w:r w:rsidR="008B2FBF" w:rsidRPr="008503ED">
        <w:rPr>
          <w:rFonts w:ascii="Times New Roman" w:hAnsi="Times New Roman" w:cs="Times New Roman"/>
          <w:iCs/>
          <w:sz w:val="24"/>
          <w:szCs w:val="24"/>
        </w:rPr>
        <w:t xml:space="preserve">various applications and programs for instance project planning software to capture the project and </w:t>
      </w:r>
      <w:r w:rsidR="008B2FBF" w:rsidRPr="008503ED">
        <w:rPr>
          <w:rFonts w:ascii="Times New Roman" w:hAnsi="Times New Roman" w:cs="Times New Roman"/>
          <w:sz w:val="24"/>
          <w:szCs w:val="24"/>
        </w:rPr>
        <w:t>its tasks on a computer</w:t>
      </w:r>
      <w:r w:rsidR="00C52192" w:rsidRPr="008503ED">
        <w:rPr>
          <w:rFonts w:ascii="Times New Roman" w:hAnsi="Times New Roman" w:cs="Times New Roman"/>
          <w:sz w:val="24"/>
          <w:szCs w:val="24"/>
        </w:rPr>
        <w:t xml:space="preserve"> and the progress of the tasks. </w:t>
      </w:r>
      <w:r w:rsidR="00FA5E04" w:rsidRPr="008503ED">
        <w:rPr>
          <w:rFonts w:ascii="Times New Roman" w:hAnsi="Times New Roman" w:cs="Times New Roman"/>
          <w:sz w:val="24"/>
          <w:szCs w:val="24"/>
        </w:rPr>
        <w:t xml:space="preserve">The schedule analysis will help determine and make sequence of activities that are to be closely monitored to avoid cost overruns. </w:t>
      </w:r>
    </w:p>
    <w:p w:rsidR="00BC351C" w:rsidRDefault="00BC351C" w:rsidP="00BC351C">
      <w:pPr>
        <w:pStyle w:val="ListParagraph"/>
        <w:numPr>
          <w:ilvl w:val="0"/>
          <w:numId w:val="5"/>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team members in the renewal process should be taken through the entire process before it starts. </w:t>
      </w:r>
      <w:r w:rsidR="00FF0FE9">
        <w:rPr>
          <w:rFonts w:ascii="Times New Roman" w:hAnsi="Times New Roman" w:cs="Times New Roman"/>
          <w:sz w:val="24"/>
          <w:szCs w:val="24"/>
        </w:rPr>
        <w:t xml:space="preserve">This ensures that they fully understand the system and conversant with its processes, requirements and expectations. </w:t>
      </w:r>
    </w:p>
    <w:p w:rsidR="005124B4" w:rsidRPr="005124B4" w:rsidRDefault="005124B4" w:rsidP="005124B4">
      <w:pPr>
        <w:pStyle w:val="ListParagraph"/>
        <w:numPr>
          <w:ilvl w:val="0"/>
          <w:numId w:val="5"/>
        </w:numPr>
        <w:spacing w:line="480" w:lineRule="auto"/>
        <w:rPr>
          <w:rFonts w:ascii="Times New Roman" w:eastAsia="Times New Roman" w:hAnsi="Times New Roman" w:cs="Times New Roman"/>
          <w:sz w:val="24"/>
          <w:szCs w:val="24"/>
          <w:lang w:val="en-AU"/>
        </w:rPr>
      </w:pPr>
      <w:r w:rsidRPr="005124B4">
        <w:rPr>
          <w:rFonts w:ascii="Times New Roman" w:eastAsia="Times New Roman" w:hAnsi="Times New Roman" w:cs="Times New Roman"/>
          <w:sz w:val="24"/>
          <w:szCs w:val="24"/>
          <w:lang w:val="en-AU"/>
        </w:rPr>
        <w:t xml:space="preserve">In determining the information and things to include in the planning stage, the project planner has to define what is to be accomplished in a particular project and, the actual cost of the project and available resources. The planner has also to determine the actual effort consumed by the project in comparison to what the organization can attain and the deficiencies if any. The planner has also to consider the number of change that has been made in respect to the requirements of the project as used in developing a project. </w:t>
      </w:r>
      <w:bookmarkStart w:id="0" w:name="_GoBack"/>
      <w:bookmarkEnd w:id="0"/>
    </w:p>
    <w:p w:rsidR="009472B2" w:rsidRPr="008503ED" w:rsidRDefault="005A22D5" w:rsidP="008503ED">
      <w:pPr>
        <w:pStyle w:val="Default"/>
        <w:spacing w:line="480" w:lineRule="auto"/>
        <w:rPr>
          <w:rFonts w:ascii="Times New Roman" w:hAnsi="Times New Roman" w:cs="Times New Roman"/>
          <w:color w:val="auto"/>
        </w:rPr>
      </w:pPr>
      <w:r w:rsidRPr="008503ED">
        <w:rPr>
          <w:rFonts w:ascii="Times New Roman" w:hAnsi="Times New Roman" w:cs="Times New Roman"/>
          <w:bCs/>
          <w:color w:val="auto"/>
        </w:rPr>
        <w:t>S</w:t>
      </w:r>
      <w:r w:rsidR="009472B2" w:rsidRPr="008503ED">
        <w:rPr>
          <w:rFonts w:ascii="Times New Roman" w:hAnsi="Times New Roman" w:cs="Times New Roman"/>
          <w:bCs/>
          <w:color w:val="auto"/>
        </w:rPr>
        <w:t xml:space="preserve">ection 3: </w:t>
      </w:r>
      <w:r w:rsidR="006409E2" w:rsidRPr="008503ED">
        <w:rPr>
          <w:rFonts w:ascii="Times New Roman" w:hAnsi="Times New Roman" w:cs="Times New Roman"/>
          <w:bCs/>
          <w:color w:val="auto"/>
        </w:rPr>
        <w:t>M</w:t>
      </w:r>
      <w:r w:rsidR="009472B2" w:rsidRPr="008503ED">
        <w:rPr>
          <w:rFonts w:ascii="Times New Roman" w:hAnsi="Times New Roman" w:cs="Times New Roman"/>
          <w:bCs/>
          <w:color w:val="auto"/>
        </w:rPr>
        <w:t xml:space="preserve">anual analysis </w:t>
      </w:r>
      <w:r w:rsidR="009472B2" w:rsidRPr="008503ED">
        <w:rPr>
          <w:rFonts w:ascii="Times New Roman" w:hAnsi="Times New Roman" w:cs="Times New Roman"/>
          <w:color w:val="auto"/>
        </w:rPr>
        <w:t xml:space="preserve">of this project using CPA methodology </w:t>
      </w:r>
    </w:p>
    <w:p w:rsidR="002013B4" w:rsidRPr="008503ED" w:rsidRDefault="002013B4" w:rsidP="008503ED">
      <w:pPr>
        <w:pStyle w:val="Default"/>
        <w:spacing w:line="480" w:lineRule="auto"/>
        <w:rPr>
          <w:rFonts w:ascii="Times New Roman" w:hAnsi="Times New Roman" w:cs="Times New Roman"/>
          <w:i/>
          <w:iCs/>
          <w:color w:val="auto"/>
        </w:rPr>
      </w:pPr>
    </w:p>
    <w:p w:rsidR="002D735C" w:rsidRPr="008503ED" w:rsidRDefault="003858D4" w:rsidP="008503ED">
      <w:pPr>
        <w:pStyle w:val="Default"/>
        <w:spacing w:line="480" w:lineRule="auto"/>
        <w:rPr>
          <w:rFonts w:ascii="Times New Roman" w:hAnsi="Times New Roman" w:cs="Times New Roman"/>
          <w:color w:val="auto"/>
          <w:shd w:val="clear" w:color="auto" w:fill="FFFFFF"/>
        </w:rPr>
      </w:pPr>
      <w:r w:rsidRPr="008503ED">
        <w:rPr>
          <w:rFonts w:ascii="Times New Roman" w:hAnsi="Times New Roman" w:cs="Times New Roman"/>
          <w:i/>
          <w:iCs/>
          <w:noProof/>
          <w:color w:val="auto"/>
        </w:rPr>
        <w:drawing>
          <wp:anchor distT="0" distB="0" distL="114300" distR="114300" simplePos="0" relativeHeight="251658240" behindDoc="0" locked="0" layoutInCell="1" allowOverlap="1">
            <wp:simplePos x="0" y="0"/>
            <wp:positionH relativeFrom="margin">
              <wp:posOffset>-704850</wp:posOffset>
            </wp:positionH>
            <wp:positionV relativeFrom="paragraph">
              <wp:posOffset>0</wp:posOffset>
            </wp:positionV>
            <wp:extent cx="7143750" cy="3476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5C" w:rsidRPr="008503ED">
        <w:rPr>
          <w:rFonts w:ascii="Times New Roman" w:hAnsi="Times New Roman" w:cs="Times New Roman"/>
          <w:color w:val="auto"/>
          <w:shd w:val="clear" w:color="auto" w:fill="FFFFFF"/>
        </w:rPr>
        <w:t xml:space="preserve">The critical path is the line that has the longest duration of activities. A delay in any of the activities in the critical path will cause a delay in the entire process and project. </w:t>
      </w:r>
    </w:p>
    <w:p w:rsidR="007F3751" w:rsidRPr="008503ED" w:rsidRDefault="007F3751" w:rsidP="008503ED">
      <w:pPr>
        <w:pStyle w:val="Default"/>
        <w:spacing w:line="480" w:lineRule="auto"/>
        <w:rPr>
          <w:rFonts w:ascii="Times New Roman" w:hAnsi="Times New Roman" w:cs="Times New Roman"/>
          <w:color w:val="auto"/>
          <w:shd w:val="clear" w:color="auto" w:fill="FFFFFF"/>
        </w:rPr>
      </w:pPr>
      <w:r w:rsidRPr="008503ED">
        <w:rPr>
          <w:rFonts w:ascii="Times New Roman" w:hAnsi="Times New Roman" w:cs="Times New Roman"/>
          <w:color w:val="auto"/>
          <w:shd w:val="clear" w:color="auto" w:fill="FFFFFF"/>
        </w:rPr>
        <w:t xml:space="preserve">The critical path in this case </w:t>
      </w:r>
      <w:r w:rsidR="00C377C3" w:rsidRPr="008503ED">
        <w:rPr>
          <w:rFonts w:ascii="Times New Roman" w:hAnsi="Times New Roman" w:cs="Times New Roman"/>
          <w:color w:val="auto"/>
          <w:shd w:val="clear" w:color="auto" w:fill="FFFFFF"/>
        </w:rPr>
        <w:t>is;</w:t>
      </w:r>
    </w:p>
    <w:p w:rsidR="007F3751" w:rsidRPr="008503ED" w:rsidRDefault="007F3751" w:rsidP="008503ED">
      <w:pPr>
        <w:pStyle w:val="Default"/>
        <w:spacing w:line="480" w:lineRule="auto"/>
        <w:rPr>
          <w:rFonts w:ascii="Times New Roman" w:hAnsi="Times New Roman" w:cs="Times New Roman"/>
          <w:color w:val="auto"/>
          <w:shd w:val="clear" w:color="auto" w:fill="FFFFFF"/>
        </w:rPr>
      </w:pPr>
    </w:p>
    <w:tbl>
      <w:tblPr>
        <w:tblStyle w:val="TableGrid"/>
        <w:tblW w:w="0" w:type="auto"/>
        <w:tblLook w:val="04A0" w:firstRow="1" w:lastRow="0" w:firstColumn="1" w:lastColumn="0" w:noHBand="0" w:noVBand="1"/>
      </w:tblPr>
      <w:tblGrid>
        <w:gridCol w:w="1555"/>
        <w:gridCol w:w="7461"/>
      </w:tblGrid>
      <w:tr w:rsidR="008503ED" w:rsidRPr="008503ED" w:rsidTr="00F80F86">
        <w:tc>
          <w:tcPr>
            <w:tcW w:w="1555" w:type="dxa"/>
          </w:tcPr>
          <w:p w:rsidR="007F3751" w:rsidRPr="008503ED" w:rsidRDefault="007F3751" w:rsidP="008503ED">
            <w:pPr>
              <w:pStyle w:val="Default"/>
              <w:spacing w:line="480" w:lineRule="auto"/>
              <w:rPr>
                <w:rFonts w:ascii="Times New Roman" w:hAnsi="Times New Roman" w:cs="Times New Roman"/>
                <w:i/>
                <w:iCs/>
                <w:color w:val="auto"/>
              </w:rPr>
            </w:pPr>
          </w:p>
        </w:tc>
        <w:tc>
          <w:tcPr>
            <w:tcW w:w="7461" w:type="dxa"/>
          </w:tcPr>
          <w:p w:rsidR="007F3751" w:rsidRPr="008503ED" w:rsidRDefault="007F3751"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Begin Renewal Project</w:t>
            </w:r>
          </w:p>
        </w:tc>
      </w:tr>
      <w:tr w:rsidR="008503ED" w:rsidRPr="008503ED" w:rsidTr="00F80F86">
        <w:tc>
          <w:tcPr>
            <w:tcW w:w="1555" w:type="dxa"/>
          </w:tcPr>
          <w:p w:rsidR="007F3751" w:rsidRPr="008503ED" w:rsidRDefault="007F3751"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1</w:t>
            </w:r>
            <w:r w:rsidR="003F30F4" w:rsidRPr="008503ED">
              <w:rPr>
                <w:rFonts w:ascii="Times New Roman" w:hAnsi="Times New Roman" w:cs="Times New Roman"/>
                <w:i/>
                <w:iCs/>
                <w:color w:val="auto"/>
              </w:rPr>
              <w:t>1, 12</w:t>
            </w:r>
          </w:p>
        </w:tc>
        <w:tc>
          <w:tcPr>
            <w:tcW w:w="7461" w:type="dxa"/>
          </w:tcPr>
          <w:p w:rsidR="007F3751" w:rsidRPr="008503ED" w:rsidRDefault="007F3751"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Investigate single/twin engine short haul aircraft. (2 days)</w:t>
            </w:r>
          </w:p>
        </w:tc>
      </w:tr>
      <w:tr w:rsidR="008503ED" w:rsidRPr="008503ED" w:rsidTr="00F80F86">
        <w:tc>
          <w:tcPr>
            <w:tcW w:w="1555" w:type="dxa"/>
          </w:tcPr>
          <w:p w:rsidR="007F3751" w:rsidRPr="008503ED" w:rsidRDefault="001B3A5C"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13</w:t>
            </w:r>
          </w:p>
        </w:tc>
        <w:tc>
          <w:tcPr>
            <w:tcW w:w="7461" w:type="dxa"/>
          </w:tcPr>
          <w:p w:rsidR="007F3751" w:rsidRPr="008503ED" w:rsidRDefault="007F3751"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Determine Fleet Composition (5 days)</w:t>
            </w:r>
          </w:p>
        </w:tc>
      </w:tr>
      <w:tr w:rsidR="008503ED" w:rsidRPr="008503ED" w:rsidTr="00F80F86">
        <w:tc>
          <w:tcPr>
            <w:tcW w:w="1555" w:type="dxa"/>
          </w:tcPr>
          <w:p w:rsidR="007F3751" w:rsidRPr="008503ED" w:rsidRDefault="001B3A5C"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14</w:t>
            </w:r>
          </w:p>
        </w:tc>
        <w:tc>
          <w:tcPr>
            <w:tcW w:w="7461" w:type="dxa"/>
          </w:tcPr>
          <w:p w:rsidR="007F3751" w:rsidRPr="008503ED" w:rsidRDefault="00660ED8"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Determine purchase and operating costs (2 days)</w:t>
            </w:r>
          </w:p>
        </w:tc>
      </w:tr>
      <w:tr w:rsidR="008503ED" w:rsidRPr="008503ED" w:rsidTr="00F80F86">
        <w:tc>
          <w:tcPr>
            <w:tcW w:w="1555" w:type="dxa"/>
          </w:tcPr>
          <w:p w:rsidR="007F3751" w:rsidRPr="008503ED" w:rsidRDefault="00645913"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31</w:t>
            </w:r>
          </w:p>
        </w:tc>
        <w:tc>
          <w:tcPr>
            <w:tcW w:w="7461" w:type="dxa"/>
          </w:tcPr>
          <w:p w:rsidR="007F3751" w:rsidRPr="008503ED" w:rsidRDefault="00F80F86"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Find site (30 days)</w:t>
            </w:r>
          </w:p>
        </w:tc>
      </w:tr>
      <w:tr w:rsidR="008503ED" w:rsidRPr="008503ED" w:rsidTr="00F80F86">
        <w:tc>
          <w:tcPr>
            <w:tcW w:w="1555" w:type="dxa"/>
          </w:tcPr>
          <w:p w:rsidR="007F3751" w:rsidRPr="008503ED" w:rsidRDefault="00B06F2F"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32</w:t>
            </w:r>
          </w:p>
        </w:tc>
        <w:tc>
          <w:tcPr>
            <w:tcW w:w="7461" w:type="dxa"/>
          </w:tcPr>
          <w:p w:rsidR="007F3751" w:rsidRPr="008503ED" w:rsidRDefault="00F80F86"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Agree Design (60 days)</w:t>
            </w:r>
          </w:p>
        </w:tc>
      </w:tr>
      <w:tr w:rsidR="008503ED" w:rsidRPr="008503ED" w:rsidTr="00F80F86">
        <w:tc>
          <w:tcPr>
            <w:tcW w:w="1555" w:type="dxa"/>
          </w:tcPr>
          <w:p w:rsidR="007F3751" w:rsidRPr="008503ED" w:rsidRDefault="00B06F2F"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33</w:t>
            </w:r>
          </w:p>
        </w:tc>
        <w:tc>
          <w:tcPr>
            <w:tcW w:w="7461" w:type="dxa"/>
          </w:tcPr>
          <w:p w:rsidR="007F3751" w:rsidRPr="008503ED" w:rsidRDefault="00F80F86"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Commission and Build Hanger (300 days)</w:t>
            </w:r>
          </w:p>
        </w:tc>
      </w:tr>
      <w:tr w:rsidR="008503ED" w:rsidRPr="008503ED" w:rsidTr="00F80F86">
        <w:tc>
          <w:tcPr>
            <w:tcW w:w="1555" w:type="dxa"/>
          </w:tcPr>
          <w:p w:rsidR="007F3751" w:rsidRPr="008503ED" w:rsidRDefault="00962B50"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81</w:t>
            </w:r>
          </w:p>
        </w:tc>
        <w:tc>
          <w:tcPr>
            <w:tcW w:w="7461" w:type="dxa"/>
          </w:tcPr>
          <w:p w:rsidR="007F3751" w:rsidRPr="008503ED" w:rsidRDefault="00E82BFB"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Publicise new service (30 days)</w:t>
            </w:r>
          </w:p>
        </w:tc>
      </w:tr>
      <w:tr w:rsidR="008503ED" w:rsidRPr="008503ED" w:rsidTr="00F80F86">
        <w:tc>
          <w:tcPr>
            <w:tcW w:w="1555" w:type="dxa"/>
          </w:tcPr>
          <w:p w:rsidR="007F3751" w:rsidRPr="008503ED" w:rsidRDefault="007F3751" w:rsidP="008503ED">
            <w:pPr>
              <w:pStyle w:val="Default"/>
              <w:spacing w:line="480" w:lineRule="auto"/>
              <w:rPr>
                <w:rFonts w:ascii="Times New Roman" w:hAnsi="Times New Roman" w:cs="Times New Roman"/>
                <w:i/>
                <w:iCs/>
                <w:color w:val="auto"/>
              </w:rPr>
            </w:pPr>
            <w:r w:rsidRPr="008503ED">
              <w:rPr>
                <w:rFonts w:ascii="Times New Roman" w:hAnsi="Times New Roman" w:cs="Times New Roman"/>
                <w:i/>
                <w:iCs/>
                <w:color w:val="auto"/>
              </w:rPr>
              <w:t>8</w:t>
            </w:r>
            <w:r w:rsidR="00246A05" w:rsidRPr="008503ED">
              <w:rPr>
                <w:rFonts w:ascii="Times New Roman" w:hAnsi="Times New Roman" w:cs="Times New Roman"/>
                <w:i/>
                <w:iCs/>
                <w:color w:val="auto"/>
              </w:rPr>
              <w:t>2</w:t>
            </w:r>
          </w:p>
        </w:tc>
        <w:tc>
          <w:tcPr>
            <w:tcW w:w="7461" w:type="dxa"/>
          </w:tcPr>
          <w:p w:rsidR="007F3751" w:rsidRPr="008503ED" w:rsidRDefault="00E82BFB"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Run test operation (30 days)</w:t>
            </w:r>
            <w:r w:rsidR="00C377C3" w:rsidRPr="008503ED">
              <w:rPr>
                <w:rFonts w:ascii="Times New Roman" w:hAnsi="Times New Roman" w:cs="Times New Roman"/>
                <w:color w:val="auto"/>
              </w:rPr>
              <w:t xml:space="preserve"> </w:t>
            </w:r>
          </w:p>
        </w:tc>
      </w:tr>
    </w:tbl>
    <w:p w:rsidR="001D58BC" w:rsidRPr="008503ED" w:rsidRDefault="001D58BC" w:rsidP="008503ED">
      <w:pPr>
        <w:pStyle w:val="Default"/>
        <w:spacing w:line="480" w:lineRule="auto"/>
        <w:rPr>
          <w:rFonts w:ascii="Times New Roman" w:hAnsi="Times New Roman" w:cs="Times New Roman"/>
          <w:iCs/>
          <w:color w:val="auto"/>
        </w:rPr>
      </w:pPr>
    </w:p>
    <w:p w:rsidR="00F542C8" w:rsidRPr="008503ED" w:rsidRDefault="00664328" w:rsidP="008503ED">
      <w:pPr>
        <w:pStyle w:val="Default"/>
        <w:spacing w:line="480" w:lineRule="auto"/>
        <w:rPr>
          <w:rFonts w:ascii="Times New Roman" w:hAnsi="Times New Roman" w:cs="Times New Roman"/>
          <w:iCs/>
          <w:color w:val="auto"/>
        </w:rPr>
      </w:pPr>
      <w:r w:rsidRPr="008503ED">
        <w:rPr>
          <w:rFonts w:ascii="Times New Roman" w:hAnsi="Times New Roman" w:cs="Times New Roman"/>
          <w:iCs/>
          <w:color w:val="auto"/>
        </w:rPr>
        <w:t xml:space="preserve">The </w:t>
      </w:r>
      <w:r w:rsidR="00C377C3" w:rsidRPr="008503ED">
        <w:rPr>
          <w:rFonts w:ascii="Times New Roman" w:hAnsi="Times New Roman" w:cs="Times New Roman"/>
          <w:iCs/>
          <w:color w:val="auto"/>
        </w:rPr>
        <w:t>estimated</w:t>
      </w:r>
      <w:r w:rsidRPr="008503ED">
        <w:rPr>
          <w:rFonts w:ascii="Times New Roman" w:hAnsi="Times New Roman" w:cs="Times New Roman"/>
          <w:iCs/>
          <w:color w:val="auto"/>
        </w:rPr>
        <w:t xml:space="preserve"> time for the entire project, suppose everything run as planned will be 459 days. </w:t>
      </w:r>
    </w:p>
    <w:p w:rsidR="00F542C8" w:rsidRPr="008503ED" w:rsidRDefault="00F542C8" w:rsidP="008503ED">
      <w:pPr>
        <w:pStyle w:val="Default"/>
        <w:spacing w:line="480" w:lineRule="auto"/>
        <w:rPr>
          <w:rFonts w:ascii="Times New Roman" w:hAnsi="Times New Roman" w:cs="Times New Roman"/>
          <w:i/>
          <w:iCs/>
          <w:color w:val="auto"/>
        </w:rPr>
      </w:pPr>
    </w:p>
    <w:p w:rsidR="009472B2" w:rsidRPr="008503ED" w:rsidRDefault="009472B2" w:rsidP="008503ED">
      <w:pPr>
        <w:pStyle w:val="Default"/>
        <w:spacing w:line="480" w:lineRule="auto"/>
        <w:rPr>
          <w:rFonts w:ascii="Times New Roman" w:hAnsi="Times New Roman" w:cs="Times New Roman"/>
          <w:color w:val="auto"/>
        </w:rPr>
      </w:pPr>
      <w:r w:rsidRPr="008503ED">
        <w:rPr>
          <w:rFonts w:ascii="Times New Roman" w:hAnsi="Times New Roman" w:cs="Times New Roman"/>
          <w:bCs/>
          <w:color w:val="auto"/>
        </w:rPr>
        <w:t xml:space="preserve">Section 4: </w:t>
      </w:r>
      <w:r w:rsidRPr="008503ED">
        <w:rPr>
          <w:rFonts w:ascii="Times New Roman" w:hAnsi="Times New Roman" w:cs="Times New Roman"/>
          <w:color w:val="auto"/>
        </w:rPr>
        <w:t xml:space="preserve">Using </w:t>
      </w:r>
      <w:r w:rsidRPr="008503ED">
        <w:rPr>
          <w:rFonts w:ascii="Times New Roman" w:hAnsi="Times New Roman" w:cs="Times New Roman"/>
          <w:bCs/>
          <w:color w:val="auto"/>
        </w:rPr>
        <w:t xml:space="preserve">project planning software </w:t>
      </w:r>
      <w:r w:rsidRPr="008503ED">
        <w:rPr>
          <w:rFonts w:ascii="Times New Roman" w:hAnsi="Times New Roman" w:cs="Times New Roman"/>
          <w:color w:val="auto"/>
        </w:rPr>
        <w:t xml:space="preserve">(Open Project or MS Project), capture the project and its tasks on a computer. Then model the project for efficiency using appropriate software. </w:t>
      </w:r>
    </w:p>
    <w:p w:rsidR="00D51530" w:rsidRDefault="00D51530" w:rsidP="008503ED">
      <w:pPr>
        <w:pStyle w:val="Default"/>
        <w:spacing w:line="480" w:lineRule="auto"/>
        <w:rPr>
          <w:rFonts w:ascii="Times New Roman" w:hAnsi="Times New Roman" w:cs="Times New Roman"/>
          <w:iCs/>
          <w:color w:val="auto"/>
        </w:rPr>
      </w:pPr>
    </w:p>
    <w:p w:rsidR="003E2E28" w:rsidRDefault="00D51530" w:rsidP="008503ED">
      <w:pPr>
        <w:pStyle w:val="Default"/>
        <w:spacing w:line="480" w:lineRule="auto"/>
        <w:rPr>
          <w:rFonts w:ascii="Times New Roman" w:hAnsi="Times New Roman" w:cs="Times New Roman"/>
          <w:iCs/>
          <w:color w:val="auto"/>
        </w:rPr>
      </w:pPr>
      <w:r>
        <w:rPr>
          <w:rFonts w:ascii="Times New Roman" w:hAnsi="Times New Roman" w:cs="Times New Roman"/>
          <w:iCs/>
          <w:color w:val="auto"/>
        </w:rPr>
        <w:t xml:space="preserve">The project planning software have various advantages to other methods for instance project planning software help to </w:t>
      </w:r>
      <w:r w:rsidR="00CB1740">
        <w:rPr>
          <w:rFonts w:ascii="Times New Roman" w:hAnsi="Times New Roman" w:cs="Times New Roman"/>
          <w:iCs/>
          <w:color w:val="auto"/>
        </w:rPr>
        <w:t xml:space="preserve">decrease the risks associated with cost analysis. It also helps give better estimation and duration of the entire project. </w:t>
      </w:r>
      <w:r w:rsidR="00C33E8A">
        <w:rPr>
          <w:rFonts w:ascii="Times New Roman" w:hAnsi="Times New Roman" w:cs="Times New Roman"/>
          <w:iCs/>
          <w:color w:val="auto"/>
        </w:rPr>
        <w:t xml:space="preserve">This project can be modelled better using MS Project </w:t>
      </w:r>
      <w:r w:rsidR="00D9458A">
        <w:rPr>
          <w:rFonts w:ascii="Times New Roman" w:hAnsi="Times New Roman" w:cs="Times New Roman"/>
          <w:iCs/>
          <w:color w:val="auto"/>
        </w:rPr>
        <w:t xml:space="preserve">as this would encourage careful assessments of the project need in each set of activities. </w:t>
      </w:r>
      <w:r w:rsidR="00BD3770">
        <w:rPr>
          <w:rFonts w:ascii="Times New Roman" w:hAnsi="Times New Roman" w:cs="Times New Roman"/>
          <w:iCs/>
          <w:color w:val="auto"/>
        </w:rPr>
        <w:t xml:space="preserve">MS Project would further spot the actions that are considered slack or “float” and this could therefore transfer some </w:t>
      </w:r>
      <w:r w:rsidR="002B6AF4">
        <w:rPr>
          <w:rFonts w:ascii="Times New Roman" w:hAnsi="Times New Roman" w:cs="Times New Roman"/>
          <w:iCs/>
          <w:color w:val="auto"/>
        </w:rPr>
        <w:t>resources hence</w:t>
      </w:r>
      <w:r w:rsidR="00BD3770">
        <w:rPr>
          <w:rFonts w:ascii="Times New Roman" w:hAnsi="Times New Roman" w:cs="Times New Roman"/>
          <w:iCs/>
          <w:color w:val="auto"/>
        </w:rPr>
        <w:t xml:space="preserve"> better resource allocations. </w:t>
      </w:r>
      <w:r w:rsidR="00315DAC">
        <w:rPr>
          <w:rFonts w:ascii="Times New Roman" w:hAnsi="Times New Roman" w:cs="Times New Roman"/>
          <w:iCs/>
          <w:color w:val="auto"/>
        </w:rPr>
        <w:t>It is through the software that the managers of this project will be</w:t>
      </w:r>
      <w:r w:rsidR="00830CC6">
        <w:rPr>
          <w:rFonts w:ascii="Times New Roman" w:hAnsi="Times New Roman" w:cs="Times New Roman"/>
          <w:iCs/>
          <w:color w:val="auto"/>
        </w:rPr>
        <w:t xml:space="preserve"> provided with essential overview of complex </w:t>
      </w:r>
      <w:r w:rsidR="003E2E28">
        <w:rPr>
          <w:rFonts w:ascii="Times New Roman" w:hAnsi="Times New Roman" w:cs="Times New Roman"/>
          <w:iCs/>
          <w:color w:val="auto"/>
        </w:rPr>
        <w:t>tasks</w:t>
      </w:r>
      <w:r w:rsidR="00830CC6">
        <w:rPr>
          <w:rFonts w:ascii="Times New Roman" w:hAnsi="Times New Roman" w:cs="Times New Roman"/>
          <w:iCs/>
          <w:color w:val="auto"/>
        </w:rPr>
        <w:t xml:space="preserve">. </w:t>
      </w:r>
      <w:r w:rsidR="003E2E28">
        <w:rPr>
          <w:rFonts w:ascii="Times New Roman" w:hAnsi="Times New Roman" w:cs="Times New Roman"/>
          <w:iCs/>
          <w:color w:val="auto"/>
        </w:rPr>
        <w:t xml:space="preserve">The project plan also details the tasks and assigned members. This enables the management of the company to monitor the progress and manage the users with ease. </w:t>
      </w:r>
    </w:p>
    <w:p w:rsidR="003E2E28" w:rsidRDefault="003E2E28" w:rsidP="008503ED">
      <w:pPr>
        <w:pStyle w:val="Default"/>
        <w:spacing w:line="480" w:lineRule="auto"/>
        <w:rPr>
          <w:rFonts w:ascii="Times New Roman" w:hAnsi="Times New Roman" w:cs="Times New Roman"/>
          <w:bCs/>
          <w:color w:val="auto"/>
        </w:rPr>
      </w:pPr>
    </w:p>
    <w:p w:rsidR="009472B2" w:rsidRPr="008503ED" w:rsidRDefault="009472B2" w:rsidP="008503ED">
      <w:pPr>
        <w:pStyle w:val="Default"/>
        <w:spacing w:line="480" w:lineRule="auto"/>
        <w:rPr>
          <w:rFonts w:ascii="Times New Roman" w:hAnsi="Times New Roman" w:cs="Times New Roman"/>
          <w:color w:val="auto"/>
        </w:rPr>
      </w:pPr>
      <w:r w:rsidRPr="008503ED">
        <w:rPr>
          <w:rFonts w:ascii="Times New Roman" w:hAnsi="Times New Roman" w:cs="Times New Roman"/>
          <w:bCs/>
          <w:color w:val="auto"/>
        </w:rPr>
        <w:t xml:space="preserve">Section 5: </w:t>
      </w:r>
      <w:r w:rsidRPr="008503ED">
        <w:rPr>
          <w:rFonts w:ascii="Times New Roman" w:hAnsi="Times New Roman" w:cs="Times New Roman"/>
          <w:color w:val="auto"/>
        </w:rPr>
        <w:t xml:space="preserve">A brief conclusion giving the advantages of using computer packages for modelling and any resource implications you see fit. </w:t>
      </w:r>
    </w:p>
    <w:p w:rsidR="001F278B" w:rsidRPr="008503ED" w:rsidRDefault="001F278B" w:rsidP="008503ED">
      <w:pPr>
        <w:pStyle w:val="Default"/>
        <w:spacing w:line="480" w:lineRule="auto"/>
        <w:rPr>
          <w:rFonts w:ascii="Times New Roman" w:hAnsi="Times New Roman" w:cs="Times New Roman"/>
          <w:color w:val="auto"/>
        </w:rPr>
      </w:pPr>
    </w:p>
    <w:p w:rsidR="001F278B" w:rsidRPr="008503ED" w:rsidRDefault="00391C35" w:rsidP="008503ED">
      <w:pPr>
        <w:pStyle w:val="Default"/>
        <w:spacing w:line="480" w:lineRule="auto"/>
        <w:rPr>
          <w:rFonts w:ascii="Times New Roman" w:hAnsi="Times New Roman" w:cs="Times New Roman"/>
          <w:color w:val="auto"/>
        </w:rPr>
      </w:pPr>
      <w:r w:rsidRPr="008503ED">
        <w:rPr>
          <w:rFonts w:ascii="Times New Roman" w:hAnsi="Times New Roman" w:cs="Times New Roman"/>
          <w:color w:val="auto"/>
        </w:rPr>
        <w:t xml:space="preserve">Computer packages help in the designing, creating and evaluating complex systems. </w:t>
      </w:r>
      <w:r w:rsidR="00533405" w:rsidRPr="008503ED">
        <w:rPr>
          <w:rFonts w:ascii="Times New Roman" w:hAnsi="Times New Roman" w:cs="Times New Roman"/>
          <w:color w:val="auto"/>
        </w:rPr>
        <w:t xml:space="preserve">These packages are essential in understand and evaluating “what if” case scenarios. </w:t>
      </w:r>
      <w:r w:rsidR="003D77E2" w:rsidRPr="008503ED">
        <w:rPr>
          <w:rFonts w:ascii="Times New Roman" w:hAnsi="Times New Roman" w:cs="Times New Roman"/>
          <w:color w:val="auto"/>
        </w:rPr>
        <w:t xml:space="preserve">The packages can model an </w:t>
      </w:r>
      <w:r w:rsidR="009D7D88" w:rsidRPr="008503ED">
        <w:rPr>
          <w:rFonts w:ascii="Times New Roman" w:hAnsi="Times New Roman" w:cs="Times New Roman"/>
          <w:color w:val="auto"/>
        </w:rPr>
        <w:t>actual</w:t>
      </w:r>
      <w:r w:rsidR="003D77E2" w:rsidRPr="008503ED">
        <w:rPr>
          <w:rFonts w:ascii="Times New Roman" w:hAnsi="Times New Roman" w:cs="Times New Roman"/>
          <w:color w:val="auto"/>
        </w:rPr>
        <w:t xml:space="preserve"> system and this is important when changes are hard to implement</w:t>
      </w:r>
      <w:r w:rsidR="007515E9" w:rsidRPr="008503ED">
        <w:rPr>
          <w:rFonts w:ascii="Times New Roman" w:hAnsi="Times New Roman" w:cs="Times New Roman"/>
          <w:color w:val="auto"/>
        </w:rPr>
        <w:t xml:space="preserve">, involving high costs or seem unrealistic. </w:t>
      </w:r>
      <w:r w:rsidR="0043671B" w:rsidRPr="008503ED">
        <w:rPr>
          <w:rFonts w:ascii="Times New Roman" w:hAnsi="Times New Roman" w:cs="Times New Roman"/>
          <w:color w:val="auto"/>
        </w:rPr>
        <w:t>Among the advantages include:</w:t>
      </w:r>
    </w:p>
    <w:p w:rsidR="0043671B" w:rsidRPr="008503ED" w:rsidRDefault="0043671B" w:rsidP="008503ED">
      <w:pPr>
        <w:pStyle w:val="Default"/>
        <w:spacing w:line="480" w:lineRule="auto"/>
        <w:rPr>
          <w:rFonts w:ascii="Times New Roman" w:hAnsi="Times New Roman" w:cs="Times New Roman"/>
          <w:color w:val="auto"/>
        </w:rPr>
      </w:pPr>
    </w:p>
    <w:p w:rsidR="00606C1F" w:rsidRPr="008503ED" w:rsidRDefault="00606C1F" w:rsidP="008503ED">
      <w:pPr>
        <w:pStyle w:val="Default"/>
        <w:numPr>
          <w:ilvl w:val="0"/>
          <w:numId w:val="6"/>
        </w:numPr>
        <w:spacing w:line="480" w:lineRule="auto"/>
        <w:rPr>
          <w:rFonts w:ascii="Times New Roman" w:hAnsi="Times New Roman" w:cs="Times New Roman"/>
          <w:color w:val="auto"/>
        </w:rPr>
      </w:pPr>
      <w:r w:rsidRPr="008503ED">
        <w:rPr>
          <w:rFonts w:ascii="Times New Roman" w:hAnsi="Times New Roman" w:cs="Times New Roman"/>
          <w:color w:val="auto"/>
        </w:rPr>
        <w:t xml:space="preserve">The computerized method can be used to reduce the time taken to edit a project. It is a method of faster investigation of the effects a change can bring to a project and the effects of such changes in many years or long duration. </w:t>
      </w:r>
    </w:p>
    <w:p w:rsidR="00606C1F" w:rsidRPr="008503ED" w:rsidRDefault="005D1B3E" w:rsidP="008503ED">
      <w:pPr>
        <w:pStyle w:val="Default"/>
        <w:numPr>
          <w:ilvl w:val="0"/>
          <w:numId w:val="6"/>
        </w:numPr>
        <w:spacing w:line="480" w:lineRule="auto"/>
        <w:rPr>
          <w:rFonts w:ascii="Times New Roman" w:hAnsi="Times New Roman" w:cs="Times New Roman"/>
          <w:color w:val="auto"/>
        </w:rPr>
      </w:pPr>
      <w:r w:rsidRPr="008503ED">
        <w:rPr>
          <w:rFonts w:ascii="Times New Roman" w:hAnsi="Times New Roman" w:cs="Times New Roman"/>
          <w:color w:val="auto"/>
        </w:rPr>
        <w:t xml:space="preserve">It can be used to understand process that are complex and otherwise difficult to study and understand. </w:t>
      </w:r>
    </w:p>
    <w:p w:rsidR="005D1B3E" w:rsidRPr="008503ED" w:rsidRDefault="00E309F0" w:rsidP="008503ED">
      <w:pPr>
        <w:pStyle w:val="Default"/>
        <w:numPr>
          <w:ilvl w:val="0"/>
          <w:numId w:val="6"/>
        </w:numPr>
        <w:spacing w:line="480" w:lineRule="auto"/>
        <w:rPr>
          <w:rFonts w:ascii="Times New Roman" w:hAnsi="Times New Roman" w:cs="Times New Roman"/>
          <w:color w:val="auto"/>
        </w:rPr>
      </w:pPr>
      <w:r w:rsidRPr="008503ED">
        <w:rPr>
          <w:rFonts w:ascii="Times New Roman" w:hAnsi="Times New Roman" w:cs="Times New Roman"/>
          <w:color w:val="auto"/>
        </w:rPr>
        <w:t xml:space="preserve">The packages can be used in engineering and product design in investigating the impacts of alteration without producing a physical prototype. </w:t>
      </w:r>
    </w:p>
    <w:p w:rsidR="00E309F0" w:rsidRDefault="00E309F0" w:rsidP="008503ED">
      <w:pPr>
        <w:pStyle w:val="Default"/>
        <w:numPr>
          <w:ilvl w:val="0"/>
          <w:numId w:val="6"/>
        </w:numPr>
        <w:spacing w:line="480" w:lineRule="auto"/>
        <w:rPr>
          <w:rFonts w:ascii="Times New Roman" w:hAnsi="Times New Roman" w:cs="Times New Roman"/>
          <w:color w:val="auto"/>
        </w:rPr>
      </w:pPr>
      <w:r w:rsidRPr="008503ED">
        <w:rPr>
          <w:rFonts w:ascii="Times New Roman" w:hAnsi="Times New Roman" w:cs="Times New Roman"/>
          <w:color w:val="auto"/>
        </w:rPr>
        <w:t xml:space="preserve">It can be used in investigating scenarios that would be dangerous in real life. </w:t>
      </w:r>
    </w:p>
    <w:p w:rsidR="002009E9" w:rsidRDefault="003A622A" w:rsidP="00C01675">
      <w:pPr>
        <w:pStyle w:val="Default"/>
        <w:numPr>
          <w:ilvl w:val="0"/>
          <w:numId w:val="6"/>
        </w:numPr>
        <w:spacing w:line="480" w:lineRule="auto"/>
        <w:rPr>
          <w:rFonts w:ascii="Times New Roman" w:hAnsi="Times New Roman" w:cs="Times New Roman"/>
          <w:color w:val="auto"/>
        </w:rPr>
      </w:pPr>
      <w:r w:rsidRPr="002009E9">
        <w:rPr>
          <w:rFonts w:ascii="Times New Roman" w:hAnsi="Times New Roman" w:cs="Times New Roman"/>
          <w:color w:val="auto"/>
        </w:rPr>
        <w:t>It</w:t>
      </w:r>
      <w:r w:rsidR="00417D1A" w:rsidRPr="002009E9">
        <w:rPr>
          <w:rFonts w:ascii="Times New Roman" w:hAnsi="Times New Roman" w:cs="Times New Roman"/>
          <w:color w:val="auto"/>
        </w:rPr>
        <w:t xml:space="preserve"> is expected that through the computerised method, all the project stakeholders will be able to monitor the progress of the project. All the components, process, scheduled tasks and related costs can be accessed by all the members making if efficient. </w:t>
      </w:r>
    </w:p>
    <w:p w:rsidR="009D7D88" w:rsidRDefault="009610D8" w:rsidP="00C01675">
      <w:pPr>
        <w:pStyle w:val="Default"/>
        <w:numPr>
          <w:ilvl w:val="0"/>
          <w:numId w:val="6"/>
        </w:numPr>
        <w:spacing w:line="480" w:lineRule="auto"/>
        <w:rPr>
          <w:rFonts w:ascii="Times New Roman" w:hAnsi="Times New Roman" w:cs="Times New Roman"/>
          <w:color w:val="auto"/>
        </w:rPr>
      </w:pPr>
      <w:r w:rsidRPr="002009E9">
        <w:rPr>
          <w:rFonts w:ascii="Times New Roman" w:hAnsi="Times New Roman" w:cs="Times New Roman"/>
          <w:color w:val="auto"/>
        </w:rPr>
        <w:t xml:space="preserve">The modelling using computerized methods will be cost effective. </w:t>
      </w:r>
    </w:p>
    <w:p w:rsidR="002009E9" w:rsidRPr="002009E9" w:rsidRDefault="002009E9" w:rsidP="002009E9">
      <w:pPr>
        <w:pStyle w:val="ListParagraph"/>
        <w:numPr>
          <w:ilvl w:val="0"/>
          <w:numId w:val="6"/>
        </w:numPr>
        <w:spacing w:line="480" w:lineRule="auto"/>
        <w:rPr>
          <w:rFonts w:ascii="Times New Roman" w:eastAsia="Times New Roman" w:hAnsi="Times New Roman" w:cs="Times New Roman"/>
          <w:sz w:val="24"/>
          <w:szCs w:val="24"/>
          <w:lang w:val="en-AU"/>
        </w:rPr>
      </w:pPr>
      <w:r w:rsidRPr="002009E9">
        <w:rPr>
          <w:rFonts w:ascii="Times New Roman" w:eastAsia="Times New Roman" w:hAnsi="Times New Roman" w:cs="Times New Roman"/>
          <w:sz w:val="24"/>
          <w:szCs w:val="24"/>
          <w:lang w:val="en-AU"/>
        </w:rPr>
        <w:t xml:space="preserve">Lowery and Gwen 1994 state that project planning helps in tailoring of a project to match the available resources and manpower. It is through a project planning that the project to be developed can be defined based on provided information and resources. These also contribute to planning importance. In product development, Lowery and </w:t>
      </w:r>
      <w:r w:rsidRPr="002009E9">
        <w:rPr>
          <w:rFonts w:ascii="Times New Roman" w:eastAsia="Times New Roman" w:hAnsi="Times New Roman" w:cs="Times New Roman"/>
          <w:sz w:val="24"/>
          <w:szCs w:val="24"/>
          <w:lang w:val="en-AU"/>
        </w:rPr>
        <w:lastRenderedPageBreak/>
        <w:t xml:space="preserve">Gwen 1994 note that project planning helps in defining elements of data to be employed and thus ensuring the integrity of the data meaning. Project planning also helps in establishing the amount of data required as well as defining timeframe of the project to be developed.  </w:t>
      </w:r>
    </w:p>
    <w:p w:rsidR="002009E9" w:rsidRPr="00EC61B4" w:rsidRDefault="002009E9" w:rsidP="002009E9">
      <w:pPr>
        <w:spacing w:line="480" w:lineRule="auto"/>
        <w:rPr>
          <w:rFonts w:ascii="Times New Roman" w:hAnsi="Times New Roman" w:cs="Times New Roman"/>
          <w:sz w:val="24"/>
          <w:szCs w:val="24"/>
        </w:rPr>
      </w:pPr>
      <w:r w:rsidRPr="008503ED">
        <w:rPr>
          <w:rFonts w:ascii="Times New Roman" w:hAnsi="Times New Roman" w:cs="Times New Roman"/>
        </w:rPr>
        <w:t xml:space="preserve">Computer packages </w:t>
      </w:r>
      <w:r w:rsidRPr="00EC61B4">
        <w:rPr>
          <w:rFonts w:ascii="Times New Roman" w:hAnsi="Times New Roman" w:cs="Times New Roman"/>
          <w:sz w:val="24"/>
          <w:szCs w:val="24"/>
        </w:rPr>
        <w:t xml:space="preserve">are essential as they act as a guide in controlling the entire project’s success or failure. </w:t>
      </w:r>
      <w:r>
        <w:rPr>
          <w:rFonts w:ascii="Times New Roman" w:hAnsi="Times New Roman" w:cs="Times New Roman"/>
          <w:sz w:val="24"/>
          <w:szCs w:val="24"/>
        </w:rPr>
        <w:t>They are</w:t>
      </w:r>
      <w:r w:rsidRPr="00EC61B4">
        <w:rPr>
          <w:rFonts w:ascii="Times New Roman" w:hAnsi="Times New Roman" w:cs="Times New Roman"/>
          <w:sz w:val="24"/>
          <w:szCs w:val="24"/>
        </w:rPr>
        <w:t xml:space="preserve"> essential in providing flexible and consistent ways of carrying out activities in the project. Every project development stage objectives </w:t>
      </w:r>
      <w:r w:rsidRPr="00EC61B4">
        <w:rPr>
          <w:rFonts w:ascii="Times New Roman" w:hAnsi="Times New Roman" w:cs="Times New Roman"/>
          <w:sz w:val="24"/>
          <w:szCs w:val="24"/>
        </w:rPr>
        <w:t>are</w:t>
      </w:r>
      <w:r w:rsidRPr="00EC61B4">
        <w:rPr>
          <w:rFonts w:ascii="Times New Roman" w:hAnsi="Times New Roman" w:cs="Times New Roman"/>
          <w:sz w:val="24"/>
          <w:szCs w:val="24"/>
        </w:rPr>
        <w:t xml:space="preserve"> clearly explained in the corresponding deliverables. According to the analysis, project planning is essential as it is through it that various project weaknesses and areas to adjust can be identified. </w:t>
      </w:r>
    </w:p>
    <w:p w:rsidR="00392C1A" w:rsidRPr="008503ED" w:rsidRDefault="00392C1A" w:rsidP="008503ED">
      <w:pPr>
        <w:spacing w:line="480" w:lineRule="auto"/>
        <w:rPr>
          <w:rFonts w:ascii="Times New Roman" w:hAnsi="Times New Roman" w:cs="Times New Roman"/>
          <w:bCs/>
          <w:sz w:val="24"/>
          <w:szCs w:val="24"/>
        </w:rPr>
      </w:pPr>
    </w:p>
    <w:p w:rsidR="00F10821" w:rsidRDefault="00F10821">
      <w:pPr>
        <w:rPr>
          <w:rFonts w:ascii="Times New Roman" w:hAnsi="Times New Roman" w:cs="Times New Roman"/>
          <w:bCs/>
          <w:sz w:val="24"/>
          <w:szCs w:val="24"/>
        </w:rPr>
      </w:pPr>
      <w:r>
        <w:rPr>
          <w:rFonts w:ascii="Times New Roman" w:hAnsi="Times New Roman" w:cs="Times New Roman"/>
          <w:bCs/>
        </w:rPr>
        <w:br w:type="page"/>
      </w:r>
    </w:p>
    <w:p w:rsidR="009472B2" w:rsidRPr="008503ED" w:rsidRDefault="009472B2" w:rsidP="008503ED">
      <w:pPr>
        <w:pStyle w:val="Default"/>
        <w:spacing w:line="480" w:lineRule="auto"/>
        <w:rPr>
          <w:rFonts w:ascii="Times New Roman" w:hAnsi="Times New Roman" w:cs="Times New Roman"/>
          <w:color w:val="auto"/>
        </w:rPr>
      </w:pPr>
      <w:r w:rsidRPr="008503ED">
        <w:rPr>
          <w:rFonts w:ascii="Times New Roman" w:hAnsi="Times New Roman" w:cs="Times New Roman"/>
          <w:bCs/>
          <w:color w:val="auto"/>
        </w:rPr>
        <w:lastRenderedPageBreak/>
        <w:t xml:space="preserve">Appendices: </w:t>
      </w:r>
      <w:r w:rsidRPr="008503ED">
        <w:rPr>
          <w:rFonts w:ascii="Times New Roman" w:hAnsi="Times New Roman" w:cs="Times New Roman"/>
          <w:color w:val="auto"/>
        </w:rPr>
        <w:t xml:space="preserve">As you deem appropriate </w:t>
      </w:r>
    </w:p>
    <w:p w:rsidR="00E24E61" w:rsidRPr="008503ED" w:rsidRDefault="00E24E61" w:rsidP="008503ED">
      <w:pPr>
        <w:pStyle w:val="Default"/>
        <w:spacing w:line="480" w:lineRule="auto"/>
        <w:rPr>
          <w:rFonts w:ascii="Times New Roman" w:hAnsi="Times New Roman" w:cs="Times New Roman"/>
          <w:color w:val="auto"/>
        </w:rPr>
      </w:pPr>
    </w:p>
    <w:tbl>
      <w:tblPr>
        <w:tblStyle w:val="TableGrid"/>
        <w:tblW w:w="0" w:type="auto"/>
        <w:tblLayout w:type="fixed"/>
        <w:tblLook w:val="0000" w:firstRow="0" w:lastRow="0" w:firstColumn="0" w:lastColumn="0" w:noHBand="0" w:noVBand="0"/>
      </w:tblPr>
      <w:tblGrid>
        <w:gridCol w:w="1220"/>
        <w:gridCol w:w="51"/>
        <w:gridCol w:w="1169"/>
        <w:gridCol w:w="107"/>
        <w:gridCol w:w="871"/>
        <w:gridCol w:w="242"/>
        <w:gridCol w:w="612"/>
        <w:gridCol w:w="608"/>
        <w:gridCol w:w="247"/>
        <w:gridCol w:w="569"/>
        <w:gridCol w:w="404"/>
        <w:gridCol w:w="308"/>
        <w:gridCol w:w="428"/>
        <w:gridCol w:w="284"/>
        <w:gridCol w:w="200"/>
        <w:gridCol w:w="1225"/>
      </w:tblGrid>
      <w:tr w:rsidR="008503ED" w:rsidRPr="008503ED" w:rsidTr="00E24E61">
        <w:trPr>
          <w:trHeight w:val="705"/>
        </w:trPr>
        <w:tc>
          <w:tcPr>
            <w:tcW w:w="1220" w:type="dxa"/>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The Project Schedule Workpack-age or Task ID </w:t>
            </w:r>
          </w:p>
        </w:tc>
        <w:tc>
          <w:tcPr>
            <w:tcW w:w="1220"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Workpackage or Task Description </w:t>
            </w:r>
          </w:p>
        </w:tc>
        <w:tc>
          <w:tcPr>
            <w:tcW w:w="1220"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Duration </w:t>
            </w:r>
          </w:p>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(Days) </w:t>
            </w:r>
          </w:p>
        </w:tc>
        <w:tc>
          <w:tcPr>
            <w:tcW w:w="1220"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Precedent (s) </w:t>
            </w:r>
          </w:p>
        </w:tc>
        <w:tc>
          <w:tcPr>
            <w:tcW w:w="1220"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Resource </w:t>
            </w:r>
          </w:p>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Name </w:t>
            </w:r>
          </w:p>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(If blank then not resource constrained) </w:t>
            </w:r>
          </w:p>
        </w:tc>
        <w:tc>
          <w:tcPr>
            <w:tcW w:w="1220"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Resource Quantities (Use 1 unless otherwise noted) </w:t>
            </w:r>
          </w:p>
        </w:tc>
        <w:tc>
          <w:tcPr>
            <w:tcW w:w="1225" w:type="dxa"/>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Comments </w:t>
            </w:r>
          </w:p>
        </w:tc>
      </w:tr>
      <w:tr w:rsidR="008503ED" w:rsidRPr="008503ED" w:rsidTr="00E24E61">
        <w:trPr>
          <w:trHeight w:val="95"/>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1 </w:t>
            </w:r>
          </w:p>
        </w:tc>
        <w:tc>
          <w:tcPr>
            <w:tcW w:w="3001" w:type="dxa"/>
            <w:gridSpan w:val="5"/>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Begin Renewal Project </w:t>
            </w:r>
          </w:p>
        </w:tc>
        <w:tc>
          <w:tcPr>
            <w:tcW w:w="2136" w:type="dxa"/>
            <w:gridSpan w:val="5"/>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0 </w:t>
            </w:r>
          </w:p>
        </w:tc>
        <w:tc>
          <w:tcPr>
            <w:tcW w:w="213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 </w:t>
            </w:r>
          </w:p>
        </w:tc>
      </w:tr>
      <w:tr w:rsidR="008503ED" w:rsidRPr="008503ED" w:rsidTr="001230EB">
        <w:trPr>
          <w:trHeight w:val="93"/>
        </w:trPr>
        <w:tc>
          <w:tcPr>
            <w:tcW w:w="254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10 </w:t>
            </w:r>
          </w:p>
        </w:tc>
        <w:tc>
          <w:tcPr>
            <w:tcW w:w="31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Scoping of new Aircraft </w:t>
            </w:r>
          </w:p>
        </w:tc>
        <w:tc>
          <w:tcPr>
            <w:tcW w:w="28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 </w:t>
            </w:r>
          </w:p>
        </w:tc>
      </w:tr>
      <w:tr w:rsidR="008503ED" w:rsidRPr="008503ED" w:rsidTr="00E24E61">
        <w:trPr>
          <w:trHeight w:val="208"/>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11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Investigate single engine short haul aircraft.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Planner, Buyer </w:t>
            </w:r>
          </w:p>
        </w:tc>
      </w:tr>
      <w:tr w:rsidR="008503ED" w:rsidRPr="008503ED" w:rsidTr="00E24E61">
        <w:trPr>
          <w:trHeight w:val="208"/>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12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Investigate Twin engine medium haul aircraft.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Planner, Buyer </w:t>
            </w:r>
          </w:p>
        </w:tc>
      </w:tr>
      <w:tr w:rsidR="008503ED" w:rsidRPr="008503ED" w:rsidTr="001230EB">
        <w:trPr>
          <w:trHeight w:val="93"/>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13 </w:t>
            </w:r>
          </w:p>
        </w:tc>
        <w:tc>
          <w:tcPr>
            <w:tcW w:w="1276"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Determine Fleet Composition </w:t>
            </w:r>
          </w:p>
        </w:tc>
        <w:tc>
          <w:tcPr>
            <w:tcW w:w="1725"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 </w:t>
            </w:r>
          </w:p>
        </w:tc>
        <w:tc>
          <w:tcPr>
            <w:tcW w:w="1424"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11, 12 </w:t>
            </w:r>
          </w:p>
        </w:tc>
        <w:tc>
          <w:tcPr>
            <w:tcW w:w="1424"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Planner </w:t>
            </w:r>
          </w:p>
        </w:tc>
        <w:tc>
          <w:tcPr>
            <w:tcW w:w="1425"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 </w:t>
            </w:r>
          </w:p>
        </w:tc>
      </w:tr>
      <w:tr w:rsidR="008503ED" w:rsidRPr="008503ED" w:rsidTr="001230EB">
        <w:trPr>
          <w:trHeight w:val="207"/>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14 </w:t>
            </w:r>
          </w:p>
        </w:tc>
        <w:tc>
          <w:tcPr>
            <w:tcW w:w="1276"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Determine purchase and </w:t>
            </w:r>
            <w:r w:rsidRPr="00E24E61">
              <w:rPr>
                <w:rFonts w:ascii="Times New Roman" w:hAnsi="Times New Roman" w:cs="Times New Roman"/>
                <w:sz w:val="24"/>
                <w:szCs w:val="24"/>
              </w:rPr>
              <w:lastRenderedPageBreak/>
              <w:t xml:space="preserve">operating costs </w:t>
            </w:r>
          </w:p>
        </w:tc>
        <w:tc>
          <w:tcPr>
            <w:tcW w:w="1725"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lastRenderedPageBreak/>
              <w:t xml:space="preserve">2 </w:t>
            </w:r>
          </w:p>
        </w:tc>
        <w:tc>
          <w:tcPr>
            <w:tcW w:w="1424"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13 </w:t>
            </w:r>
          </w:p>
        </w:tc>
        <w:tc>
          <w:tcPr>
            <w:tcW w:w="1424"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Planner </w:t>
            </w:r>
          </w:p>
        </w:tc>
        <w:tc>
          <w:tcPr>
            <w:tcW w:w="1425"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 </w:t>
            </w:r>
          </w:p>
        </w:tc>
      </w:tr>
      <w:tr w:rsidR="008503ED" w:rsidRPr="008503ED" w:rsidTr="001230EB">
        <w:trPr>
          <w:trHeight w:val="95"/>
        </w:trPr>
        <w:tc>
          <w:tcPr>
            <w:tcW w:w="254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20 </w:t>
            </w:r>
          </w:p>
        </w:tc>
        <w:tc>
          <w:tcPr>
            <w:tcW w:w="31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Order Aircraft </w:t>
            </w:r>
          </w:p>
        </w:tc>
        <w:tc>
          <w:tcPr>
            <w:tcW w:w="28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10 </w:t>
            </w:r>
          </w:p>
        </w:tc>
      </w:tr>
      <w:tr w:rsidR="008503ED" w:rsidRPr="008503ED" w:rsidTr="00E24E61">
        <w:trPr>
          <w:trHeight w:val="208"/>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21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Order single engine short haul aircraft.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60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10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Buyer </w:t>
            </w:r>
          </w:p>
        </w:tc>
      </w:tr>
      <w:tr w:rsidR="008503ED" w:rsidRPr="008503ED" w:rsidTr="00E24E61">
        <w:trPr>
          <w:trHeight w:val="207"/>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22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Order Twin engine medium haul aircraft.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30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10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Buyer </w:t>
            </w:r>
          </w:p>
        </w:tc>
      </w:tr>
      <w:tr w:rsidR="008503ED" w:rsidRPr="008503ED" w:rsidTr="00E24E61">
        <w:trPr>
          <w:trHeight w:val="90"/>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23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Order new Tractor Tugs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60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10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Buyer </w:t>
            </w:r>
          </w:p>
        </w:tc>
      </w:tr>
      <w:tr w:rsidR="008503ED" w:rsidRPr="008503ED" w:rsidTr="001230EB">
        <w:trPr>
          <w:trHeight w:val="88"/>
        </w:trPr>
        <w:tc>
          <w:tcPr>
            <w:tcW w:w="254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30 </w:t>
            </w:r>
          </w:p>
        </w:tc>
        <w:tc>
          <w:tcPr>
            <w:tcW w:w="31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Design and Build Hanger </w:t>
            </w:r>
          </w:p>
        </w:tc>
        <w:tc>
          <w:tcPr>
            <w:tcW w:w="28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10 </w:t>
            </w:r>
          </w:p>
        </w:tc>
      </w:tr>
      <w:tr w:rsidR="008503ED" w:rsidRPr="008503ED" w:rsidTr="001230EB">
        <w:trPr>
          <w:trHeight w:val="90"/>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31 </w:t>
            </w:r>
          </w:p>
        </w:tc>
        <w:tc>
          <w:tcPr>
            <w:tcW w:w="1276"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Find site </w:t>
            </w:r>
          </w:p>
        </w:tc>
        <w:tc>
          <w:tcPr>
            <w:tcW w:w="1725"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30 </w:t>
            </w:r>
          </w:p>
        </w:tc>
        <w:tc>
          <w:tcPr>
            <w:tcW w:w="1424"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10 </w:t>
            </w:r>
          </w:p>
        </w:tc>
        <w:tc>
          <w:tcPr>
            <w:tcW w:w="1424"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Planner </w:t>
            </w:r>
          </w:p>
        </w:tc>
        <w:tc>
          <w:tcPr>
            <w:tcW w:w="1425"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 </w:t>
            </w:r>
          </w:p>
        </w:tc>
      </w:tr>
      <w:tr w:rsidR="008503ED" w:rsidRPr="008503ED" w:rsidTr="00E24E61">
        <w:trPr>
          <w:trHeight w:val="90"/>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32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Agree Design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60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31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Planner </w:t>
            </w:r>
          </w:p>
        </w:tc>
      </w:tr>
      <w:tr w:rsidR="008503ED" w:rsidRPr="008503ED" w:rsidTr="00E24E61">
        <w:trPr>
          <w:trHeight w:val="205"/>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33 </w:t>
            </w:r>
          </w:p>
        </w:tc>
        <w:tc>
          <w:tcPr>
            <w:tcW w:w="3001" w:type="dxa"/>
            <w:gridSpan w:val="5"/>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Commission and Build Hanger </w:t>
            </w:r>
          </w:p>
        </w:tc>
        <w:tc>
          <w:tcPr>
            <w:tcW w:w="2136" w:type="dxa"/>
            <w:gridSpan w:val="5"/>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300 </w:t>
            </w:r>
          </w:p>
        </w:tc>
        <w:tc>
          <w:tcPr>
            <w:tcW w:w="213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32 </w:t>
            </w:r>
          </w:p>
        </w:tc>
      </w:tr>
      <w:tr w:rsidR="008503ED" w:rsidRPr="008503ED" w:rsidTr="001230EB">
        <w:trPr>
          <w:trHeight w:val="88"/>
        </w:trPr>
        <w:tc>
          <w:tcPr>
            <w:tcW w:w="254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40 </w:t>
            </w:r>
          </w:p>
        </w:tc>
        <w:tc>
          <w:tcPr>
            <w:tcW w:w="31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Raise Finance </w:t>
            </w:r>
          </w:p>
        </w:tc>
        <w:tc>
          <w:tcPr>
            <w:tcW w:w="28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10 </w:t>
            </w:r>
          </w:p>
        </w:tc>
      </w:tr>
      <w:tr w:rsidR="008503ED" w:rsidRPr="008503ED" w:rsidTr="00E24E61">
        <w:trPr>
          <w:trHeight w:val="205"/>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41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Identify investment sources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60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10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Finance director </w:t>
            </w:r>
          </w:p>
        </w:tc>
      </w:tr>
      <w:tr w:rsidR="008503ED" w:rsidRPr="008503ED" w:rsidTr="00E24E61">
        <w:trPr>
          <w:trHeight w:val="204"/>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42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Prepare financial justification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10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10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Operations Director </w:t>
            </w:r>
          </w:p>
        </w:tc>
      </w:tr>
      <w:tr w:rsidR="008503ED" w:rsidRPr="008503ED" w:rsidTr="00E24E61">
        <w:trPr>
          <w:trHeight w:val="205"/>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43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Make presentation to investors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41,42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Finance Director </w:t>
            </w:r>
          </w:p>
        </w:tc>
      </w:tr>
      <w:tr w:rsidR="008503ED" w:rsidRPr="008503ED" w:rsidTr="00E24E61">
        <w:trPr>
          <w:trHeight w:val="205"/>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44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Agree Contracts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30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43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Finance Director </w:t>
            </w:r>
          </w:p>
        </w:tc>
      </w:tr>
      <w:tr w:rsidR="008503ED" w:rsidRPr="008503ED" w:rsidTr="00E24E61">
        <w:trPr>
          <w:trHeight w:val="90"/>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lastRenderedPageBreak/>
              <w:t xml:space="preserve">45 </w:t>
            </w:r>
          </w:p>
        </w:tc>
        <w:tc>
          <w:tcPr>
            <w:tcW w:w="3001" w:type="dxa"/>
            <w:gridSpan w:val="5"/>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Transfer money </w:t>
            </w:r>
          </w:p>
        </w:tc>
        <w:tc>
          <w:tcPr>
            <w:tcW w:w="2136" w:type="dxa"/>
            <w:gridSpan w:val="5"/>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 </w:t>
            </w:r>
          </w:p>
        </w:tc>
        <w:tc>
          <w:tcPr>
            <w:tcW w:w="213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44 </w:t>
            </w:r>
          </w:p>
        </w:tc>
      </w:tr>
      <w:tr w:rsidR="008503ED" w:rsidRPr="008503ED" w:rsidTr="001230EB">
        <w:trPr>
          <w:trHeight w:val="207"/>
        </w:trPr>
        <w:tc>
          <w:tcPr>
            <w:tcW w:w="254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50 </w:t>
            </w:r>
          </w:p>
        </w:tc>
        <w:tc>
          <w:tcPr>
            <w:tcW w:w="31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Receive and commission planes </w:t>
            </w:r>
          </w:p>
        </w:tc>
        <w:tc>
          <w:tcPr>
            <w:tcW w:w="28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20 </w:t>
            </w:r>
          </w:p>
        </w:tc>
      </w:tr>
      <w:tr w:rsidR="008503ED" w:rsidRPr="008503ED" w:rsidTr="00E24E61">
        <w:trPr>
          <w:trHeight w:val="325"/>
        </w:trPr>
        <w:tc>
          <w:tcPr>
            <w:tcW w:w="1220" w:type="dxa"/>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51 </w:t>
            </w:r>
          </w:p>
        </w:tc>
        <w:tc>
          <w:tcPr>
            <w:tcW w:w="1220"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Receive planes </w:t>
            </w:r>
          </w:p>
        </w:tc>
        <w:tc>
          <w:tcPr>
            <w:tcW w:w="1220"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 </w:t>
            </w:r>
          </w:p>
        </w:tc>
        <w:tc>
          <w:tcPr>
            <w:tcW w:w="1220"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20 </w:t>
            </w:r>
          </w:p>
        </w:tc>
        <w:tc>
          <w:tcPr>
            <w:tcW w:w="1220"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Pilot </w:t>
            </w:r>
          </w:p>
        </w:tc>
        <w:tc>
          <w:tcPr>
            <w:tcW w:w="1220"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See Comments </w:t>
            </w:r>
          </w:p>
        </w:tc>
        <w:tc>
          <w:tcPr>
            <w:tcW w:w="1225" w:type="dxa"/>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Need 1 pilot per aircraft </w:t>
            </w:r>
          </w:p>
        </w:tc>
      </w:tr>
      <w:tr w:rsidR="008503ED" w:rsidRPr="008503ED" w:rsidTr="00E24E61">
        <w:trPr>
          <w:trHeight w:val="327"/>
        </w:trPr>
        <w:tc>
          <w:tcPr>
            <w:tcW w:w="1220" w:type="dxa"/>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52 </w:t>
            </w:r>
          </w:p>
        </w:tc>
        <w:tc>
          <w:tcPr>
            <w:tcW w:w="1220"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Upgrade pilots </w:t>
            </w:r>
          </w:p>
        </w:tc>
        <w:tc>
          <w:tcPr>
            <w:tcW w:w="1220"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30 </w:t>
            </w:r>
          </w:p>
        </w:tc>
        <w:tc>
          <w:tcPr>
            <w:tcW w:w="1220"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51 </w:t>
            </w:r>
          </w:p>
        </w:tc>
        <w:tc>
          <w:tcPr>
            <w:tcW w:w="1220"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Trainer </w:t>
            </w:r>
          </w:p>
        </w:tc>
        <w:tc>
          <w:tcPr>
            <w:tcW w:w="1220"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See Comments </w:t>
            </w:r>
          </w:p>
        </w:tc>
        <w:tc>
          <w:tcPr>
            <w:tcW w:w="1225" w:type="dxa"/>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Need 1 trainer per pilot </w:t>
            </w:r>
          </w:p>
        </w:tc>
      </w:tr>
      <w:tr w:rsidR="008503ED" w:rsidRPr="008503ED" w:rsidTr="00E24E61">
        <w:trPr>
          <w:trHeight w:val="327"/>
        </w:trPr>
        <w:tc>
          <w:tcPr>
            <w:tcW w:w="1220" w:type="dxa"/>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53 </w:t>
            </w:r>
          </w:p>
        </w:tc>
        <w:tc>
          <w:tcPr>
            <w:tcW w:w="1220"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Commission planes </w:t>
            </w:r>
          </w:p>
        </w:tc>
        <w:tc>
          <w:tcPr>
            <w:tcW w:w="1220"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 </w:t>
            </w:r>
          </w:p>
        </w:tc>
        <w:tc>
          <w:tcPr>
            <w:tcW w:w="1220"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52 </w:t>
            </w:r>
          </w:p>
        </w:tc>
        <w:tc>
          <w:tcPr>
            <w:tcW w:w="1220"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Mechanics </w:t>
            </w:r>
          </w:p>
        </w:tc>
        <w:tc>
          <w:tcPr>
            <w:tcW w:w="1220"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See Comments </w:t>
            </w:r>
          </w:p>
        </w:tc>
        <w:tc>
          <w:tcPr>
            <w:tcW w:w="1225" w:type="dxa"/>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Need 2 mechanics per aircraft </w:t>
            </w:r>
          </w:p>
        </w:tc>
      </w:tr>
      <w:tr w:rsidR="008503ED" w:rsidRPr="008503ED" w:rsidTr="001230EB">
        <w:trPr>
          <w:trHeight w:val="206"/>
        </w:trPr>
        <w:tc>
          <w:tcPr>
            <w:tcW w:w="254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60 </w:t>
            </w:r>
          </w:p>
        </w:tc>
        <w:tc>
          <w:tcPr>
            <w:tcW w:w="31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Release Finance for equipment </w:t>
            </w:r>
          </w:p>
        </w:tc>
        <w:tc>
          <w:tcPr>
            <w:tcW w:w="2849" w:type="dxa"/>
            <w:gridSpan w:val="6"/>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bCs/>
                <w:sz w:val="24"/>
                <w:szCs w:val="24"/>
              </w:rPr>
              <w:t xml:space="preserve">40 </w:t>
            </w:r>
          </w:p>
        </w:tc>
      </w:tr>
      <w:tr w:rsidR="008503ED" w:rsidRPr="008503ED" w:rsidTr="00E24E61">
        <w:trPr>
          <w:trHeight w:val="90"/>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61 </w:t>
            </w:r>
          </w:p>
        </w:tc>
        <w:tc>
          <w:tcPr>
            <w:tcW w:w="3001" w:type="dxa"/>
            <w:gridSpan w:val="5"/>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Draw finance from bank </w:t>
            </w:r>
          </w:p>
        </w:tc>
        <w:tc>
          <w:tcPr>
            <w:tcW w:w="2136" w:type="dxa"/>
            <w:gridSpan w:val="5"/>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2 </w:t>
            </w:r>
          </w:p>
        </w:tc>
        <w:tc>
          <w:tcPr>
            <w:tcW w:w="2137"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40 </w:t>
            </w:r>
          </w:p>
        </w:tc>
      </w:tr>
      <w:tr w:rsidR="008503ED" w:rsidRPr="008503ED" w:rsidTr="00E24E61">
        <w:trPr>
          <w:trHeight w:val="90"/>
        </w:trPr>
        <w:tc>
          <w:tcPr>
            <w:tcW w:w="1271" w:type="dxa"/>
            <w:gridSpan w:val="2"/>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62 </w:t>
            </w:r>
          </w:p>
        </w:tc>
        <w:tc>
          <w:tcPr>
            <w:tcW w:w="2147"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Complete payments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5 </w:t>
            </w:r>
          </w:p>
        </w:tc>
        <w:tc>
          <w:tcPr>
            <w:tcW w:w="1709" w:type="dxa"/>
            <w:gridSpan w:val="4"/>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61 </w:t>
            </w:r>
          </w:p>
        </w:tc>
        <w:tc>
          <w:tcPr>
            <w:tcW w:w="1709" w:type="dxa"/>
            <w:gridSpan w:val="3"/>
          </w:tcPr>
          <w:p w:rsidR="00E24E61" w:rsidRPr="00E24E61" w:rsidRDefault="00E24E61" w:rsidP="008503ED">
            <w:pPr>
              <w:autoSpaceDE w:val="0"/>
              <w:autoSpaceDN w:val="0"/>
              <w:adjustRightInd w:val="0"/>
              <w:spacing w:line="480" w:lineRule="auto"/>
              <w:rPr>
                <w:rFonts w:ascii="Times New Roman" w:hAnsi="Times New Roman" w:cs="Times New Roman"/>
                <w:sz w:val="24"/>
                <w:szCs w:val="24"/>
              </w:rPr>
            </w:pPr>
            <w:r w:rsidRPr="00E24E61">
              <w:rPr>
                <w:rFonts w:ascii="Times New Roman" w:hAnsi="Times New Roman" w:cs="Times New Roman"/>
                <w:sz w:val="24"/>
                <w:szCs w:val="24"/>
              </w:rPr>
              <w:t xml:space="preserve">Buyer </w:t>
            </w:r>
          </w:p>
        </w:tc>
      </w:tr>
    </w:tbl>
    <w:p w:rsidR="00E24E61" w:rsidRPr="008503ED" w:rsidRDefault="00E24E61" w:rsidP="008503ED">
      <w:pPr>
        <w:pStyle w:val="Default"/>
        <w:spacing w:line="480" w:lineRule="auto"/>
        <w:rPr>
          <w:rFonts w:ascii="Times New Roman" w:hAnsi="Times New Roman" w:cs="Times New Roman"/>
          <w:color w:val="auto"/>
        </w:rPr>
      </w:pPr>
    </w:p>
    <w:p w:rsidR="002365C1" w:rsidRDefault="002365C1">
      <w:pPr>
        <w:rPr>
          <w:rFonts w:ascii="Times New Roman" w:hAnsi="Times New Roman" w:cs="Times New Roman"/>
          <w:sz w:val="24"/>
          <w:szCs w:val="24"/>
        </w:rPr>
      </w:pPr>
      <w:r>
        <w:rPr>
          <w:rFonts w:ascii="Times New Roman" w:hAnsi="Times New Roman" w:cs="Times New Roman"/>
          <w:sz w:val="24"/>
          <w:szCs w:val="24"/>
        </w:rPr>
        <w:br w:type="page"/>
      </w:r>
    </w:p>
    <w:p w:rsidR="003E799D" w:rsidRDefault="00E75067" w:rsidP="008503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rsidR="00E75067" w:rsidRDefault="00E75067" w:rsidP="00E75067">
      <w:pPr>
        <w:pStyle w:val="ListParagraph"/>
        <w:spacing w:after="0" w:line="480" w:lineRule="auto"/>
        <w:ind w:left="0"/>
        <w:rPr>
          <w:rFonts w:ascii="Times New Roman" w:eastAsia="Times New Roman" w:hAnsi="Times New Roman"/>
          <w:sz w:val="24"/>
          <w:szCs w:val="24"/>
        </w:rPr>
      </w:pPr>
      <w:r w:rsidRPr="00EC61B4">
        <w:rPr>
          <w:rFonts w:ascii="Times New Roman" w:eastAsia="Times New Roman" w:hAnsi="Times New Roman"/>
          <w:sz w:val="24"/>
          <w:szCs w:val="24"/>
        </w:rPr>
        <w:t xml:space="preserve">Brown, C., and I. Vessey, (2003) "Managing the Next Wave of Enterprise Systems: </w:t>
      </w:r>
    </w:p>
    <w:p w:rsidR="009D6246" w:rsidRPr="00EC61B4" w:rsidRDefault="009D6246" w:rsidP="00E75067">
      <w:pPr>
        <w:pStyle w:val="ListParagraph"/>
        <w:spacing w:after="0" w:line="480" w:lineRule="auto"/>
        <w:ind w:left="0"/>
        <w:rPr>
          <w:rFonts w:ascii="Times New Roman" w:eastAsia="Times New Roman" w:hAnsi="Times New Roman"/>
          <w:sz w:val="24"/>
          <w:szCs w:val="24"/>
        </w:rPr>
      </w:pPr>
      <w:r>
        <w:rPr>
          <w:rFonts w:ascii="Times New Roman" w:eastAsia="Times New Roman" w:hAnsi="Times New Roman"/>
          <w:sz w:val="24"/>
          <w:szCs w:val="24"/>
        </w:rPr>
        <w:tab/>
      </w:r>
      <w:r w:rsidRPr="00EC61B4">
        <w:rPr>
          <w:rFonts w:ascii="Times New Roman" w:eastAsia="Times New Roman" w:hAnsi="Times New Roman"/>
          <w:sz w:val="24"/>
          <w:szCs w:val="24"/>
        </w:rPr>
        <w:t>Leveraging</w:t>
      </w:r>
      <w:r>
        <w:rPr>
          <w:rFonts w:ascii="Times New Roman" w:eastAsia="Times New Roman" w:hAnsi="Times New Roman"/>
          <w:sz w:val="24"/>
          <w:szCs w:val="24"/>
        </w:rPr>
        <w:t xml:space="preserve"> </w:t>
      </w:r>
      <w:r w:rsidRPr="00EC61B4">
        <w:rPr>
          <w:rFonts w:ascii="Times New Roman" w:eastAsia="Times New Roman" w:hAnsi="Times New Roman"/>
          <w:sz w:val="24"/>
          <w:szCs w:val="24"/>
        </w:rPr>
        <w:t xml:space="preserve">Lessons from ERP," </w:t>
      </w:r>
      <w:r w:rsidRPr="00EC61B4">
        <w:rPr>
          <w:rFonts w:ascii="Times New Roman" w:eastAsia="Times New Roman" w:hAnsi="Times New Roman"/>
          <w:iCs/>
          <w:sz w:val="24"/>
          <w:szCs w:val="24"/>
        </w:rPr>
        <w:t>MIS Quarterly Executive</w:t>
      </w:r>
      <w:r w:rsidRPr="00EC61B4">
        <w:rPr>
          <w:rFonts w:ascii="Times New Roman" w:eastAsia="Times New Roman" w:hAnsi="Times New Roman"/>
          <w:sz w:val="24"/>
          <w:szCs w:val="24"/>
        </w:rPr>
        <w:t>, 2(1), 2003.</w:t>
      </w:r>
    </w:p>
    <w:p w:rsidR="002365C1" w:rsidRDefault="002365C1" w:rsidP="002365C1">
      <w:pPr>
        <w:spacing w:line="480" w:lineRule="auto"/>
        <w:rPr>
          <w:rFonts w:ascii="Times New Roman" w:eastAsia="Times New Roman" w:hAnsi="Times New Roman" w:cs="Times New Roman"/>
          <w:sz w:val="24"/>
          <w:szCs w:val="24"/>
          <w:lang w:val="en-AU"/>
        </w:rPr>
      </w:pPr>
      <w:r w:rsidRPr="00EC61B4">
        <w:rPr>
          <w:rFonts w:ascii="Times New Roman" w:eastAsia="Times New Roman" w:hAnsi="Times New Roman" w:cs="Times New Roman"/>
          <w:sz w:val="24"/>
          <w:szCs w:val="24"/>
          <w:lang w:val="en-AU"/>
        </w:rPr>
        <w:t xml:space="preserve">Wiefling, K., 2008.  What is Project Management? Written on January 24, 2008 published on </w:t>
      </w:r>
    </w:p>
    <w:p w:rsidR="009D6246" w:rsidRDefault="009D6246" w:rsidP="002365C1">
      <w:pPr>
        <w:spacing w:line="480" w:lineRule="auto"/>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b/>
      </w:r>
      <w:r w:rsidRPr="00EC61B4">
        <w:rPr>
          <w:rFonts w:ascii="Times New Roman" w:eastAsia="Times New Roman" w:hAnsi="Times New Roman" w:cs="Times New Roman"/>
          <w:sz w:val="24"/>
          <w:szCs w:val="24"/>
          <w:lang w:val="en-AU"/>
        </w:rPr>
        <w:t xml:space="preserve">http://www.mpug.com/education/what-is-project-management/ Retrieved on 18th, </w:t>
      </w:r>
    </w:p>
    <w:p w:rsidR="009D6246" w:rsidRPr="00EC61B4" w:rsidRDefault="009D6246" w:rsidP="002365C1">
      <w:pPr>
        <w:spacing w:line="480" w:lineRule="auto"/>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ab/>
      </w:r>
      <w:r w:rsidRPr="00EC61B4">
        <w:rPr>
          <w:rFonts w:ascii="Times New Roman" w:eastAsia="Times New Roman" w:hAnsi="Times New Roman" w:cs="Times New Roman"/>
          <w:sz w:val="24"/>
          <w:szCs w:val="24"/>
          <w:lang w:val="en-AU"/>
        </w:rPr>
        <w:t>Oct, 2013.</w:t>
      </w:r>
    </w:p>
    <w:p w:rsidR="002365C1" w:rsidRPr="008503ED" w:rsidRDefault="002365C1" w:rsidP="008503ED">
      <w:pPr>
        <w:spacing w:line="480" w:lineRule="auto"/>
        <w:rPr>
          <w:rFonts w:ascii="Times New Roman" w:hAnsi="Times New Roman" w:cs="Times New Roman"/>
          <w:sz w:val="24"/>
          <w:szCs w:val="24"/>
        </w:rPr>
      </w:pPr>
    </w:p>
    <w:sectPr w:rsidR="002365C1" w:rsidRPr="0085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1EEC"/>
    <w:multiLevelType w:val="hybridMultilevel"/>
    <w:tmpl w:val="127C7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06402"/>
    <w:multiLevelType w:val="multilevel"/>
    <w:tmpl w:val="FF0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C461A"/>
    <w:multiLevelType w:val="multilevel"/>
    <w:tmpl w:val="0898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E32FB"/>
    <w:multiLevelType w:val="multilevel"/>
    <w:tmpl w:val="F17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574ED"/>
    <w:multiLevelType w:val="multilevel"/>
    <w:tmpl w:val="F332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74115"/>
    <w:multiLevelType w:val="multilevel"/>
    <w:tmpl w:val="E38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6A6068"/>
    <w:multiLevelType w:val="multilevel"/>
    <w:tmpl w:val="99F2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795393"/>
    <w:multiLevelType w:val="hybridMultilevel"/>
    <w:tmpl w:val="787A5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2"/>
    <w:rsid w:val="0000410B"/>
    <w:rsid w:val="00031AF6"/>
    <w:rsid w:val="00046906"/>
    <w:rsid w:val="00077FAA"/>
    <w:rsid w:val="0008633C"/>
    <w:rsid w:val="000A2969"/>
    <w:rsid w:val="000A3259"/>
    <w:rsid w:val="000E0E42"/>
    <w:rsid w:val="000E4EBC"/>
    <w:rsid w:val="00100BB4"/>
    <w:rsid w:val="001230EB"/>
    <w:rsid w:val="00137FBB"/>
    <w:rsid w:val="00151C00"/>
    <w:rsid w:val="00166224"/>
    <w:rsid w:val="00167011"/>
    <w:rsid w:val="001744FB"/>
    <w:rsid w:val="001B3A5C"/>
    <w:rsid w:val="001B6ACD"/>
    <w:rsid w:val="001C01B1"/>
    <w:rsid w:val="001D2E35"/>
    <w:rsid w:val="001D58BC"/>
    <w:rsid w:val="001E2D31"/>
    <w:rsid w:val="001F278B"/>
    <w:rsid w:val="002009E9"/>
    <w:rsid w:val="002013B4"/>
    <w:rsid w:val="00231A90"/>
    <w:rsid w:val="002365C1"/>
    <w:rsid w:val="00240C5F"/>
    <w:rsid w:val="00246A05"/>
    <w:rsid w:val="0029588C"/>
    <w:rsid w:val="002B6AF4"/>
    <w:rsid w:val="002D735C"/>
    <w:rsid w:val="002E054F"/>
    <w:rsid w:val="00315DAC"/>
    <w:rsid w:val="003858D4"/>
    <w:rsid w:val="00391C35"/>
    <w:rsid w:val="00392C1A"/>
    <w:rsid w:val="003A622A"/>
    <w:rsid w:val="003D77E2"/>
    <w:rsid w:val="003E2E28"/>
    <w:rsid w:val="003E6165"/>
    <w:rsid w:val="003E799D"/>
    <w:rsid w:val="003F30F4"/>
    <w:rsid w:val="003F733A"/>
    <w:rsid w:val="00403640"/>
    <w:rsid w:val="00417D1A"/>
    <w:rsid w:val="0043671B"/>
    <w:rsid w:val="00441A36"/>
    <w:rsid w:val="0045581A"/>
    <w:rsid w:val="00456D06"/>
    <w:rsid w:val="004641F0"/>
    <w:rsid w:val="0046661C"/>
    <w:rsid w:val="004B48CD"/>
    <w:rsid w:val="004C6963"/>
    <w:rsid w:val="004E3DBE"/>
    <w:rsid w:val="005124B4"/>
    <w:rsid w:val="00521630"/>
    <w:rsid w:val="00533405"/>
    <w:rsid w:val="005A22D5"/>
    <w:rsid w:val="005D1B3E"/>
    <w:rsid w:val="005E599D"/>
    <w:rsid w:val="00606C1F"/>
    <w:rsid w:val="006409E2"/>
    <w:rsid w:val="00643C12"/>
    <w:rsid w:val="00645913"/>
    <w:rsid w:val="0064745E"/>
    <w:rsid w:val="00660ED8"/>
    <w:rsid w:val="00664328"/>
    <w:rsid w:val="006734A9"/>
    <w:rsid w:val="00676F49"/>
    <w:rsid w:val="00692C04"/>
    <w:rsid w:val="006B5602"/>
    <w:rsid w:val="006B6322"/>
    <w:rsid w:val="006B6F4B"/>
    <w:rsid w:val="00722E75"/>
    <w:rsid w:val="00736FFD"/>
    <w:rsid w:val="007500FB"/>
    <w:rsid w:val="00750543"/>
    <w:rsid w:val="007515E9"/>
    <w:rsid w:val="00753780"/>
    <w:rsid w:val="00770F2C"/>
    <w:rsid w:val="00795082"/>
    <w:rsid w:val="007A32BC"/>
    <w:rsid w:val="007F3751"/>
    <w:rsid w:val="00814035"/>
    <w:rsid w:val="00830CC6"/>
    <w:rsid w:val="00840194"/>
    <w:rsid w:val="008503ED"/>
    <w:rsid w:val="008A04D8"/>
    <w:rsid w:val="008A3EE3"/>
    <w:rsid w:val="008A58A1"/>
    <w:rsid w:val="008B2FBF"/>
    <w:rsid w:val="008C2F90"/>
    <w:rsid w:val="009472B2"/>
    <w:rsid w:val="009610D8"/>
    <w:rsid w:val="00962B50"/>
    <w:rsid w:val="009667F2"/>
    <w:rsid w:val="00973C2B"/>
    <w:rsid w:val="009B1304"/>
    <w:rsid w:val="009C09AB"/>
    <w:rsid w:val="009D2F0A"/>
    <w:rsid w:val="009D6246"/>
    <w:rsid w:val="009D7D88"/>
    <w:rsid w:val="009E3668"/>
    <w:rsid w:val="00A173A0"/>
    <w:rsid w:val="00A44AB8"/>
    <w:rsid w:val="00A45615"/>
    <w:rsid w:val="00A5269B"/>
    <w:rsid w:val="00A930C9"/>
    <w:rsid w:val="00AC753E"/>
    <w:rsid w:val="00AD60CB"/>
    <w:rsid w:val="00AF1324"/>
    <w:rsid w:val="00B06F2F"/>
    <w:rsid w:val="00B64E14"/>
    <w:rsid w:val="00B85EF8"/>
    <w:rsid w:val="00BA513B"/>
    <w:rsid w:val="00BB1EFE"/>
    <w:rsid w:val="00BC351C"/>
    <w:rsid w:val="00BD3770"/>
    <w:rsid w:val="00BF76B2"/>
    <w:rsid w:val="00C04390"/>
    <w:rsid w:val="00C07C5B"/>
    <w:rsid w:val="00C33E8A"/>
    <w:rsid w:val="00C34CD7"/>
    <w:rsid w:val="00C377C3"/>
    <w:rsid w:val="00C52192"/>
    <w:rsid w:val="00C64334"/>
    <w:rsid w:val="00C65B05"/>
    <w:rsid w:val="00CB1740"/>
    <w:rsid w:val="00D01058"/>
    <w:rsid w:val="00D31729"/>
    <w:rsid w:val="00D3352F"/>
    <w:rsid w:val="00D51530"/>
    <w:rsid w:val="00D53FF2"/>
    <w:rsid w:val="00D9458A"/>
    <w:rsid w:val="00DD22D1"/>
    <w:rsid w:val="00DD6B90"/>
    <w:rsid w:val="00DE1C09"/>
    <w:rsid w:val="00DF17C6"/>
    <w:rsid w:val="00E13776"/>
    <w:rsid w:val="00E24E61"/>
    <w:rsid w:val="00E309F0"/>
    <w:rsid w:val="00E622A3"/>
    <w:rsid w:val="00E73FE9"/>
    <w:rsid w:val="00E75067"/>
    <w:rsid w:val="00E77C64"/>
    <w:rsid w:val="00E82BFB"/>
    <w:rsid w:val="00E86ECC"/>
    <w:rsid w:val="00F001C7"/>
    <w:rsid w:val="00F10821"/>
    <w:rsid w:val="00F542C8"/>
    <w:rsid w:val="00F651BF"/>
    <w:rsid w:val="00F80F86"/>
    <w:rsid w:val="00F93714"/>
    <w:rsid w:val="00FA5E04"/>
    <w:rsid w:val="00FD1C9A"/>
    <w:rsid w:val="00FF0FE9"/>
    <w:rsid w:val="00FF5BE1"/>
    <w:rsid w:val="00FF7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0697"/>
  <w15:chartTrackingRefBased/>
  <w15:docId w15:val="{1505EE28-BAD7-4594-9197-1A0C5F3D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561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72B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A04D8"/>
    <w:pPr>
      <w:ind w:left="720"/>
      <w:contextualSpacing/>
    </w:pPr>
  </w:style>
  <w:style w:type="character" w:styleId="Emphasis">
    <w:name w:val="Emphasis"/>
    <w:basedOn w:val="DefaultParagraphFont"/>
    <w:uiPriority w:val="20"/>
    <w:qFormat/>
    <w:rsid w:val="002D735C"/>
    <w:rPr>
      <w:i/>
      <w:iCs/>
    </w:rPr>
  </w:style>
  <w:style w:type="table" w:styleId="TableGrid">
    <w:name w:val="Table Grid"/>
    <w:basedOn w:val="TableNormal"/>
    <w:uiPriority w:val="39"/>
    <w:rsid w:val="007F3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6C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5615"/>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45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4120">
      <w:bodyDiv w:val="1"/>
      <w:marLeft w:val="0"/>
      <w:marRight w:val="0"/>
      <w:marTop w:val="0"/>
      <w:marBottom w:val="0"/>
      <w:divBdr>
        <w:top w:val="none" w:sz="0" w:space="0" w:color="auto"/>
        <w:left w:val="none" w:sz="0" w:space="0" w:color="auto"/>
        <w:bottom w:val="none" w:sz="0" w:space="0" w:color="auto"/>
        <w:right w:val="none" w:sz="0" w:space="0" w:color="auto"/>
      </w:divBdr>
    </w:div>
    <w:div w:id="781262555">
      <w:bodyDiv w:val="1"/>
      <w:marLeft w:val="0"/>
      <w:marRight w:val="0"/>
      <w:marTop w:val="0"/>
      <w:marBottom w:val="0"/>
      <w:divBdr>
        <w:top w:val="none" w:sz="0" w:space="0" w:color="auto"/>
        <w:left w:val="none" w:sz="0" w:space="0" w:color="auto"/>
        <w:bottom w:val="none" w:sz="0" w:space="0" w:color="auto"/>
        <w:right w:val="none" w:sz="0" w:space="0" w:color="auto"/>
      </w:divBdr>
    </w:div>
    <w:div w:id="143990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1DE50-18E5-447A-8A96-65859736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Opskill</dc:creator>
  <cp:keywords/>
  <dc:description/>
  <cp:lastModifiedBy>Opskill</cp:lastModifiedBy>
  <cp:revision>149</cp:revision>
  <dcterms:created xsi:type="dcterms:W3CDTF">2017-10-31T17:03:00Z</dcterms:created>
  <dcterms:modified xsi:type="dcterms:W3CDTF">2017-11-06T11:00:00Z</dcterms:modified>
</cp:coreProperties>
</file>