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C44A" w14:textId="77777777" w:rsidR="002B5AA7" w:rsidRPr="00D56106" w:rsidRDefault="002B5AA7" w:rsidP="002B5A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55416415"/>
    </w:p>
    <w:p w14:paraId="5EE8320F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67890" w14:textId="77777777" w:rsidR="002B5AA7" w:rsidRPr="002B5AA7" w:rsidRDefault="002B5AA7" w:rsidP="00DA010B">
      <w:pPr>
        <w:rPr>
          <w:rFonts w:ascii="Times New Roman" w:hAnsi="Times New Roman" w:cs="Times New Roman"/>
          <w:sz w:val="28"/>
          <w:szCs w:val="28"/>
        </w:rPr>
      </w:pPr>
    </w:p>
    <w:p w14:paraId="7B1C155C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C5D95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31748" w14:textId="77777777" w:rsidR="002B5AA7" w:rsidRPr="002B5AA7" w:rsidRDefault="002B5AA7" w:rsidP="002B5AA7">
      <w:pPr>
        <w:rPr>
          <w:rFonts w:ascii="Times New Roman" w:hAnsi="Times New Roman" w:cs="Times New Roman"/>
          <w:sz w:val="28"/>
          <w:szCs w:val="28"/>
        </w:rPr>
      </w:pPr>
    </w:p>
    <w:p w14:paraId="5B00F315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A42DF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09E56" w14:textId="5D703943" w:rsidR="002B5AA7" w:rsidRPr="002B5AA7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7C375235" w14:textId="7434B858" w:rsidR="002B5AA7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2591100A" w14:textId="04872AED" w:rsidR="002B5AA7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  <w:r w:rsidR="007A4A19">
        <w:rPr>
          <w:rFonts w:ascii="Times New Roman" w:hAnsi="Times New Roman" w:cs="Times New Roman"/>
          <w:sz w:val="28"/>
          <w:szCs w:val="28"/>
          <w:lang w:val="ru-RU"/>
        </w:rPr>
        <w:t xml:space="preserve"> Шифр Цезаря</w:t>
      </w:r>
    </w:p>
    <w:p w14:paraId="1BFA61B2" w14:textId="1F709A34" w:rsidR="002B5AA7" w:rsidRDefault="002B5AA7" w:rsidP="002B5A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D87E74" w14:textId="77777777" w:rsidR="00DA010B" w:rsidRDefault="00DA010B" w:rsidP="002B5A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14:paraId="046276C2" w14:textId="77777777" w:rsidR="002B5AA7" w:rsidRDefault="002B5AA7" w:rsidP="002B5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9BCF4" w14:textId="6F82B4E4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1AB2C6AB" w14:textId="77777777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77C427F" w14:textId="77777777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6611792B" w14:textId="21D8B13A" w:rsidR="00D56106" w:rsidRDefault="00D56106" w:rsidP="00D56106">
      <w:pPr>
        <w:pStyle w:val="a3"/>
        <w:spacing w:before="0" w:beforeAutospacing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 xml:space="preserve">Шифр Цезаря </w:t>
      </w:r>
    </w:p>
    <w:p w14:paraId="47624F98" w14:textId="1113B406" w:rsidR="00D56106" w:rsidRDefault="00D56106" w:rsidP="00D56106">
      <w:pPr>
        <w:pStyle w:val="a3"/>
        <w:spacing w:before="0" w:beforeAutospacing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Историческим примером шифра замены является шифр Цезаря (1 век до </w:t>
      </w:r>
      <w:proofErr w:type="gramStart"/>
      <w:r>
        <w:rPr>
          <w:color w:val="000000"/>
          <w:sz w:val="28"/>
          <w:szCs w:val="28"/>
        </w:rPr>
        <w:t>н. .</w:t>
      </w:r>
      <w:proofErr w:type="gramEnd"/>
      <w:r>
        <w:rPr>
          <w:color w:val="000000"/>
          <w:sz w:val="28"/>
          <w:szCs w:val="28"/>
        </w:rPr>
        <w:t xml:space="preserve">),  описанный  историком  Древнего  Рима   </w:t>
      </w:r>
      <w:proofErr w:type="spellStart"/>
      <w:r>
        <w:rPr>
          <w:color w:val="000000"/>
          <w:sz w:val="28"/>
          <w:szCs w:val="28"/>
        </w:rPr>
        <w:t>Светонием</w:t>
      </w:r>
      <w:proofErr w:type="spellEnd"/>
      <w:r>
        <w:rPr>
          <w:color w:val="000000"/>
          <w:sz w:val="28"/>
          <w:szCs w:val="28"/>
        </w:rPr>
        <w:t xml:space="preserve">.  </w:t>
      </w:r>
      <w:proofErr w:type="gramStart"/>
      <w:r>
        <w:rPr>
          <w:color w:val="000000"/>
          <w:sz w:val="28"/>
          <w:szCs w:val="28"/>
        </w:rPr>
        <w:t>Гай  Юлий</w:t>
      </w:r>
      <w:proofErr w:type="gramEnd"/>
      <w:r>
        <w:rPr>
          <w:color w:val="000000"/>
          <w:sz w:val="28"/>
          <w:szCs w:val="28"/>
        </w:rPr>
        <w:t xml:space="preserve">  Цезарь использовал  в  своей  переписке  шифр  собственного  изобретения.  </w:t>
      </w:r>
      <w:proofErr w:type="gramStart"/>
      <w:r>
        <w:rPr>
          <w:color w:val="000000"/>
          <w:sz w:val="28"/>
          <w:szCs w:val="28"/>
        </w:rPr>
        <w:t>Идея  этого</w:t>
      </w:r>
      <w:proofErr w:type="gramEnd"/>
      <w:r>
        <w:rPr>
          <w:color w:val="000000"/>
          <w:sz w:val="28"/>
          <w:szCs w:val="28"/>
        </w:rPr>
        <w:t xml:space="preserve"> шифра состояла в следующем. Выписывался алфавит в обычном виде, а </w:t>
      </w:r>
      <w:proofErr w:type="gramStart"/>
      <w:r>
        <w:rPr>
          <w:color w:val="000000"/>
          <w:sz w:val="28"/>
          <w:szCs w:val="28"/>
        </w:rPr>
        <w:t>затем  под</w:t>
      </w:r>
      <w:proofErr w:type="gramEnd"/>
      <w:r>
        <w:rPr>
          <w:color w:val="000000"/>
          <w:sz w:val="28"/>
          <w:szCs w:val="28"/>
        </w:rPr>
        <w:t>  ним  выписывался  тот  же  алфавит,  но  со  сдвигом  на 3  буквы  вправо.</w:t>
      </w:r>
    </w:p>
    <w:p w14:paraId="2194666B" w14:textId="77777777" w:rsidR="00D56106" w:rsidRDefault="00D56106" w:rsidP="00D56106">
      <w:pPr>
        <w:pStyle w:val="a3"/>
        <w:spacing w:before="0" w:beforeAutospacing="0" w:afterAutospacing="0"/>
        <w:jc w:val="both"/>
      </w:pPr>
      <w:r>
        <w:rPr>
          <w:color w:val="000000"/>
          <w:sz w:val="28"/>
          <w:szCs w:val="28"/>
        </w:rPr>
        <w:t xml:space="preserve">При зашифровке буква А заменялась буквой Г, буква Б заменялась на Д и так далее. </w:t>
      </w:r>
      <w:proofErr w:type="gramStart"/>
      <w:r>
        <w:rPr>
          <w:color w:val="000000"/>
          <w:sz w:val="28"/>
          <w:szCs w:val="28"/>
        </w:rPr>
        <w:t>Ключом  в</w:t>
      </w:r>
      <w:proofErr w:type="gramEnd"/>
      <w:r>
        <w:rPr>
          <w:color w:val="000000"/>
          <w:sz w:val="28"/>
          <w:szCs w:val="28"/>
        </w:rPr>
        <w:t>  шифре  Цезаря  является величина сдвига нижней строки алфавита. В нашем случае – это число 3.  </w:t>
      </w:r>
    </w:p>
    <w:p w14:paraId="5529D56F" w14:textId="77777777" w:rsidR="00D56106" w:rsidRDefault="00D56106" w:rsidP="00D56106">
      <w:pPr>
        <w:pStyle w:val="a3"/>
        <w:spacing w:before="0" w:beforeAutospacing="0" w:afterAutospacing="0"/>
        <w:ind w:firstLine="708"/>
        <w:jc w:val="both"/>
      </w:pPr>
      <w:r>
        <w:rPr>
          <w:color w:val="000000"/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40EDF6DD" w14:textId="56C5906D" w:rsidR="00D56106" w:rsidRDefault="00D56106" w:rsidP="00D56106">
      <w:pPr>
        <w:pStyle w:val="a3"/>
        <w:spacing w:before="0" w:beforeAutospacing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E0DC0DF" wp14:editId="7AF2FC4A">
            <wp:extent cx="1515745" cy="203200"/>
            <wp:effectExtent l="0" t="0" r="8255" b="6350"/>
            <wp:docPr id="6" name="Рисунок 6" descr="https://lh4.googleusercontent.com/05PC0eREj4DMUGGvqQuylji6XN83dJcqr5FKZHVwHtxMh6zweb5ttkcgJ5TmNLrb2OoMZ7XILZJY8UWqEaQCmf-OEz7vLgXPdWWXj1TdZErnQ0AA-HWbDHn6vL0abB7jc5jeT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5PC0eREj4DMUGGvqQuylji6XN83dJcqr5FKZHVwHtxMh6zweb5ttkcgJ5TmNLrb2OoMZ7XILZJY8UWqEaQCmf-OEz7vLgXPdWWXj1TdZErnQ0AA-HWbDHn6vL0abB7jc5jeTC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F630" w14:textId="617F6A06" w:rsidR="009D0E6A" w:rsidRDefault="00D56106" w:rsidP="00D56106">
      <w:pPr>
        <w:pStyle w:val="a3"/>
        <w:spacing w:before="0" w:beforeAutospacing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0AD06E0" wp14:editId="4A8C9318">
            <wp:extent cx="1557655" cy="203200"/>
            <wp:effectExtent l="0" t="0" r="4445" b="6350"/>
            <wp:docPr id="5" name="Рисунок 5" descr="https://lh4.googleusercontent.com/Hdw-9eQqkJ6mQeTmmqryvYN2S4dv2O9dFuwhc8WhIvHQKIEV7_P28kxX1MC5PuwaDlRBq4GpLXa7nejopNmGmiN1df3pdvGwslt1IdH41c7Dsy33xHi2RCNZ2ZCKNZMdPlrZv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Hdw-9eQqkJ6mQeTmmqryvYN2S4dv2O9dFuwhc8WhIvHQKIEV7_P28kxX1MC5PuwaDlRBq4GpLXa7nejopNmGmiN1df3pdvGwslt1IdH41c7Dsy33xHi2RCNZ2ZCKNZMdPlrZv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155A" w14:textId="5DD6FD9D" w:rsidR="00D56106" w:rsidRDefault="00D56106" w:rsidP="00D56106">
      <w:pPr>
        <w:pStyle w:val="a3"/>
        <w:spacing w:before="0" w:beforeAutospacing="0" w:afterAutospacing="0"/>
        <w:jc w:val="both"/>
      </w:pPr>
      <w:r>
        <w:rPr>
          <w:color w:val="000000"/>
          <w:sz w:val="28"/>
          <w:szCs w:val="28"/>
        </w:rPr>
        <w:t xml:space="preserve">где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8ED8D61" wp14:editId="56F3B0EB">
            <wp:extent cx="101600" cy="76200"/>
            <wp:effectExtent l="0" t="0" r="0" b="0"/>
            <wp:docPr id="4" name="Рисунок 4" descr="https://lh6.googleusercontent.com/YaiApQw-q2saHxQvoAuJuT854twZwbxW21qvIDZpntHSOnKIJar_U5rzRRf8oHSr5pMPUiqEQ1lX9jdgWQPUE_LtwJ1oWxek8xkp2zdR8AHebD1v28vO3YcRBaLbbw421DNAf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YaiApQw-q2saHxQvoAuJuT854twZwbxW21qvIDZpntHSOnKIJar_U5rzRRf8oHSr5pMPUiqEQ1lX9jdgWQPUE_LtwJ1oWxek8xkp2zdR8AHebD1v28vO3YcRBaLbbw421DNAfR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— символ открытого текста,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C557915" wp14:editId="54C98512">
            <wp:extent cx="93345" cy="127000"/>
            <wp:effectExtent l="0" t="0" r="1905" b="6350"/>
            <wp:docPr id="3" name="Рисунок 3" descr="https://lh6.googleusercontent.com/9BrroCdoFTNW6QoldYXEhK_qAell-ggePAP98_eye35RUdcb73l5lz4m1NQL1m-q6wsh0_o-Sb_ZKDQ2DER8OGvJOtCRvsQw8iMfjhSPzDGm0ltQfhidUSPmh7RIeRekpAGDb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9BrroCdoFTNW6QoldYXEhK_qAell-ggePAP98_eye35RUdcb73l5lz4m1NQL1m-q6wsh0_o-Sb_ZKDQ2DER8OGvJOtCRvsQw8iMfjhSPzDGm0ltQfhidUSPmh7RIeRekpAGDbK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— символ шифрованного текста,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6131956" wp14:editId="6C493B5E">
            <wp:extent cx="118745" cy="76200"/>
            <wp:effectExtent l="0" t="0" r="0" b="0"/>
            <wp:docPr id="2" name="Рисунок 2" descr="https://lh6.googleusercontent.com/TK-yI7IzJOdVVolWt675hzy5woe0Hj3qwWbImy_Y-LUOeyVv6gWa8zBjlNltA_ij75rhP496UzdDICBDnbZr1wdZYhZ0GB5MeCwK8X4RpD6woPvuB53pTU6kK1Yp-5y4A-1R7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K-yI7IzJOdVVolWt675hzy5woe0Hj3qwWbImy_Y-LUOeyVv6gWa8zBjlNltA_ij75rhP496UzdDICBDnbZr1wdZYhZ0GB5MeCwK8X4RpD6woPvuB53pTU6kK1Yp-5y4A-1R7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— мощность алфавита, а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BFB1B6" wp14:editId="107FA9FF">
            <wp:extent cx="84455" cy="144145"/>
            <wp:effectExtent l="0" t="0" r="0" b="8255"/>
            <wp:docPr id="1" name="Рисунок 1" descr="https://lh5.googleusercontent.com/Ge_Py73YVTTMeZX0fWu8jE5i8WcrLTiXL52XJip4G2oZS9cfBYpUGPhjfEgk8p1q6CBQtsd8d6N634Zgek9ciI7XjYC0lbktTB-h2y15fnm8ZRnbxU6D5OiKWuxrhNdMrM_ZH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Ge_Py73YVTTMeZX0fWu8jE5i8WcrLTiXL52XJip4G2oZS9cfBYpUGPhjfEgk8p1q6CBQtsd8d6N634Zgek9ciI7XjYC0lbktTB-h2y15fnm8ZRnbxU6D5OiKWuxrhNdMrM_ZH6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— ключ.</w:t>
      </w:r>
    </w:p>
    <w:p w14:paraId="1C78D2F9" w14:textId="77777777" w:rsidR="00D56106" w:rsidRDefault="00D56106" w:rsidP="00D56106">
      <w:pPr>
        <w:pStyle w:val="a3"/>
        <w:spacing w:before="0" w:beforeAutospacing="0" w:afterAutospacing="0"/>
        <w:ind w:firstLine="708"/>
        <w:jc w:val="both"/>
      </w:pPr>
      <w:proofErr w:type="gramStart"/>
      <w:r>
        <w:rPr>
          <w:color w:val="000000"/>
          <w:sz w:val="28"/>
          <w:szCs w:val="28"/>
        </w:rPr>
        <w:t>Условием  для</w:t>
      </w:r>
      <w:proofErr w:type="gramEnd"/>
      <w:r>
        <w:rPr>
          <w:color w:val="000000"/>
          <w:sz w:val="28"/>
          <w:szCs w:val="28"/>
        </w:rPr>
        <w:t xml:space="preserve">  успешной  реализации  этого  метода  является  совпадение размера  множеств  открытого  текста  и  </w:t>
      </w:r>
      <w:proofErr w:type="spellStart"/>
      <w:r>
        <w:rPr>
          <w:color w:val="000000"/>
          <w:sz w:val="28"/>
          <w:szCs w:val="28"/>
        </w:rPr>
        <w:t>шифротекста</w:t>
      </w:r>
      <w:proofErr w:type="spellEnd"/>
      <w:r>
        <w:rPr>
          <w:color w:val="000000"/>
          <w:sz w:val="28"/>
          <w:szCs w:val="28"/>
        </w:rPr>
        <w:t xml:space="preserve">.  </w:t>
      </w:r>
      <w:proofErr w:type="gramStart"/>
      <w:r>
        <w:rPr>
          <w:color w:val="000000"/>
          <w:sz w:val="28"/>
          <w:szCs w:val="28"/>
        </w:rPr>
        <w:t>Это  условие</w:t>
      </w:r>
      <w:proofErr w:type="gramEnd"/>
      <w:r>
        <w:rPr>
          <w:color w:val="000000"/>
          <w:sz w:val="28"/>
          <w:szCs w:val="28"/>
        </w:rPr>
        <w:t xml:space="preserve">  в современных криптосистемах называется </w:t>
      </w:r>
      <w:r>
        <w:rPr>
          <w:color w:val="000000"/>
          <w:sz w:val="28"/>
          <w:szCs w:val="28"/>
          <w:u w:val="single"/>
        </w:rPr>
        <w:t>гомоморфизмом</w:t>
      </w:r>
      <w:r>
        <w:rPr>
          <w:color w:val="000000"/>
          <w:sz w:val="28"/>
          <w:szCs w:val="28"/>
        </w:rPr>
        <w:t>.</w:t>
      </w:r>
    </w:p>
    <w:p w14:paraId="6242538D" w14:textId="77777777" w:rsidR="00D56106" w:rsidRDefault="00D56106" w:rsidP="00D56106">
      <w:pPr>
        <w:pStyle w:val="a3"/>
        <w:spacing w:before="0" w:beforeAutospacing="0" w:afterAutospacing="0"/>
        <w:ind w:firstLine="708"/>
        <w:jc w:val="both"/>
      </w:pPr>
      <w:proofErr w:type="gramStart"/>
      <w:r>
        <w:rPr>
          <w:color w:val="000000"/>
          <w:sz w:val="28"/>
          <w:szCs w:val="28"/>
        </w:rPr>
        <w:t>Позднее  были</w:t>
      </w:r>
      <w:proofErr w:type="gramEnd"/>
      <w:r>
        <w:rPr>
          <w:color w:val="000000"/>
          <w:sz w:val="28"/>
          <w:szCs w:val="28"/>
        </w:rPr>
        <w:t xml:space="preserve"> предложены многочисленные модификации  этого шифра, которые  были  направлены  на  повышение  криптостойкости (устойчивости  к дешифрованию).</w:t>
      </w:r>
    </w:p>
    <w:p w14:paraId="258C3D4D" w14:textId="77777777" w:rsidR="00D56106" w:rsidRDefault="00D56106" w:rsidP="00D56106">
      <w:pPr>
        <w:pStyle w:val="a3"/>
        <w:spacing w:before="0" w:beforeAutospacing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Более эффективны обобщения подстановки Цезаря – шифр Хилла и шифр </w:t>
      </w:r>
      <w:proofErr w:type="spellStart"/>
      <w:r>
        <w:rPr>
          <w:color w:val="000000"/>
          <w:sz w:val="28"/>
          <w:szCs w:val="28"/>
        </w:rPr>
        <w:t>Плэйфер</w:t>
      </w:r>
      <w:proofErr w:type="spellEnd"/>
      <w:r>
        <w:rPr>
          <w:color w:val="000000"/>
          <w:sz w:val="28"/>
          <w:szCs w:val="28"/>
        </w:rPr>
        <w:t xml:space="preserve">. Они основаны на подстановке не отдельных символов, </w:t>
      </w:r>
      <w:proofErr w:type="gramStart"/>
      <w:r>
        <w:rPr>
          <w:color w:val="000000"/>
          <w:sz w:val="28"/>
          <w:szCs w:val="28"/>
        </w:rPr>
        <w:t xml:space="preserve">а  </w:t>
      </w:r>
      <w:proofErr w:type="spellStart"/>
      <w:r>
        <w:rPr>
          <w:color w:val="000000"/>
          <w:sz w:val="28"/>
          <w:szCs w:val="28"/>
        </w:rPr>
        <w:t>двуграмм</w:t>
      </w:r>
      <w:proofErr w:type="spellEnd"/>
      <w:proofErr w:type="gramEnd"/>
      <w:r>
        <w:rPr>
          <w:color w:val="000000"/>
          <w:sz w:val="28"/>
          <w:szCs w:val="28"/>
        </w:rPr>
        <w:t xml:space="preserve"> (шифр  </w:t>
      </w:r>
      <w:proofErr w:type="spellStart"/>
      <w:r>
        <w:rPr>
          <w:color w:val="000000"/>
          <w:sz w:val="28"/>
          <w:szCs w:val="28"/>
        </w:rPr>
        <w:t>Плэйфер</w:t>
      </w:r>
      <w:proofErr w:type="spellEnd"/>
      <w:r>
        <w:rPr>
          <w:color w:val="000000"/>
          <w:sz w:val="28"/>
          <w:szCs w:val="28"/>
        </w:rPr>
        <w:t xml:space="preserve">)  и n-грамм (шифр  Хилла).  </w:t>
      </w:r>
      <w:proofErr w:type="gramStart"/>
      <w:r>
        <w:rPr>
          <w:color w:val="000000"/>
          <w:sz w:val="28"/>
          <w:szCs w:val="28"/>
        </w:rPr>
        <w:t>При  более</w:t>
      </w:r>
      <w:proofErr w:type="gramEnd"/>
      <w:r>
        <w:rPr>
          <w:color w:val="000000"/>
          <w:sz w:val="28"/>
          <w:szCs w:val="28"/>
        </w:rPr>
        <w:t>  высокой криптостойкости  они  значительно  сложнее  для  реализации  и  требуют достаточно большого количества ключевой информации.</w:t>
      </w:r>
    </w:p>
    <w:p w14:paraId="10187284" w14:textId="1052CF81" w:rsidR="00D56106" w:rsidRDefault="00D56106" w:rsidP="00D56106">
      <w:pPr>
        <w:pStyle w:val="a3"/>
        <w:spacing w:before="0" w:beforeAutospacing="0" w:afterAutospacing="0"/>
      </w:pPr>
      <w:r>
        <w:rPr>
          <w:color w:val="000000"/>
          <w:sz w:val="28"/>
          <w:szCs w:val="28"/>
        </w:rPr>
        <w:t xml:space="preserve">Шифр, называемый шифром </w:t>
      </w:r>
      <w:proofErr w:type="spellStart"/>
      <w:r>
        <w:rPr>
          <w:color w:val="000000"/>
          <w:sz w:val="28"/>
          <w:szCs w:val="28"/>
        </w:rPr>
        <w:t>Гронсфельда</w:t>
      </w:r>
      <w:proofErr w:type="spellEnd"/>
      <w:r>
        <w:rPr>
          <w:color w:val="000000"/>
          <w:sz w:val="28"/>
          <w:szCs w:val="28"/>
        </w:rPr>
        <w:t xml:space="preserve">, состоит в модификации </w:t>
      </w:r>
      <w:proofErr w:type="gramStart"/>
      <w:r>
        <w:rPr>
          <w:color w:val="000000"/>
          <w:sz w:val="28"/>
          <w:szCs w:val="28"/>
        </w:rPr>
        <w:t>шифра  Цезаря</w:t>
      </w:r>
      <w:proofErr w:type="gramEnd"/>
      <w:r>
        <w:rPr>
          <w:color w:val="000000"/>
          <w:sz w:val="28"/>
          <w:szCs w:val="28"/>
        </w:rPr>
        <w:t xml:space="preserve"> числовым ключом. Для этого под сообщением пишут </w:t>
      </w:r>
      <w:proofErr w:type="spellStart"/>
      <w:r>
        <w:rPr>
          <w:color w:val="000000"/>
          <w:sz w:val="28"/>
          <w:szCs w:val="28"/>
        </w:rPr>
        <w:t>числовойключ</w:t>
      </w:r>
      <w:proofErr w:type="spellEnd"/>
      <w:r>
        <w:rPr>
          <w:color w:val="000000"/>
          <w:sz w:val="28"/>
          <w:szCs w:val="28"/>
        </w:rPr>
        <w:t xml:space="preserve">.  </w:t>
      </w:r>
      <w:proofErr w:type="gramStart"/>
      <w:r>
        <w:rPr>
          <w:color w:val="000000"/>
          <w:sz w:val="28"/>
          <w:szCs w:val="28"/>
        </w:rPr>
        <w:t>При  шифровании</w:t>
      </w:r>
      <w:proofErr w:type="gramEnd"/>
      <w:r>
        <w:rPr>
          <w:color w:val="000000"/>
          <w:sz w:val="28"/>
          <w:szCs w:val="28"/>
        </w:rPr>
        <w:t>  сдвиг  происходит  не  на  постоянную  величину,  а  на цифру, указанную под шифруемой буквой в ключе.</w:t>
      </w:r>
    </w:p>
    <w:p w14:paraId="40B8F133" w14:textId="74429503" w:rsidR="00D56106" w:rsidRDefault="00D56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95B981D" w14:textId="5D877D94" w:rsidR="00D56106" w:rsidRDefault="00D561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Реализация Шифра на языке программирования С</w:t>
      </w:r>
      <w:r w:rsidRPr="00E73421">
        <w:rPr>
          <w:rFonts w:ascii="Times New Roman" w:hAnsi="Times New Roman" w:cs="Times New Roman"/>
          <w:b/>
          <w:sz w:val="28"/>
          <w:szCs w:val="28"/>
          <w:lang w:val="en-US"/>
        </w:rPr>
        <w:t>#.</w:t>
      </w:r>
    </w:p>
    <w:p w14:paraId="31E9794C" w14:textId="77777777" w:rsidR="0068569F" w:rsidRPr="00E73421" w:rsidRDefault="006856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271249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class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CaesarCipher</w:t>
      </w:r>
      <w:proofErr w:type="spellEnd"/>
    </w:p>
    <w:p w14:paraId="3FF55256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41648296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   //символы русской азбуки</w:t>
      </w:r>
    </w:p>
    <w:p w14:paraId="47F28A0F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alfabet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"АБВГДЕЁЖЗИЙКЛМНОПРСТУФХЦЧШЩЪЫЬЭЮЯ"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EA74BEC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3187AD8" w14:textId="77777777" w:rsidR="00E73421" w:rsidRPr="0068569F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CodeEncode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k)</w:t>
      </w:r>
    </w:p>
    <w:p w14:paraId="4D2D8FB4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67EEC10F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//добавляем в алфавит маленькие буквы</w:t>
      </w:r>
    </w:p>
    <w:p w14:paraId="4D714007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fullAlfabet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alfabet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+ </w:t>
      </w:r>
      <w:proofErr w:type="spellStart"/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alfabet.ToLower</w:t>
      </w:r>
      <w:proofErr w:type="spellEnd"/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0CB235BF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letterQty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fullAlfabet.Length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BC494C3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""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F8BD568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i =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0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; i </w:t>
      </w:r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.Length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2286C515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2743895A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c =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[i];</w:t>
      </w:r>
    </w:p>
    <w:p w14:paraId="64F9098D" w14:textId="1C4B5CA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index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fullAlfabet.IndexOf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(c);</w:t>
      </w:r>
    </w:p>
    <w:p w14:paraId="40F0477B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index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0</w:t>
      </w:r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5CF30AAE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{</w:t>
      </w:r>
    </w:p>
    <w:p w14:paraId="72ED9C9C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//если символ не найден, то добавляем его в неизменном виде</w:t>
      </w:r>
    </w:p>
    <w:p w14:paraId="209DFFFD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c.ToString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6872555D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}</w:t>
      </w:r>
    </w:p>
    <w:p w14:paraId="0541C36E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else</w:t>
      </w:r>
      <w:proofErr w:type="spellEnd"/>
    </w:p>
    <w:p w14:paraId="46F302FD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{</w:t>
      </w:r>
    </w:p>
    <w:p w14:paraId="73C68E4E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codeIndex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(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letterQty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+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index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+ k) %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letterQty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34E43D8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fullAlfabet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codeIndex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];</w:t>
      </w:r>
    </w:p>
    <w:p w14:paraId="0C8D728A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}</w:t>
      </w:r>
    </w:p>
    <w:p w14:paraId="296FCD09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41198EE3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C8B7249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5CAC0980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4EF54911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300FBA6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//шифрование текста</w:t>
      </w:r>
    </w:p>
    <w:p w14:paraId="47C2ED6A" w14:textId="77777777" w:rsidR="00E73421" w:rsidRPr="0068569F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Encrypt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plainMessage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1C1ADABF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=&gt; </w:t>
      </w:r>
      <w:proofErr w:type="spellStart"/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CodeEncode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plainMessage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4D467FB1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49D8CE2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//дешифрование текста</w:t>
      </w:r>
    </w:p>
    <w:p w14:paraId="4B327CF0" w14:textId="77777777" w:rsidR="00E73421" w:rsidRPr="0068569F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Decrypt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encryptedMessage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AEFDDEC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=&gt; </w:t>
      </w:r>
      <w:proofErr w:type="spellStart"/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CodeEncode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encryptedMessage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, -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F21A5AB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18DD3936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9E886E8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class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Program</w:t>
      </w:r>
      <w:proofErr w:type="spellEnd"/>
    </w:p>
    <w:p w14:paraId="688C7E9F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70E27BD7" w14:textId="77777777" w:rsidR="00E73421" w:rsidRPr="0068569F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static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void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Main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]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args</w:t>
      </w:r>
      <w:proofErr w:type="spellEnd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3BB5DE64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4B2182C3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cipher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CaesarCipher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FA243E9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Console.Write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"Введите текст: "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6F143003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message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7482D248" w14:textId="1211E43D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68569F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Console.Write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"Введите ключ: "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9CA0346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secretKey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Convert.ToInt32(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());</w:t>
      </w:r>
    </w:p>
    <w:p w14:paraId="35EC7CA8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68569F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encryptedText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cipher.Encrypt</w:t>
      </w:r>
      <w:proofErr w:type="spellEnd"/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message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secretKey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4C7705E8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Console.WriteLine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"Зашифрованное сообщение: {0}"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encryptedText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D2A7D0F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Console.WriteLine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"Расшифрованное сообщение: {0}"</w:t>
      </w: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proofErr w:type="gram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cipher.Decrypt</w:t>
      </w:r>
      <w:proofErr w:type="spellEnd"/>
      <w:proofErr w:type="gram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encryptedText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secretKey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));</w:t>
      </w:r>
    </w:p>
    <w:p w14:paraId="320C71E1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E73421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22799EE1" w14:textId="77777777" w:rsidR="00E73421" w:rsidRPr="00E73421" w:rsidRDefault="00E73421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E73421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1E25AEDD" w14:textId="2ED0E4EC" w:rsidR="009D0E6A" w:rsidRPr="0068569F" w:rsidRDefault="00E73421" w:rsidP="00E73421">
      <w:pPr>
        <w:rPr>
          <w:rFonts w:ascii="Courier New" w:hAnsi="Courier New" w:cs="Courier New"/>
          <w:sz w:val="20"/>
          <w:szCs w:val="20"/>
          <w:lang w:val="ru-RU" w:eastAsia="ru-RU"/>
        </w:rPr>
      </w:pPr>
      <w:r w:rsidRPr="0068569F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sectPr w:rsidR="009D0E6A" w:rsidRPr="00685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4E"/>
    <w:rsid w:val="000A35F8"/>
    <w:rsid w:val="002B5AA7"/>
    <w:rsid w:val="0061744E"/>
    <w:rsid w:val="006359E9"/>
    <w:rsid w:val="0068569F"/>
    <w:rsid w:val="007A4A19"/>
    <w:rsid w:val="009D0E6A"/>
    <w:rsid w:val="00D56106"/>
    <w:rsid w:val="00DA010B"/>
    <w:rsid w:val="00E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DAB3"/>
  <w15:chartTrackingRefBased/>
  <w15:docId w15:val="{214E9C4E-85F3-44E3-90B5-73CFD50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ljs-keyword">
    <w:name w:val="hljs-keyword"/>
    <w:basedOn w:val="a0"/>
    <w:rsid w:val="009D0E6A"/>
  </w:style>
  <w:style w:type="character" w:customStyle="1" w:styleId="hljs-title">
    <w:name w:val="hljs-title"/>
    <w:basedOn w:val="a0"/>
    <w:rsid w:val="009D0E6A"/>
  </w:style>
  <w:style w:type="character" w:customStyle="1" w:styleId="hljs-comment">
    <w:name w:val="hljs-comment"/>
    <w:basedOn w:val="a0"/>
    <w:rsid w:val="009D0E6A"/>
  </w:style>
  <w:style w:type="character" w:customStyle="1" w:styleId="hljs-string">
    <w:name w:val="hljs-string"/>
    <w:basedOn w:val="a0"/>
    <w:rsid w:val="009D0E6A"/>
  </w:style>
  <w:style w:type="character" w:customStyle="1" w:styleId="hljs-function">
    <w:name w:val="hljs-function"/>
    <w:basedOn w:val="a0"/>
    <w:rsid w:val="009D0E6A"/>
  </w:style>
  <w:style w:type="character" w:customStyle="1" w:styleId="hljs-params">
    <w:name w:val="hljs-params"/>
    <w:basedOn w:val="a0"/>
    <w:rsid w:val="009D0E6A"/>
  </w:style>
  <w:style w:type="character" w:customStyle="1" w:styleId="hljs-number">
    <w:name w:val="hljs-number"/>
    <w:basedOn w:val="a0"/>
    <w:rsid w:val="009D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7</cp:revision>
  <dcterms:created xsi:type="dcterms:W3CDTF">2020-12-20T15:14:00Z</dcterms:created>
  <dcterms:modified xsi:type="dcterms:W3CDTF">2020-12-20T16:22:00Z</dcterms:modified>
</cp:coreProperties>
</file>