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:rsidR="00E637E8" w:rsidRPr="0091691E" w:rsidRDefault="00E637E8">
      <w:pPr>
        <w:pStyle w:val="af7"/>
      </w:pPr>
    </w:p>
    <w:p w:rsidR="00E637E8" w:rsidRPr="0091691E" w:rsidRDefault="00147C6D">
      <w:pPr>
        <w:pStyle w:val="af7"/>
        <w:jc w:val="center"/>
        <w:rPr>
          <w:b w:val="0"/>
        </w:rPr>
      </w:pPr>
      <w:r w:rsidRPr="0091691E">
        <w:rPr>
          <w:b w:val="0"/>
        </w:rPr>
        <w:t>Институт электронной техники и приборостроения</w:t>
      </w:r>
    </w:p>
    <w:p w:rsidR="00E637E8" w:rsidRPr="0091691E" w:rsidRDefault="00E637E8">
      <w:pPr>
        <w:pStyle w:val="af7"/>
        <w:jc w:val="center"/>
        <w:rPr>
          <w:b w:val="0"/>
        </w:rPr>
      </w:pPr>
    </w:p>
    <w:p w:rsidR="00E637E8" w:rsidRPr="0091691E" w:rsidRDefault="00147C6D">
      <w:pPr>
        <w:pStyle w:val="af7"/>
        <w:jc w:val="center"/>
      </w:pPr>
      <w:r w:rsidRPr="0091691E">
        <w:rPr>
          <w:b w:val="0"/>
        </w:rPr>
        <w:t xml:space="preserve">Кафедра Информационная безопасность </w:t>
      </w:r>
      <w:r w:rsidRPr="0091691E">
        <w:rPr>
          <w:b w:val="0"/>
        </w:rPr>
        <w:t>автоматизированных систем</w:t>
      </w:r>
    </w:p>
    <w:p w:rsidR="00E637E8" w:rsidRPr="0091691E" w:rsidRDefault="00E637E8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 w:rsidRPr="0091691E"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 w:rsidRPr="0091691E">
        <w:rPr>
          <w:rFonts w:ascii="Times New Roman" w:hAnsi="Times New Roman"/>
        </w:rPr>
        <w:commentReference w:id="0"/>
      </w:r>
      <w:r w:rsidRPr="0091691E"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:rsidR="00E637E8" w:rsidRPr="0091691E" w:rsidRDefault="00E637E8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КУРСОВОЙ ПРОЕКТ</w:t>
      </w:r>
    </w:p>
    <w:p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</w:t>
      </w:r>
      <w:r w:rsidRPr="0091691E">
        <w:rPr>
          <w:rFonts w:ascii="Times New Roman" w:hAnsi="Times New Roman"/>
          <w:sz w:val="28"/>
          <w:szCs w:val="28"/>
          <w:u w:val="single"/>
        </w:rPr>
        <w:t>внений»</w:t>
      </w:r>
    </w:p>
    <w:p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E637E8" w:rsidRPr="0091691E">
        <w:tc>
          <w:tcPr>
            <w:tcW w:w="4925" w:type="dxa"/>
            <w:shd w:val="clear" w:color="auto" w:fill="auto"/>
          </w:tcPr>
          <w:p w:rsidR="00E637E8" w:rsidRPr="0091691E" w:rsidRDefault="00E637E8">
            <w:pPr>
              <w:pStyle w:val="af7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:rsidR="00E637E8" w:rsidRPr="0091691E" w:rsidRDefault="00147C6D">
            <w:pPr>
              <w:pStyle w:val="af7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 xml:space="preserve">Выполнил: студент 3 курса </w:t>
            </w:r>
          </w:p>
          <w:p w:rsidR="00E637E8" w:rsidRPr="0091691E" w:rsidRDefault="00147C6D">
            <w:pPr>
              <w:pStyle w:val="af7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учебной группы с1-</w:t>
            </w:r>
            <w:commentRangeStart w:id="1"/>
            <w:r w:rsidRPr="0091691E">
              <w:rPr>
                <w:b w:val="0"/>
              </w:rPr>
              <w:t>ИБС3</w:t>
            </w:r>
            <w:commentRangeEnd w:id="1"/>
            <w:r w:rsidRPr="0091691E">
              <w:commentReference w:id="1"/>
            </w:r>
            <w:r w:rsidRPr="0091691E">
              <w:rPr>
                <w:b w:val="0"/>
              </w:rPr>
              <w:t>2</w:t>
            </w:r>
          </w:p>
          <w:p w:rsidR="00E637E8" w:rsidRPr="0091691E" w:rsidRDefault="00147C6D">
            <w:pPr>
              <w:pStyle w:val="af7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очной формы обучения</w:t>
            </w:r>
          </w:p>
          <w:p w:rsidR="00E637E8" w:rsidRPr="0091691E" w:rsidRDefault="00147C6D">
            <w:pPr>
              <w:pStyle w:val="af7"/>
              <w:widowControl w:val="0"/>
              <w:jc w:val="left"/>
              <w:rPr>
                <w:b w:val="0"/>
              </w:rPr>
            </w:pPr>
            <w:proofErr w:type="spellStart"/>
            <w:r w:rsidRPr="0091691E">
              <w:rPr>
                <w:b w:val="0"/>
                <w:color w:val="auto"/>
              </w:rPr>
              <w:t>Солодилов</w:t>
            </w:r>
            <w:proofErr w:type="spellEnd"/>
            <w:r w:rsidRPr="0091691E">
              <w:rPr>
                <w:b w:val="0"/>
                <w:color w:val="auto"/>
              </w:rPr>
              <w:t xml:space="preserve"> В.В.</w:t>
            </w:r>
            <w:r w:rsidRPr="0091691E">
              <w:commentReference w:id="2"/>
            </w:r>
            <w:r w:rsidRPr="0091691E">
              <w:rPr>
                <w:b w:val="0"/>
                <w:color w:val="auto"/>
              </w:rPr>
              <w:t xml:space="preserve"> _</w:t>
            </w:r>
            <w:commentRangeStart w:id="3"/>
            <w:r w:rsidRPr="0091691E">
              <w:rPr>
                <w:b w:val="0"/>
                <w:color w:val="auto"/>
              </w:rPr>
              <w:t>__________</w:t>
            </w:r>
            <w:commentRangeEnd w:id="3"/>
            <w:r w:rsidRPr="0091691E">
              <w:commentReference w:id="3"/>
            </w:r>
          </w:p>
          <w:p w:rsidR="00E637E8" w:rsidRPr="0091691E" w:rsidRDefault="00147C6D">
            <w:pPr>
              <w:pStyle w:val="af7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Руководитель проекта:</w:t>
            </w:r>
          </w:p>
          <w:p w:rsidR="00E637E8" w:rsidRPr="0091691E" w:rsidRDefault="00147C6D">
            <w:pPr>
              <w:pStyle w:val="af7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В.Б,</w:t>
            </w:r>
          </w:p>
          <w:p w:rsidR="00E637E8" w:rsidRPr="0091691E" w:rsidRDefault="00147C6D">
            <w:pPr>
              <w:pStyle w:val="af7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Комиссия по защите:</w:t>
            </w:r>
          </w:p>
          <w:p w:rsidR="00E637E8" w:rsidRPr="0091691E" w:rsidRDefault="00147C6D">
            <w:pPr>
              <w:pStyle w:val="af7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В.Б.</w:t>
            </w:r>
          </w:p>
          <w:p w:rsidR="00E637E8" w:rsidRPr="0091691E" w:rsidRDefault="00147C6D">
            <w:pPr>
              <w:pStyle w:val="af7"/>
              <w:widowControl w:val="0"/>
              <w:jc w:val="left"/>
            </w:pPr>
            <w:r w:rsidRPr="0091691E">
              <w:rPr>
                <w:b w:val="0"/>
              </w:rPr>
              <w:t>доцент каф. ИБС Кожанова Е.Р.</w:t>
            </w:r>
          </w:p>
        </w:tc>
      </w:tr>
    </w:tbl>
    <w:p w:rsidR="00E637E8" w:rsidRPr="0091691E" w:rsidRDefault="00E637E8">
      <w:pPr>
        <w:jc w:val="center"/>
        <w:rPr>
          <w:rFonts w:ascii="Times New Roman" w:hAnsi="Times New Roman"/>
          <w:sz w:val="28"/>
          <w:szCs w:val="28"/>
        </w:rPr>
      </w:pPr>
    </w:p>
    <w:p w:rsidR="00E637E8" w:rsidRPr="0091691E" w:rsidRDefault="00147C6D">
      <w:pPr>
        <w:pStyle w:val="af7"/>
        <w:rPr>
          <w:b w:val="0"/>
        </w:rPr>
      </w:pPr>
      <w:r w:rsidRPr="0091691E">
        <w:rPr>
          <w:b w:val="0"/>
        </w:rPr>
        <w:t>Курсовой проект защищен на оценку _____________</w:t>
      </w:r>
    </w:p>
    <w:p w:rsidR="00E637E8" w:rsidRPr="0091691E" w:rsidRDefault="00E637E8">
      <w:pPr>
        <w:pStyle w:val="af7"/>
        <w:rPr>
          <w:b w:val="0"/>
        </w:rPr>
      </w:pPr>
    </w:p>
    <w:p w:rsidR="00E637E8" w:rsidRPr="0091691E" w:rsidRDefault="00147C6D">
      <w:pPr>
        <w:pStyle w:val="af7"/>
        <w:rPr>
          <w:b w:val="0"/>
        </w:rPr>
      </w:pPr>
      <w:r w:rsidRPr="0091691E">
        <w:rPr>
          <w:b w:val="0"/>
        </w:rPr>
        <w:t>_____________________________________________</w:t>
      </w:r>
    </w:p>
    <w:p w:rsidR="00E637E8" w:rsidRPr="0091691E" w:rsidRDefault="00147C6D">
      <w:pPr>
        <w:pStyle w:val="af7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:rsidR="00E637E8" w:rsidRPr="0091691E" w:rsidRDefault="00E637E8">
      <w:pPr>
        <w:pStyle w:val="af7"/>
        <w:rPr>
          <w:b w:val="0"/>
        </w:rPr>
      </w:pPr>
    </w:p>
    <w:p w:rsidR="00E637E8" w:rsidRPr="0091691E" w:rsidRDefault="00147C6D">
      <w:pPr>
        <w:pStyle w:val="af7"/>
        <w:rPr>
          <w:b w:val="0"/>
        </w:rPr>
      </w:pPr>
      <w:r w:rsidRPr="0091691E">
        <w:rPr>
          <w:b w:val="0"/>
        </w:rPr>
        <w:t>_____________________________________________</w:t>
      </w:r>
    </w:p>
    <w:p w:rsidR="00E637E8" w:rsidRPr="0091691E" w:rsidRDefault="00147C6D">
      <w:pPr>
        <w:pStyle w:val="af7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:rsidR="00E637E8" w:rsidRPr="0091691E" w:rsidRDefault="00147C6D">
      <w:pPr>
        <w:spacing w:after="0"/>
        <w:jc w:val="center"/>
        <w:rPr>
          <w:rFonts w:ascii="Times New Roman" w:hAnsi="Times New Roman"/>
          <w:sz w:val="28"/>
          <w:szCs w:val="28"/>
        </w:rPr>
        <w:sectPr w:rsidR="00E637E8" w:rsidRPr="0091691E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/>
        </w:sectPr>
      </w:pPr>
      <w:r w:rsidRPr="0091691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5080" distB="5080" distL="5080" distR="5080" simplePos="0" relativeHeight="10" behindDoc="0" locked="0" layoutInCell="0" allowOverlap="1" wp14:anchorId="643CD011" wp14:editId="0C06FFD5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shape_0" ID="Rectangle 2" path="m0,0l-2147483645,0l-2147483645,-2147483646l0,-2147483646xe" fillcolor="white" stroked="t" o:allowincell="f" style="position:absolute;margin-left:216.4pt;margin-top:17.85pt;width:33.25pt;height:24.15pt;mso-wrap-style:none;v-text-anchor:middle" wp14:anchorId="1ACDFA36">
                <v:fill o:detectmouseclick="t" type="solid" color2="black"/>
                <v:stroke color="white" weight="9360" joinstyle="miter" endcap="flat"/>
                <w10:wrap type="none"/>
              </v:rect>
            </w:pict>
          </mc:Fallback>
        </mc:AlternateContent>
      </w:r>
      <w:r w:rsidRPr="0091691E">
        <w:rPr>
          <w:rFonts w:ascii="Times New Roman" w:hAnsi="Times New Roman"/>
          <w:sz w:val="28"/>
          <w:szCs w:val="28"/>
        </w:rPr>
        <w:t>Саратов 2022</w:t>
      </w:r>
    </w:p>
    <w:p w:rsidR="00E637E8" w:rsidRPr="0091691E" w:rsidRDefault="00147C6D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</w:t>
      </w:r>
      <w:r w:rsidRPr="0091691E">
        <w:rPr>
          <w:rFonts w:ascii="Times New Roman" w:hAnsi="Times New Roman"/>
          <w:sz w:val="28"/>
          <w:szCs w:val="28"/>
        </w:rPr>
        <w:t xml:space="preserve"> Гагарина Ю.А.»</w:t>
      </w:r>
    </w:p>
    <w:p w:rsidR="00E637E8" w:rsidRPr="0091691E" w:rsidRDefault="00147C6D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:rsidR="00E637E8" w:rsidRPr="0091691E" w:rsidRDefault="00147C6D">
      <w:pPr>
        <w:pStyle w:val="af7"/>
        <w:spacing w:line="480" w:lineRule="auto"/>
        <w:jc w:val="center"/>
        <w:rPr>
          <w:b w:val="0"/>
          <w:u w:val="single"/>
        </w:rPr>
      </w:pPr>
      <w:r w:rsidRPr="0091691E">
        <w:rPr>
          <w:b w:val="0"/>
          <w:u w:val="single"/>
        </w:rPr>
        <w:t>Институт электронной техники и приборостроения</w:t>
      </w:r>
    </w:p>
    <w:p w:rsidR="00E637E8" w:rsidRPr="0091691E" w:rsidRDefault="00E637E8">
      <w:pPr>
        <w:pStyle w:val="af7"/>
        <w:spacing w:line="480" w:lineRule="auto"/>
        <w:jc w:val="center"/>
        <w:rPr>
          <w:b w:val="0"/>
          <w:u w:val="single"/>
        </w:rPr>
      </w:pPr>
    </w:p>
    <w:p w:rsidR="00E637E8" w:rsidRPr="0091691E" w:rsidRDefault="00147C6D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1691E">
        <w:rPr>
          <w:rFonts w:ascii="Times New Roman" w:hAnsi="Times New Roman"/>
          <w:sz w:val="28"/>
          <w:szCs w:val="28"/>
          <w:u w:val="single"/>
        </w:rPr>
        <w:t>Солодилову</w:t>
      </w:r>
      <w:proofErr w:type="spellEnd"/>
      <w:r w:rsidRPr="0091691E">
        <w:rPr>
          <w:rFonts w:ascii="Times New Roman" w:hAnsi="Times New Roman"/>
          <w:sz w:val="28"/>
          <w:szCs w:val="28"/>
          <w:u w:val="single"/>
        </w:rPr>
        <w:t xml:space="preserve"> Владимиру Владимировичу </w:t>
      </w:r>
    </w:p>
    <w:p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по дисциплине </w:t>
      </w:r>
      <w:r w:rsidRPr="0091691E">
        <w:rPr>
          <w:rFonts w:ascii="Times New Roman" w:hAnsi="Times New Roman"/>
          <w:sz w:val="28"/>
          <w:szCs w:val="28"/>
        </w:rPr>
        <w:t>«Вычислительная математика»</w:t>
      </w:r>
    </w:p>
    <w:p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:rsidR="00E637E8" w:rsidRPr="0091691E" w:rsidRDefault="00147C6D">
      <w:pPr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 xml:space="preserve">Сроки выполнения работы </w:t>
      </w:r>
      <w:r w:rsidRPr="0091691E"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 w:rsidR="00E637E8" w:rsidRPr="0091691E" w:rsidRDefault="00147C6D">
      <w:pPr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Защита работы 31.05.2022г.</w:t>
      </w:r>
    </w:p>
    <w:p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Руководитель проекта</w:t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proofErr w:type="spellStart"/>
      <w:r w:rsidRPr="0091691E">
        <w:rPr>
          <w:rFonts w:ascii="Times New Roman" w:hAnsi="Times New Roman"/>
          <w:sz w:val="28"/>
          <w:szCs w:val="28"/>
        </w:rPr>
        <w:t>Байбурин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В.Б.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</w:p>
    <w:p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</w:rPr>
        <w:commentReference w:id="4"/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Солодилов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В.В.</w:t>
      </w: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1691E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:rsidR="00E637E8" w:rsidRPr="0091691E" w:rsidRDefault="00E637E8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850"/>
        <w:gridCol w:w="510"/>
      </w:tblGrid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1.1. Метод Адамса-</w:t>
            </w:r>
            <w:proofErr w:type="spellStart"/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Бэшфорта</w:t>
            </w:r>
            <w:proofErr w:type="spellEnd"/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1.2. Метод Адамса-Мултона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 xml:space="preserve">2. </w:t>
            </w: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Постановка задачи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16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  <w:tr w:rsidR="00E637E8" w:rsidRPr="0091691E">
        <w:tc>
          <w:tcPr>
            <w:tcW w:w="8850" w:type="dxa"/>
          </w:tcPr>
          <w:p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510" w:type="dxa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22</w:t>
            </w:r>
          </w:p>
        </w:tc>
      </w:tr>
    </w:tbl>
    <w:p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:rsidR="00E637E8" w:rsidRPr="0091691E" w:rsidRDefault="00E637E8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современной вычислительной математике разработано множество численных методов решения обыкновенных </w:t>
      </w:r>
      <w:r w:rsidRPr="0091691E">
        <w:rPr>
          <w:rFonts w:ascii="Times New Roman" w:hAnsi="Times New Roman"/>
          <w:sz w:val="28"/>
          <w:szCs w:val="28"/>
        </w:rPr>
        <w:t>дифференциальных уравнений разных порядков. Однако</w:t>
      </w:r>
      <w:proofErr w:type="gramStart"/>
      <w:r w:rsidRPr="0091691E">
        <w:rPr>
          <w:rFonts w:ascii="Times New Roman" w:hAnsi="Times New Roman"/>
          <w:sz w:val="28"/>
          <w:szCs w:val="28"/>
        </w:rPr>
        <w:t>,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чтобы применить данные методы, для таких ура</w:t>
      </w:r>
      <w:r w:rsidRPr="0091691E">
        <w:rPr>
          <w:rFonts w:ascii="Times New Roman" w:hAnsi="Times New Roman"/>
          <w:sz w:val="28"/>
          <w:szCs w:val="28"/>
        </w:rPr>
        <w:t>в</w:t>
      </w:r>
      <w:r w:rsidRPr="0091691E">
        <w:rPr>
          <w:rFonts w:ascii="Times New Roman" w:hAnsi="Times New Roman"/>
          <w:sz w:val="28"/>
          <w:szCs w:val="28"/>
        </w:rPr>
        <w:t>нений должна быть определена задача Коши для искомых функций и всех их производных кроме производных наивысшего для данных уравнений поря</w:t>
      </w:r>
      <w:r w:rsidRPr="0091691E">
        <w:rPr>
          <w:rFonts w:ascii="Times New Roman" w:hAnsi="Times New Roman"/>
          <w:sz w:val="28"/>
          <w:szCs w:val="28"/>
        </w:rPr>
        <w:t>д</w:t>
      </w:r>
      <w:r w:rsidRPr="0091691E">
        <w:rPr>
          <w:rFonts w:ascii="Times New Roman" w:hAnsi="Times New Roman"/>
          <w:sz w:val="28"/>
          <w:szCs w:val="28"/>
        </w:rPr>
        <w:t xml:space="preserve">ка. Например, задача </w:t>
      </w:r>
      <w:r w:rsidRPr="0091691E">
        <w:rPr>
          <w:rFonts w:ascii="Times New Roman" w:hAnsi="Times New Roman"/>
          <w:sz w:val="28"/>
          <w:szCs w:val="28"/>
        </w:rPr>
        <w:t>Коши для однородных дифференциальных уравнений первого порядка ставится следующим образом:</w:t>
      </w:r>
    </w:p>
    <w:tbl>
      <w:tblPr>
        <w:tblStyle w:val="af9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E637E8" w:rsidRPr="0091691E" w:rsidTr="0091691E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 w:rsidP="0091691E">
            <w:pPr>
              <w:widowControl w:val="0"/>
              <w:suppressAutoHyphens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Наиболее оптимальным численным методом решения таких уравнений является метод конечных разностей или сеточный метод. Благодаря </w:t>
      </w:r>
      <w:r w:rsidRPr="0091691E">
        <w:rPr>
          <w:rFonts w:ascii="Times New Roman" w:hAnsi="Times New Roman"/>
          <w:sz w:val="28"/>
          <w:szCs w:val="28"/>
        </w:rPr>
        <w:t>сето</w:t>
      </w:r>
      <w:r w:rsidRPr="0091691E">
        <w:rPr>
          <w:rFonts w:ascii="Times New Roman" w:hAnsi="Times New Roman"/>
          <w:sz w:val="28"/>
          <w:szCs w:val="28"/>
        </w:rPr>
        <w:t>ч</w:t>
      </w:r>
      <w:r w:rsidRPr="0091691E">
        <w:rPr>
          <w:rFonts w:ascii="Times New Roman" w:hAnsi="Times New Roman"/>
          <w:sz w:val="28"/>
          <w:szCs w:val="28"/>
        </w:rPr>
        <w:t>ным методам, можно сводить приближенное решение уравнений к решению систем линейных алгебраических уравнений. Для теории разностных схем характерно, что для дифференциального уравнения существует решение и</w:t>
      </w:r>
      <w:r w:rsidRPr="0091691E">
        <w:rPr>
          <w:rFonts w:ascii="Times New Roman" w:hAnsi="Times New Roman"/>
          <w:sz w:val="28"/>
          <w:szCs w:val="28"/>
        </w:rPr>
        <w:t>с</w:t>
      </w:r>
      <w:r w:rsidRPr="0091691E">
        <w:rPr>
          <w:rFonts w:ascii="Times New Roman" w:hAnsi="Times New Roman"/>
          <w:sz w:val="28"/>
          <w:szCs w:val="28"/>
        </w:rPr>
        <w:t>комой задачи, и оно имеет необходимое число п</w:t>
      </w:r>
      <w:r w:rsidRPr="0091691E">
        <w:rPr>
          <w:rFonts w:ascii="Times New Roman" w:hAnsi="Times New Roman"/>
          <w:sz w:val="28"/>
          <w:szCs w:val="28"/>
        </w:rPr>
        <w:t>роизводных, обеспечива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щее максимальный порядок аппроксимации.</w:t>
      </w:r>
    </w:p>
    <w:p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Разностные схемы расцениваются как операторные или операторн</w:t>
      </w:r>
      <w:proofErr w:type="gramStart"/>
      <w:r w:rsidRPr="0091691E">
        <w:rPr>
          <w:rFonts w:ascii="Times New Roman" w:hAnsi="Times New Roman"/>
          <w:sz w:val="28"/>
          <w:szCs w:val="28"/>
        </w:rPr>
        <w:t>о-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разностные уравнения с линейными операторами, зависящими от параметра h и заданными на абстрактном линейном нормированном простран</w:t>
      </w:r>
      <w:r w:rsidRPr="0091691E">
        <w:rPr>
          <w:rFonts w:ascii="Times New Roman" w:hAnsi="Times New Roman"/>
          <w:sz w:val="28"/>
          <w:szCs w:val="28"/>
        </w:rPr>
        <w:t>стве л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бого числа измерений. Основным понятием в теории разностных схем явл</w:t>
      </w:r>
      <w:r w:rsidRPr="0091691E">
        <w:rPr>
          <w:rFonts w:ascii="Times New Roman" w:hAnsi="Times New Roman"/>
          <w:sz w:val="28"/>
          <w:szCs w:val="28"/>
        </w:rPr>
        <w:t>я</w:t>
      </w:r>
      <w:r w:rsidRPr="0091691E">
        <w:rPr>
          <w:rFonts w:ascii="Times New Roman" w:hAnsi="Times New Roman"/>
          <w:sz w:val="28"/>
          <w:szCs w:val="28"/>
        </w:rPr>
        <w:t>ется понятие устойчивости. Достаточные условия устойчивости позволяют формулировать общий принцип регуляризации схем для получения разнос</w:t>
      </w:r>
      <w:r w:rsidRPr="0091691E">
        <w:rPr>
          <w:rFonts w:ascii="Times New Roman" w:hAnsi="Times New Roman"/>
          <w:sz w:val="28"/>
          <w:szCs w:val="28"/>
        </w:rPr>
        <w:t>т</w:t>
      </w:r>
      <w:r w:rsidRPr="0091691E">
        <w:rPr>
          <w:rFonts w:ascii="Times New Roman" w:hAnsi="Times New Roman"/>
          <w:sz w:val="28"/>
          <w:szCs w:val="28"/>
        </w:rPr>
        <w:t>ных схем заданного качества. При построени</w:t>
      </w:r>
      <w:r w:rsidRPr="0091691E">
        <w:rPr>
          <w:rFonts w:ascii="Times New Roman" w:hAnsi="Times New Roman"/>
          <w:sz w:val="28"/>
          <w:szCs w:val="28"/>
        </w:rPr>
        <w:t xml:space="preserve">и разностной схемы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 численным методам решения однородных дифференциальных ура</w:t>
      </w:r>
      <w:r w:rsidRPr="0091691E">
        <w:rPr>
          <w:rFonts w:ascii="Times New Roman" w:hAnsi="Times New Roman"/>
          <w:sz w:val="28"/>
          <w:szCs w:val="28"/>
        </w:rPr>
        <w:t>в</w:t>
      </w:r>
      <w:r w:rsidRPr="0091691E">
        <w:rPr>
          <w:rFonts w:ascii="Times New Roman" w:hAnsi="Times New Roman"/>
          <w:sz w:val="28"/>
          <w:szCs w:val="28"/>
        </w:rPr>
        <w:t xml:space="preserve">нений относят одношаговые и многошаговые методы, каждые из которых </w:t>
      </w:r>
      <w:r w:rsidRPr="0091691E">
        <w:rPr>
          <w:rFonts w:ascii="Times New Roman" w:hAnsi="Times New Roman"/>
          <w:sz w:val="28"/>
          <w:szCs w:val="28"/>
        </w:rPr>
        <w:lastRenderedPageBreak/>
        <w:t>имеют явную и неявную реализацию. К одношаговым методам можно отн</w:t>
      </w:r>
      <w:r w:rsidRPr="0091691E">
        <w:rPr>
          <w:rFonts w:ascii="Times New Roman" w:hAnsi="Times New Roman"/>
          <w:sz w:val="28"/>
          <w:szCs w:val="28"/>
        </w:rPr>
        <w:t>е</w:t>
      </w:r>
      <w:r w:rsidRPr="0091691E">
        <w:rPr>
          <w:rFonts w:ascii="Times New Roman" w:hAnsi="Times New Roman"/>
          <w:sz w:val="28"/>
          <w:szCs w:val="28"/>
        </w:rPr>
        <w:t xml:space="preserve">сти методы Эйлера или Рунге-Кутты. </w:t>
      </w:r>
    </w:p>
    <w:p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Одним из многошаговых методов решения однородных дифференц</w:t>
      </w:r>
      <w:r w:rsidRPr="0091691E">
        <w:rPr>
          <w:rFonts w:ascii="Times New Roman" w:hAnsi="Times New Roman"/>
          <w:sz w:val="28"/>
          <w:szCs w:val="28"/>
        </w:rPr>
        <w:t>и</w:t>
      </w:r>
      <w:r w:rsidRPr="0091691E">
        <w:rPr>
          <w:rFonts w:ascii="Times New Roman" w:hAnsi="Times New Roman"/>
          <w:sz w:val="28"/>
          <w:szCs w:val="28"/>
        </w:rPr>
        <w:t>альных уравнений является ме</w:t>
      </w:r>
      <w:r w:rsidRPr="0091691E">
        <w:rPr>
          <w:rFonts w:ascii="Times New Roman" w:hAnsi="Times New Roman"/>
          <w:sz w:val="28"/>
          <w:szCs w:val="28"/>
        </w:rPr>
        <w:t>тод Адамса. Он позволяет найти приближе</w:t>
      </w:r>
      <w:r w:rsidRPr="0091691E">
        <w:rPr>
          <w:rFonts w:ascii="Times New Roman" w:hAnsi="Times New Roman"/>
          <w:sz w:val="28"/>
          <w:szCs w:val="28"/>
        </w:rPr>
        <w:t>н</w:t>
      </w:r>
      <w:r w:rsidRPr="0091691E">
        <w:rPr>
          <w:rFonts w:ascii="Times New Roman" w:hAnsi="Times New Roman"/>
          <w:sz w:val="28"/>
          <w:szCs w:val="28"/>
        </w:rPr>
        <w:t>ные значения исходной функции при заданных значениях аргумента фун</w:t>
      </w:r>
      <w:r w:rsidRPr="0091691E">
        <w:rPr>
          <w:rFonts w:ascii="Times New Roman" w:hAnsi="Times New Roman"/>
          <w:sz w:val="28"/>
          <w:szCs w:val="28"/>
        </w:rPr>
        <w:t>к</w:t>
      </w:r>
      <w:r w:rsidRPr="0091691E">
        <w:rPr>
          <w:rFonts w:ascii="Times New Roman" w:hAnsi="Times New Roman"/>
          <w:sz w:val="28"/>
          <w:szCs w:val="28"/>
        </w:rPr>
        <w:t>ции.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</w:t>
      </w:r>
      <w:r w:rsidRPr="0091691E">
        <w:rPr>
          <w:rFonts w:ascii="Times New Roman" w:hAnsi="Times New Roman"/>
          <w:sz w:val="28"/>
          <w:szCs w:val="28"/>
        </w:rPr>
        <w:t>й реализацией.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1) изучить </w:t>
      </w:r>
      <w:r w:rsidRPr="0091691E">
        <w:rPr>
          <w:rFonts w:ascii="Times New Roman" w:hAnsi="Times New Roman"/>
          <w:bCs/>
          <w:sz w:val="28"/>
          <w:szCs w:val="28"/>
        </w:rPr>
        <w:t xml:space="preserve">основные типы методов Адамса, используемые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при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 xml:space="preserve"> решения обыкновенных дифференциальных уравнений</w:t>
      </w:r>
      <w:r w:rsidRPr="0091691E">
        <w:rPr>
          <w:rFonts w:ascii="Times New Roman" w:hAnsi="Times New Roman"/>
          <w:sz w:val="28"/>
          <w:szCs w:val="28"/>
        </w:rPr>
        <w:t>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2) сформулировать задачу для дальнейшей программной реализации.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3) выполн</w:t>
      </w:r>
      <w:r w:rsidRPr="0091691E">
        <w:rPr>
          <w:rFonts w:ascii="Times New Roman" w:hAnsi="Times New Roman"/>
          <w:sz w:val="28"/>
          <w:szCs w:val="28"/>
        </w:rPr>
        <w:t>ить реализацию и тестирование программной реализации поставленной задачи.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Курсовой проект состоит из введения, трех глав, заключения, списка использованных источников и двух приложений. В приложении</w:t>
      </w:r>
      <w:proofErr w:type="gramStart"/>
      <w:r w:rsidRPr="0091691E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представлены блок-схемы программы и подпрограмм. В прил</w:t>
      </w:r>
      <w:r w:rsidRPr="0091691E">
        <w:rPr>
          <w:rFonts w:ascii="Times New Roman" w:hAnsi="Times New Roman"/>
          <w:sz w:val="28"/>
          <w:szCs w:val="28"/>
        </w:rPr>
        <w:t>ожении</w:t>
      </w:r>
      <w:proofErr w:type="gramStart"/>
      <w:r w:rsidRPr="0091691E">
        <w:rPr>
          <w:rFonts w:ascii="Times New Roman" w:hAnsi="Times New Roman"/>
          <w:sz w:val="28"/>
          <w:szCs w:val="28"/>
        </w:rPr>
        <w:t xml:space="preserve"> Б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содержатся листинги программы.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pStyle w:val="af8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Многошаговый метод Адамса относится к конечно-разностным методам решения однородных дифференциальных уравнений.</w:t>
      </w:r>
      <w:r w:rsidRPr="0091691E">
        <w:rPr>
          <w:rFonts w:ascii="Times New Roman" w:hAnsi="Times New Roman"/>
          <w:sz w:val="28"/>
          <w:szCs w:val="28"/>
        </w:rPr>
        <w:t xml:space="preserve">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</w:t>
      </w:r>
      <w:r w:rsidRPr="0091691E">
        <w:rPr>
          <w:rFonts w:ascii="Times New Roman" w:hAnsi="Times New Roman"/>
          <w:sz w:val="28"/>
          <w:szCs w:val="28"/>
        </w:rPr>
        <w:t>овых точках.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</w:t>
      </w:r>
      <w:r w:rsidRPr="0091691E">
        <w:rPr>
          <w:rFonts w:ascii="Times New Roman" w:hAnsi="Times New Roman"/>
          <w:sz w:val="28"/>
          <w:szCs w:val="28"/>
        </w:rPr>
        <w:t xml:space="preserve">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</w:t>
      </w:r>
      <w:r w:rsidRPr="0091691E">
        <w:rPr>
          <w:rFonts w:ascii="Times New Roman" w:hAnsi="Times New Roman"/>
          <w:sz w:val="28"/>
          <w:szCs w:val="28"/>
        </w:rPr>
        <w:t>легко меняется шаг интегрирования и порядок метода.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Рассмотрим общий случай задания формулами метода Адамса.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>-шаговые методы задаются формулами вида:</w:t>
      </w:r>
    </w:p>
    <w:tbl>
      <w:tblPr>
        <w:tblStyle w:val="af9"/>
        <w:tblW w:w="9345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0"/>
        <w:gridCol w:w="615"/>
      </w:tblGrid>
      <w:tr w:rsidR="00E637E8" w:rsidRPr="0091691E">
        <w:trPr>
          <w:trHeight w:val="690"/>
        </w:trPr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+1-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</w:tbl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Pr="0091691E">
        <w:rPr>
          <w:rFonts w:ascii="Times New Roman" w:hAnsi="Times New Roman"/>
          <w:sz w:val="28"/>
          <w:szCs w:val="28"/>
        </w:rPr>
        <w:t xml:space="preserve">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&gt; 1</w:t>
      </w:r>
      <w:r w:rsidRPr="0091691E">
        <w:rPr>
          <w:rFonts w:ascii="Times New Roman" w:hAnsi="Times New Roman"/>
          <w:sz w:val="28"/>
          <w:szCs w:val="28"/>
        </w:rPr>
        <w:t xml:space="preserve"> и получены из условия максимального порядка при </w:t>
      </w:r>
      <w:proofErr w:type="gramStart"/>
      <w:r w:rsidRPr="0091691E">
        <w:rPr>
          <w:rFonts w:ascii="Times New Roman" w:hAnsi="Times New Roman"/>
          <w:sz w:val="28"/>
          <w:szCs w:val="28"/>
        </w:rPr>
        <w:t>заданном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, а неявные –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+ 1</w:t>
      </w:r>
      <w:r w:rsidRPr="0091691E">
        <w:rPr>
          <w:rFonts w:ascii="Times New Roman" w:hAnsi="Times New Roman"/>
          <w:sz w:val="28"/>
          <w:szCs w:val="28"/>
        </w:rPr>
        <w:t xml:space="preserve">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sz w:val="28"/>
          <w:szCs w:val="28"/>
        </w:rPr>
        <w:t xml:space="preserve"> получаем, соответственно, явный метод и неявный метод трапеций.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sz w:val="28"/>
          <w:szCs w:val="28"/>
        </w:rPr>
        <w:t xml:space="preserve"> и постоянно</w:t>
      </w:r>
      <w:r w:rsidRPr="0091691E">
        <w:rPr>
          <w:rFonts w:ascii="Times New Roman" w:hAnsi="Times New Roman"/>
          <w:sz w:val="28"/>
          <w:szCs w:val="28"/>
        </w:rPr>
        <w:t>м размере шага формулу явного метода можно представить как</w:t>
      </w:r>
    </w:p>
    <w:tbl>
      <w:tblPr>
        <w:tblStyle w:val="af9"/>
        <w:tblW w:w="9342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8"/>
        <w:gridCol w:w="604"/>
      </w:tblGrid>
      <w:tr w:rsidR="00E637E8" w:rsidRPr="0091691E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91691E">
            <w:pPr>
              <w:widowControl w:val="0"/>
              <w:spacing w:after="0" w:line="360" w:lineRule="auto"/>
              <w:ind w:left="13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</w:tbl>
    <w:p w:rsidR="00E637E8" w:rsidRPr="0091691E" w:rsidRDefault="00E637E8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А формулу неявного метода можно записать в виде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также ограничены, что делает неэффективным их использование для решения жестких задач. В то</w:t>
      </w:r>
      <w:r w:rsidRPr="0091691E">
        <w:rPr>
          <w:rFonts w:ascii="Times New Roman" w:hAnsi="Times New Roman"/>
          <w:sz w:val="28"/>
          <w:szCs w:val="28"/>
        </w:rPr>
        <w:t xml:space="preserve"> же время сочетание явных и неявных формул Адамса позволяет построить весьма эффективные методы прогноза-коррекции. 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</w:rPr>
        <w:t>k = 2</w:t>
      </w:r>
      <w:r w:rsidRPr="0091691E">
        <w:rPr>
          <w:rFonts w:ascii="Times New Roman" w:hAnsi="Times New Roman"/>
          <w:sz w:val="28"/>
          <w:szCs w:val="28"/>
        </w:rPr>
        <w:t xml:space="preserve"> и 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h = </w:t>
      </w:r>
      <w:proofErr w:type="spellStart"/>
      <w:r w:rsidRPr="0091691E"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эти формулы можно представить в следующем виде: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8803"/>
        <w:gridCol w:w="542"/>
      </w:tblGrid>
      <w:tr w:rsidR="00E637E8" w:rsidRPr="0091691E">
        <w:tc>
          <w:tcPr>
            <w:tcW w:w="8802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E637E8" w:rsidRPr="0091691E">
        <w:tc>
          <w:tcPr>
            <w:tcW w:w="8802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</w:tbl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</w:t>
      </w:r>
      <w:proofErr w:type="spellStart"/>
      <w:r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>, неявные – как методы Адамса-Мултона.</w:t>
      </w:r>
    </w:p>
    <w:p w:rsidR="00E637E8" w:rsidRPr="0091691E" w:rsidRDefault="00147C6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pStyle w:val="af8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lastRenderedPageBreak/>
        <w:t>Метод Адамса-</w:t>
      </w:r>
      <w:proofErr w:type="spellStart"/>
      <w:r w:rsidRPr="0091691E">
        <w:rPr>
          <w:rFonts w:ascii="Times New Roman" w:hAnsi="Times New Roman"/>
          <w:b/>
          <w:sz w:val="28"/>
          <w:szCs w:val="28"/>
        </w:rPr>
        <w:t>Бэшфорта</w:t>
      </w:r>
      <w:proofErr w:type="spellEnd"/>
    </w:p>
    <w:p w:rsidR="00E637E8" w:rsidRPr="0091691E" w:rsidRDefault="00E637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Рассмотрим примен</w:t>
      </w:r>
      <w:r w:rsidRPr="0091691E">
        <w:rPr>
          <w:rFonts w:ascii="Times New Roman" w:hAnsi="Times New Roman"/>
          <w:sz w:val="28"/>
          <w:szCs w:val="28"/>
        </w:rPr>
        <w:t>ение численных методов для решения задачи Коши: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</w:tbl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Большинство многошаговых методов возникает на основе следующего подхода. Если подставить в формулу (7) точное значение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], то получим, что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ind w:firstLine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 w:rsidRPr="0091691E">
        <w:rPr>
          <w:rFonts w:ascii="Times New Roman" w:hAnsi="Times New Roman"/>
          <w:sz w:val="28"/>
          <w:szCs w:val="28"/>
          <w:lang w:val="en-US"/>
        </w:rPr>
        <w:t>f</w:t>
      </w:r>
      <w:r w:rsidRPr="0091691E">
        <w:rPr>
          <w:rFonts w:ascii="Times New Roman" w:hAnsi="Times New Roman"/>
          <w:sz w:val="28"/>
          <w:szCs w:val="28"/>
        </w:rPr>
        <w:t>(</w:t>
      </w:r>
      <w:r w:rsidRPr="0091691E">
        <w:rPr>
          <w:rFonts w:ascii="Times New Roman" w:hAnsi="Times New Roman"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sz w:val="28"/>
          <w:szCs w:val="28"/>
        </w:rPr>
        <w:t xml:space="preserve">, </w:t>
      </w:r>
      <w:r w:rsidRPr="0091691E">
        <w:rPr>
          <w:rFonts w:ascii="Times New Roman" w:hAnsi="Times New Roman"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sz w:val="28"/>
          <w:szCs w:val="28"/>
        </w:rPr>
        <w:t>(</w:t>
      </w:r>
      <w:r w:rsidRPr="0091691E">
        <w:rPr>
          <w:rFonts w:ascii="Times New Roman" w:hAnsi="Times New Roman"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sz w:val="28"/>
          <w:szCs w:val="28"/>
        </w:rPr>
        <w:t xml:space="preserve">)) интерполяционным полиномом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>, получим приближенный метод: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8755"/>
        <w:gridCol w:w="590"/>
      </w:tblGrid>
      <w:tr w:rsidR="00E637E8" w:rsidRPr="0091691E" w:rsidTr="0091691E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bookmarkStart w:id="5" w:name="_GoBack"/>
            <w:bookmarkEnd w:id="5"/>
            <w:r w:rsidRPr="0091691E">
              <w:rPr>
                <w:rFonts w:ascii="Times New Roman" w:hAnsi="Times New Roman"/>
                <w:sz w:val="28"/>
                <w:szCs w:val="28"/>
              </w:rPr>
              <w:t>(9)</w:t>
            </w:r>
          </w:p>
        </w:tc>
      </w:tr>
    </w:tbl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Для того</w:t>
      </w:r>
      <w:proofErr w:type="gramStart"/>
      <w:r w:rsidRPr="0091691E">
        <w:rPr>
          <w:rFonts w:ascii="Times New Roman" w:hAnsi="Times New Roman"/>
          <w:sz w:val="28"/>
          <w:szCs w:val="28"/>
        </w:rPr>
        <w:t>,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чтобы построить полином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,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91691E">
        <w:rPr>
          <w:rFonts w:ascii="Times New Roman" w:hAnsi="Times New Roman"/>
          <w:sz w:val="28"/>
          <w:szCs w:val="28"/>
          <w:lang w:val="en-US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. Тогда 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1,…,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</w:tbl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– приближение к</w:t>
      </w:r>
      <w:r w:rsidRPr="0091691E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,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качестве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возьмем интерполяционный полином степени k, удовлетворяющий условиям: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1,…,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(11)</w:t>
            </w:r>
          </w:p>
        </w:tc>
      </w:tr>
    </w:tbl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(12)</w:t>
            </w:r>
          </w:p>
        </w:tc>
      </w:tr>
    </w:tbl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полином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sz w:val="28"/>
          <w:szCs w:val="28"/>
        </w:rPr>
        <w:t>(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:rsidR="00E637E8" w:rsidRPr="0091691E" w:rsidRDefault="00147C6D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является линейной функцией, проходящей через точки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, то есть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Интегрируя этот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полином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до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, получим двухшаговый метод Адамса-Бэшморта: 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  <w:r w:rsidRPr="009169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91691E">
        <w:rPr>
          <w:rFonts w:ascii="Times New Roman" w:hAnsi="Times New Roman"/>
          <w:sz w:val="28"/>
          <w:szCs w:val="28"/>
        </w:rPr>
        <w:t>который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использует информацию в двух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bCs/>
          <w:sz w:val="28"/>
          <w:szCs w:val="28"/>
        </w:rPr>
        <w:t xml:space="preserve">, то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представляет собой квадратичный полином, интерполирующий данные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вид: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oMath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</w:tbl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3</w:t>
      </w:r>
      <w:r w:rsidRPr="0091691E">
        <w:rPr>
          <w:rFonts w:ascii="Times New Roman" w:hAnsi="Times New Roman"/>
          <w:bCs/>
          <w:sz w:val="28"/>
          <w:szCs w:val="28"/>
        </w:rPr>
        <w:t>, то соответствующий метод определяется формулой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oMath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</w:tbl>
    <w:p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 xml:space="preserve"> имеем</w:t>
      </w:r>
      <w:r w:rsidRPr="0091691E"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>
        <w:trPr>
          <w:trHeight w:val="833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720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2774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+2616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1274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+251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oMath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:rsidR="00E637E8" w:rsidRPr="0091691E" w:rsidRDefault="00147C6D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Отметим, что метод (15) является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трехшаговым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, (16) –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четырехшаговым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и (17) –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пятишаговым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. Формулы (14 - 17) известны как методы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Бэщфорта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. Метод имеет второй порядок </w:t>
      </w:r>
      <w:r w:rsidRPr="0091691E">
        <w:rPr>
          <w:rFonts w:ascii="Times New Roman" w:hAnsi="Times New Roman"/>
          <w:bCs/>
          <w:sz w:val="28"/>
          <w:szCs w:val="28"/>
        </w:rPr>
        <w:t>точности, поэтому его называют методом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второго порядка. Аналогично, методы называются соответственно методами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третьего, четвертого и пятого порядков.</w:t>
      </w:r>
    </w:p>
    <w:p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pStyle w:val="af8"/>
        <w:numPr>
          <w:ilvl w:val="1"/>
          <w:numId w:val="3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Метод Адамса-Мултона</w:t>
      </w:r>
    </w:p>
    <w:p w:rsidR="00E637E8" w:rsidRPr="0091691E" w:rsidRDefault="00E637E8">
      <w:pPr>
        <w:spacing w:after="0" w:line="360" w:lineRule="auto"/>
        <w:rPr>
          <w:rFonts w:ascii="Times New Roman" w:hAnsi="Times New Roman"/>
          <w:bCs/>
          <w:color w:val="0070C0"/>
          <w:sz w:val="28"/>
          <w:szCs w:val="28"/>
        </w:rPr>
      </w:pP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Методы Адамса-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91691E">
        <w:rPr>
          <w:rFonts w:ascii="Times New Roman" w:hAnsi="Times New Roman"/>
          <w:bCs/>
          <w:sz w:val="28"/>
          <w:szCs w:val="28"/>
        </w:rPr>
        <w:t>-шаговых методов, известных ка</w:t>
      </w:r>
      <w:r w:rsidRPr="0091691E">
        <w:rPr>
          <w:rFonts w:ascii="Times New Roman" w:hAnsi="Times New Roman"/>
          <w:bCs/>
          <w:sz w:val="28"/>
          <w:szCs w:val="28"/>
        </w:rPr>
        <w:t>к методы Адамса-Мултона.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вид: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</w:tr>
    </w:tbl>
    <w:p w:rsidR="00E637E8" w:rsidRPr="0091691E" w:rsidRDefault="00147C6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и соответствует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-шаговому методу Адамса – Мултона. Данный метод также принято называть интерполяционным методом Адамса. 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>, то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– линейная функция, проходящая через точки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) 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(19)</w:t>
            </w:r>
          </w:p>
        </w:tc>
      </w:tr>
    </w:tbl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1, 2, 3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получаем соответствующие методы</w:t>
      </w:r>
    </w:p>
    <w:tbl>
      <w:tblPr>
        <w:tblStyle w:val="af9"/>
        <w:tblW w:w="9345" w:type="dxa"/>
        <w:tblLayout w:type="fixed"/>
        <w:tblLook w:val="04A0" w:firstRow="1" w:lastRow="0" w:firstColumn="1" w:lastColumn="0" w:noHBand="0" w:noVBand="1"/>
      </w:tblPr>
      <w:tblGrid>
        <w:gridCol w:w="8662"/>
        <w:gridCol w:w="683"/>
      </w:tblGrid>
      <w:tr w:rsidR="00E637E8" w:rsidRPr="0091691E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</w:tr>
      <w:tr w:rsidR="00E637E8" w:rsidRPr="0091691E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37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(21)</w:t>
            </w:r>
          </w:p>
        </w:tc>
      </w:tr>
      <w:tr w:rsidR="00E637E8" w:rsidRPr="0091691E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+646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264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+106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(22)</w:t>
            </w:r>
          </w:p>
        </w:tc>
      </w:tr>
    </w:tbl>
    <w:p w:rsidR="00E637E8" w:rsidRPr="0091691E" w:rsidRDefault="00147C6D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третьего,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методы.</w:t>
      </w:r>
    </w:p>
    <w:p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Решить задачу Коши для однородного дифференциального уравнения первого порядка, </w:t>
      </w:r>
      <w:r w:rsidRPr="0091691E">
        <w:rPr>
          <w:rFonts w:ascii="Times New Roman" w:hAnsi="Times New Roman"/>
          <w:sz w:val="28"/>
          <w:szCs w:val="28"/>
        </w:rPr>
        <w:t xml:space="preserve">используя метод Адамса третьего и четвертого </w:t>
      </w:r>
      <w:r w:rsidRPr="0091691E">
        <w:rPr>
          <w:rFonts w:ascii="Times New Roman" w:hAnsi="Times New Roman"/>
          <w:sz w:val="28"/>
          <w:szCs w:val="28"/>
        </w:rPr>
        <w:t>порядков точности</w:t>
      </w:r>
      <w:r w:rsidRPr="0091691E"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sinx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</w:tbl>
    <w:p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0</m:t>
        </m:r>
      </m:oMath>
      <w:r w:rsidRPr="0091691E">
        <w:rPr>
          <w:rFonts w:ascii="Times New Roman" w:hAnsi="Times New Roman"/>
          <w:sz w:val="28"/>
          <w:szCs w:val="28"/>
        </w:rPr>
        <w:t xml:space="preserve">, </w:t>
      </w:r>
    </w:p>
    <w:p w:rsidR="00E637E8" w:rsidRPr="0091691E" w:rsidRDefault="00147C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точным </w:t>
      </w:r>
      <w:proofErr w:type="gramStart"/>
      <w:r w:rsidRPr="0091691E">
        <w:rPr>
          <w:rFonts w:ascii="Times New Roman" w:hAnsi="Times New Roman"/>
          <w:sz w:val="28"/>
          <w:szCs w:val="28"/>
        </w:rPr>
        <w:t>решением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которого является функция:</w:t>
      </w:r>
    </w:p>
    <w:tbl>
      <w:tblPr>
        <w:tblStyle w:val="af9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cosx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 w:rsidRPr="009169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(24)</w:t>
            </w:r>
          </w:p>
        </w:tc>
      </w:tr>
    </w:tbl>
    <w:p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Решим данное дифференциальное уравнение методом Адамса </w:t>
      </w:r>
      <w:r w:rsidRPr="0091691E">
        <w:rPr>
          <w:rFonts w:ascii="Times New Roman" w:hAnsi="Times New Roman"/>
          <w:bCs/>
          <w:sz w:val="28"/>
          <w:szCs w:val="28"/>
        </w:rPr>
        <w:t>третьего и четвертого порядков.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Для начала определим значение 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y(0) = 2.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шаг аргумента:</w:t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0,9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=0,01</m:t>
        </m:r>
      </m:oMath>
      <w:r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=50</m:t>
          </m:r>
        </m:oMath>
      </m:oMathPara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=h⋅</m:t>
        </m:r>
        <m:r>
          <w:rPr>
            <w:rFonts w:ascii="Cambria Math" w:hAnsi="Cambria Math"/>
          </w:rPr>
          <m:t>n</m:t>
        </m:r>
      </m:oMath>
      <w:r w:rsidRPr="0091691E">
        <w:rPr>
          <w:rFonts w:ascii="Times New Roman" w:hAnsi="Times New Roman"/>
          <w:bCs/>
          <w:sz w:val="28"/>
          <w:szCs w:val="28"/>
        </w:rPr>
        <w:t>, где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N</m:t>
            </m:r>
          </m:e>
        </m:bar>
      </m:oMath>
      <w:r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</w:t>
      </w:r>
      <w:r w:rsidRPr="0091691E">
        <w:rPr>
          <w:rFonts w:ascii="Times New Roman" w:hAnsi="Times New Roman"/>
          <w:bCs/>
          <w:sz w:val="28"/>
          <w:szCs w:val="28"/>
        </w:rPr>
        <w:t>ренциального уравнения:</w:t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sinx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</m:oMath>
      <w:r w:rsidRPr="0091691E">
        <w:rPr>
          <w:rFonts w:ascii="Times New Roman" w:hAnsi="Times New Roman"/>
          <w:bCs/>
          <w:i/>
          <w:iCs/>
          <w:sz w:val="28"/>
          <w:szCs w:val="28"/>
        </w:rPr>
        <w:t>,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где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bCs/>
          <w:sz w:val="28"/>
          <w:szCs w:val="28"/>
        </w:rPr>
        <w:t xml:space="preserve"> – значение исходной функции, найденное методом Адамса.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Начиная с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1691E">
        <w:rPr>
          <w:rFonts w:ascii="Times New Roman" w:hAnsi="Times New Roman"/>
          <w:bCs/>
          <w:sz w:val="28"/>
          <w:szCs w:val="28"/>
        </w:rPr>
        <w:t xml:space="preserve"> = 4, воспользуемся формулой (15) для нахождения значений функций методом Адамса третьего порядка.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формулой (16).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Применив вышеуказанные уравнения, произведем расчёт, использ</w:t>
      </w:r>
      <w:r w:rsidRPr="0091691E">
        <w:rPr>
          <w:rFonts w:ascii="Times New Roman" w:hAnsi="Times New Roman"/>
          <w:bCs/>
          <w:sz w:val="28"/>
          <w:szCs w:val="28"/>
        </w:rPr>
        <w:t xml:space="preserve">уя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интернет-ресурс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:</w:t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3915830" wp14:editId="79F0D9B0">
            <wp:extent cx="5456555" cy="353060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91E">
        <w:rPr>
          <w:rFonts w:ascii="Times New Roman" w:hAnsi="Times New Roman"/>
          <w:bCs/>
          <w:sz w:val="24"/>
          <w:szCs w:val="24"/>
        </w:rPr>
        <w:t>Рисунок 1 – Результат решения задачи при помощи интернет - ресурса</w:t>
      </w: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 xml:space="preserve"> (1; Приложение А)</w:t>
      </w:r>
    </w:p>
    <w:p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2)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(h, N) (2; Приложение А)</w:t>
      </w:r>
    </w:p>
    <w:p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3)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(N, x[], h) (3; Приложение </w:t>
      </w:r>
      <w:r w:rsidRPr="0091691E">
        <w:rPr>
          <w:rFonts w:ascii="Times New Roman" w:hAnsi="Times New Roman"/>
          <w:bCs/>
          <w:sz w:val="28"/>
          <w:szCs w:val="28"/>
        </w:rPr>
        <w:t>А)</w:t>
      </w:r>
    </w:p>
    <w:p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4)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h) (4; Приложение А)</w:t>
      </w:r>
    </w:p>
    <w:p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функции Adams3(N,  x[], h) (5; Приложение А)</w:t>
      </w:r>
    </w:p>
    <w:p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6) функции Adams4(N,  x[], h) (6; Приложение А).</w:t>
      </w:r>
    </w:p>
    <w:p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Программа, реализующая метод Адамса третьего и четвертого порядков для конкретной за</w:t>
      </w:r>
      <w:r w:rsidRPr="0091691E">
        <w:rPr>
          <w:rFonts w:ascii="Times New Roman" w:hAnsi="Times New Roman"/>
          <w:bCs/>
          <w:sz w:val="28"/>
          <w:szCs w:val="28"/>
        </w:rPr>
        <w:t xml:space="preserve">дачи, состоит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из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:</w:t>
      </w:r>
    </w:p>
    <w:p w:rsidR="00E637E8" w:rsidRPr="0091691E" w:rsidRDefault="00147C6D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>() (1, Приложение Б):</w:t>
      </w:r>
    </w:p>
    <w:p w:rsidR="00E637E8" w:rsidRPr="0091691E" w:rsidRDefault="00147C6D">
      <w:pPr>
        <w:pStyle w:val="af8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(h, N) (2; Приложение Б)</w:t>
      </w:r>
    </w:p>
    <w:p w:rsidR="00E637E8" w:rsidRPr="0091691E" w:rsidRDefault="00147C6D">
      <w:pPr>
        <w:pStyle w:val="af8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x[], h) (3; Приложение Б)</w:t>
      </w:r>
    </w:p>
    <w:p w:rsidR="00E637E8" w:rsidRPr="0091691E" w:rsidRDefault="00147C6D">
      <w:pPr>
        <w:pStyle w:val="af8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метода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>(N, h) (4; Приложение Б)</w:t>
      </w:r>
    </w:p>
    <w:p w:rsidR="00E637E8" w:rsidRPr="0091691E" w:rsidRDefault="00147C6D">
      <w:pPr>
        <w:pStyle w:val="af8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 Adams3(N,  x[], h) (5; Приложение Б)</w:t>
      </w:r>
    </w:p>
    <w:p w:rsidR="00E637E8" w:rsidRPr="0091691E" w:rsidRDefault="00147C6D">
      <w:pPr>
        <w:pStyle w:val="af8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 Adams4</w:t>
      </w:r>
      <w:r w:rsidRPr="0091691E">
        <w:rPr>
          <w:rFonts w:ascii="Times New Roman" w:hAnsi="Times New Roman"/>
          <w:bCs/>
          <w:sz w:val="28"/>
          <w:szCs w:val="28"/>
        </w:rPr>
        <w:t>(N,  x[], h) (6; Приложение Б).</w:t>
      </w:r>
    </w:p>
    <w:p w:rsidR="00E637E8" w:rsidRPr="0091691E" w:rsidRDefault="00E637E8">
      <w:pPr>
        <w:pStyle w:val="af8"/>
        <w:spacing w:after="0" w:line="360" w:lineRule="auto"/>
        <w:ind w:left="1069"/>
        <w:jc w:val="both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:rsidR="00E637E8" w:rsidRPr="0091691E" w:rsidRDefault="00E637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lang w:eastAsia="ru-RU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27DC343E" wp14:editId="45CCF960">
            <wp:extent cx="5448300" cy="359664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Рисунок 2 – Результат решения задачи в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:rsidR="00E637E8" w:rsidRPr="0091691E" w:rsidRDefault="00E637E8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2) Интернет-ресурс.</w:t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6387C352" wp14:editId="6A5D0CC2">
            <wp:extent cx="4943475" cy="3966210"/>
            <wp:effectExtent l="0" t="0" r="0" b="0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Рисунок 3 – Результат решения </w:t>
      </w:r>
      <w:r w:rsidRPr="0091691E">
        <w:rPr>
          <w:rFonts w:ascii="Times New Roman" w:hAnsi="Times New Roman"/>
          <w:bCs/>
          <w:sz w:val="24"/>
          <w:szCs w:val="24"/>
        </w:rPr>
        <w:t>задачи при помощи интернет - ресурса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EBF64DE" wp14:editId="5F8D4BD3">
            <wp:extent cx="5477510" cy="2671445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4 – Результат решения задачи при программной реализации</w:t>
      </w:r>
    </w:p>
    <w:p w:rsidR="00E637E8" w:rsidRPr="0091691E" w:rsidRDefault="00E637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spacing w:after="0" w:line="360" w:lineRule="auto"/>
        <w:ind w:firstLine="737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 рамках курсового проекта был изучен многошаговый метод Адамса для решения о</w:t>
      </w:r>
      <w:r w:rsidRPr="0091691E">
        <w:rPr>
          <w:rFonts w:ascii="Times New Roman" w:hAnsi="Times New Roman"/>
          <w:bCs/>
          <w:sz w:val="28"/>
          <w:szCs w:val="28"/>
        </w:rPr>
        <w:t xml:space="preserve">быкновенных дифференциальных уравнений, а также написана программа на языке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 Результаты программы и ручного расчёта совпали (см</w:t>
      </w:r>
      <w:r w:rsidRPr="0091691E">
        <w:rPr>
          <w:rFonts w:ascii="Times New Roman" w:hAnsi="Times New Roman"/>
          <w:bCs/>
          <w:sz w:val="28"/>
          <w:szCs w:val="28"/>
        </w:rPr>
        <w:t>. рис. (2) и (4)).</w:t>
      </w:r>
    </w:p>
    <w:p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91691E">
        <w:rPr>
          <w:rFonts w:ascii="Times New Roman" w:hAnsi="Times New Roman"/>
          <w:sz w:val="28"/>
          <w:szCs w:val="28"/>
        </w:rPr>
        <w:t xml:space="preserve">1) изучены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</w:t>
      </w:r>
      <w:r w:rsidRPr="0091691E">
        <w:rPr>
          <w:rFonts w:ascii="Times New Roman" w:hAnsi="Times New Roman"/>
          <w:sz w:val="28"/>
          <w:szCs w:val="28"/>
        </w:rPr>
        <w:t>Адамса-</w:t>
      </w:r>
      <w:proofErr w:type="spellStart"/>
      <w:r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</w:t>
      </w:r>
      <w:r w:rsidRPr="0091691E">
        <w:rPr>
          <w:rFonts w:ascii="Times New Roman" w:hAnsi="Times New Roman"/>
          <w:sz w:val="28"/>
          <w:szCs w:val="28"/>
        </w:rPr>
        <w:t>м дифференциального уравнения, в результате чего было подтверждено, что метод Адамса четвертого порядка точнее того же метода, но третьего порядка.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2) сформулирована задача для дальнейшей программной реализации. 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Требуется решить задачу Коши для </w:t>
      </w:r>
      <w:r w:rsidRPr="0091691E">
        <w:rPr>
          <w:rFonts w:ascii="Times New Roman" w:hAnsi="Times New Roman"/>
          <w:sz w:val="28"/>
          <w:szCs w:val="28"/>
        </w:rPr>
        <w:t>однородного дифференциального уравнения первого порядка:</w:t>
      </w:r>
    </w:p>
    <w:p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sinx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Pr="0091691E">
        <w:rPr>
          <w:rFonts w:ascii="Times New Roman" w:hAnsi="Times New Roman"/>
          <w:sz w:val="28"/>
          <w:szCs w:val="28"/>
        </w:rPr>
        <w:t>.</w:t>
      </w:r>
    </w:p>
    <w:p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Произведен расчёт при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91691E">
        <w:rPr>
          <w:rFonts w:ascii="Times New Roman" w:hAnsi="Times New Roman"/>
          <w:bCs/>
          <w:sz w:val="28"/>
          <w:szCs w:val="28"/>
        </w:rPr>
        <w:t xml:space="preserve"> и онлайн ресурса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 xml:space="preserve"> (…). 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Вывод: результаты совпали.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3) выполнена реализация программы на языке программирования </w:t>
      </w:r>
      <w:r w:rsidRPr="0091691E">
        <w:rPr>
          <w:rFonts w:ascii="Times New Roman" w:hAnsi="Times New Roman"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пяти подпрограмм, блок - схемы которых приведены в Приложении</w:t>
      </w:r>
      <w:proofErr w:type="gramStart"/>
      <w:r w:rsidRPr="0091691E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91691E">
        <w:rPr>
          <w:rFonts w:ascii="Times New Roman" w:hAnsi="Times New Roman"/>
          <w:sz w:val="28"/>
          <w:szCs w:val="28"/>
        </w:rPr>
        <w:t>, а их листинги в Приложении Б. Выполнено тестирование написанной программы. Результаты</w:t>
      </w:r>
      <w:r w:rsidRPr="0091691E">
        <w:rPr>
          <w:rFonts w:ascii="Times New Roman" w:hAnsi="Times New Roman"/>
          <w:sz w:val="28"/>
          <w:szCs w:val="28"/>
        </w:rPr>
        <w:t xml:space="preserve"> программы совпали с результатами расчета в главе 2.</w:t>
      </w:r>
    </w:p>
    <w:p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  <w:highlight w:val="yellow"/>
        </w:rPr>
        <w:t>!! 10-15 источников</w:t>
      </w:r>
      <w:r w:rsidRPr="0091691E">
        <w:rPr>
          <w:rFonts w:ascii="Times New Roman" w:hAnsi="Times New Roman"/>
          <w:bCs/>
          <w:sz w:val="28"/>
          <w:szCs w:val="28"/>
        </w:rPr>
        <w:t xml:space="preserve"> (не старше 2015)</w:t>
      </w:r>
    </w:p>
    <w:p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91691E"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  <w:proofErr w:type="spellEnd"/>
    </w:p>
    <w:p w:rsidR="00E637E8" w:rsidRPr="0091691E" w:rsidRDefault="00147C6D">
      <w:pPr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15">
        <w:r w:rsidRPr="0091691E">
          <w:rPr>
            <w:rFonts w:ascii="Times New Roman" w:hAnsi="Times New Roman"/>
            <w:sz w:val="28"/>
            <w:szCs w:val="28"/>
          </w:rPr>
          <w:t>Копченова, Н. В.</w:t>
        </w:r>
      </w:hyperlink>
      <w:r w:rsidRPr="0091691E">
        <w:rPr>
          <w:rFonts w:ascii="Times New Roman" w:hAnsi="Times New Roman"/>
          <w:bCs/>
          <w:sz w:val="28"/>
          <w:szCs w:val="28"/>
        </w:rPr>
        <w:t xml:space="preserve"> Вычислительная математика в примерах и задача</w:t>
      </w:r>
      <w:r w:rsidRPr="0091691E">
        <w:rPr>
          <w:rFonts w:ascii="Times New Roman" w:hAnsi="Times New Roman"/>
          <w:bCs/>
          <w:sz w:val="28"/>
          <w:szCs w:val="28"/>
        </w:rPr>
        <w:t>х : учеб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.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п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особие / Н. В. Копченова, И. А. Марон. - 2-е изд., стер. - СПб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 xml:space="preserve">.; 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Москва; Краснодар: Лань, 2008. - 368 с.</w:t>
      </w:r>
    </w:p>
    <w:p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А</w:t>
      </w:r>
      <w:proofErr w:type="gramEnd"/>
      <w:r w:rsidRPr="0091691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блок-схема программы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main</w:t>
      </w:r>
      <w:proofErr w:type="spellEnd"/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4AA2B9D0" wp14:editId="5FBF4A6F">
            <wp:extent cx="5940425" cy="737743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2)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4897776A" wp14:editId="75CCF758">
            <wp:extent cx="5940425" cy="489648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3)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5339E301" wp14:editId="6EC676E6">
            <wp:extent cx="4152900" cy="355917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4)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4ECC5814" wp14:editId="105BE14B">
            <wp:extent cx="5142865" cy="3999865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блок-схема функции Adams3</w:t>
      </w:r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2FDEAE8C" wp14:editId="0CDB0276">
            <wp:extent cx="5940425" cy="3150870"/>
            <wp:effectExtent l="0" t="0" r="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</w:t>
      </w:r>
    </w:p>
    <w:p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48FA14ED" wp14:editId="3D019A72">
            <wp:extent cx="5940425" cy="3150870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91E">
        <w:rPr>
          <w:rFonts w:ascii="Times New Roman" w:hAnsi="Times New Roman"/>
        </w:rPr>
        <w:br w:type="page"/>
      </w:r>
    </w:p>
    <w:p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Б</w:t>
      </w:r>
      <w:proofErr w:type="gramEnd"/>
    </w:p>
    <w:p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программа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>()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void main(String[]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args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N = 50; //Задаём число итераций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</w:t>
      </w:r>
      <w:r w:rsidRPr="0091691E">
        <w:rPr>
          <w:rFonts w:ascii="Times New Roman" w:hAnsi="Times New Roman"/>
          <w:bCs/>
          <w:sz w:val="24"/>
          <w:szCs w:val="24"/>
        </w:rPr>
        <w:t xml:space="preserve">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double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h = 0.01; //Определяем шаг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аругмента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дифференциального уравнения методом Адамса третьего и четвертого порядков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.");</w:t>
      </w:r>
      <w:proofErr w:type="gram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("Дифференциальное уравнение имеет вид y'(x) =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sin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(x) - y(x), где y(0</w:t>
      </w:r>
      <w:r w:rsidRPr="0091691E">
        <w:rPr>
          <w:rFonts w:ascii="Times New Roman" w:hAnsi="Times New Roman"/>
          <w:bCs/>
          <w:sz w:val="24"/>
          <w:szCs w:val="24"/>
        </w:rPr>
        <w:t>) = y0.");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оформлено в виде таблицы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: "</w:t>
      </w:r>
      <w:proofErr w:type="gramEnd"/>
      <w:r w:rsidRPr="0091691E">
        <w:rPr>
          <w:rFonts w:ascii="Times New Roman" w:hAnsi="Times New Roman"/>
          <w:bCs/>
          <w:sz w:val="24"/>
          <w:szCs w:val="24"/>
        </w:rPr>
        <w:t>);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("|N\t\t\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t|x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t|Analytic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");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&gt;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0 &amp;&amp;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10) ||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% 10 == 0)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"|"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+ "\t\t\t|"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("%.3f",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"\t|"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("%.5f",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 + "\t\t|"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"%.5f"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Adams3(N,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"\t\t|"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("%.5f",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"\t\t\t|" +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"%.5f", Adams4(N,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N), h)[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"\t\t|"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String.format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("%.5f",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(N,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(h, N))[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Выводим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все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необходимые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для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выполнения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задания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2)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(double h,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N)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new double[N];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-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Math.cos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+ 5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Math.exp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(-x[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])) / 2;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Инициализируем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массив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исходной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найденных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аналитическим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методом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;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3)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x, double h)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Adams3Value = Adams3(N, x, h);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f = new double[N];</w:t>
      </w:r>
    </w:p>
    <w:p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 =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 – Adams3Value[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Инициализируем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массив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в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правой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части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дифференциального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уравнения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f;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4)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 h)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(double h,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x = new double[N];</w:t>
      </w:r>
    </w:p>
    <w:p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x[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 = h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; 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Инициализируем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массив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аргументов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x;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5)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Adams3(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Adams3(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x, double h)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a3 = new double[N];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a3[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0] = 2;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Задаем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начальное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согласно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условию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&lt;= 3)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a3[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h *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 -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– 1]);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Для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нахождения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первых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трех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элементов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применяем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Эйлера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} else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a3[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(h / 12) * (23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- 16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x[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 -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 + 5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- 3]) - a3[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– 3]));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Остальные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находим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используя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Адамса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третьего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порядка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точности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a3;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6)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Adams4(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8"/>
          <w:szCs w:val="28"/>
          <w:lang w:val="en-US"/>
        </w:rPr>
        <w:t xml:space="preserve"> N, double[] x, double h)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Adams4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x, double h)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a4 = new double[N];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a4[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0] = 2;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Задаем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начальное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согласно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условию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&lt;= 3)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(h *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– 1])));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Для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нахождения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первых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трех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элементов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применяем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Эйлера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} else {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((h / 24) * (55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- 59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+ 37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x[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- 3])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- 3]) - 9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- 4])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– 4])));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Остальные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находим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используя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Адамса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третьего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порядка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точности</w:t>
      </w:r>
      <w:proofErr w:type="spellEnd"/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</w:rPr>
        <w:t>}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}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a4;</w:t>
      </w:r>
    </w:p>
    <w:p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>}</w:t>
      </w:r>
    </w:p>
    <w:p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:rsidR="00E637E8" w:rsidRPr="0091691E" w:rsidRDefault="00E637E8">
      <w:pPr>
        <w:rPr>
          <w:rFonts w:ascii="Times New Roman" w:hAnsi="Times New Roman"/>
        </w:rPr>
      </w:pPr>
    </w:p>
    <w:sectPr w:rsidR="00E637E8" w:rsidRPr="0091691E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нр" w:date="2021-05-12T11:32:00Z" w:initials="н">
    <w:p w:rsidR="00E637E8" w:rsidRDefault="00E637E8"/>
    <w:p w:rsidR="00E637E8" w:rsidRDefault="00147C6D">
      <w:proofErr w:type="gram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ИБС  -</w:t>
      </w:r>
      <w:proofErr w:type="gram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СПЕЦИА</w:t>
      </w:r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ЛИТЕТ</w:t>
      </w:r>
    </w:p>
    <w:p w:rsidR="00E637E8" w:rsidRDefault="00147C6D"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 xml:space="preserve">10.05.03 </w:t>
      </w:r>
      <w:proofErr w:type="spellStart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>Информационная</w:t>
      </w:r>
      <w:proofErr w:type="spellEnd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>безопасность</w:t>
      </w:r>
      <w:proofErr w:type="spellEnd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>автоматизированных</w:t>
      </w:r>
      <w:proofErr w:type="spellEnd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>систем</w:t>
      </w:r>
      <w:proofErr w:type="spellEnd"/>
    </w:p>
    <w:p w:rsidR="00E637E8" w:rsidRDefault="00E637E8"/>
    <w:p w:rsidR="00E637E8" w:rsidRDefault="00147C6D"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ИФБС – БАКАЛАВРИАТ</w:t>
      </w:r>
    </w:p>
    <w:p w:rsidR="00E637E8" w:rsidRDefault="00147C6D"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 xml:space="preserve">10.03.01 </w:t>
      </w:r>
      <w:proofErr w:type="spellStart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>Информационная</w:t>
      </w:r>
      <w:proofErr w:type="spellEnd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>безопасность</w:t>
      </w:r>
      <w:proofErr w:type="spellEnd"/>
      <w:r>
        <w:rPr>
          <w:rFonts w:ascii="Liberation Serif" w:eastAsia="DejaVu Sans" w:hAnsi="Liberation Serif" w:cs="DejaVu Sans"/>
          <w:sz w:val="24"/>
          <w:szCs w:val="28"/>
          <w:lang w:val="en-US" w:eastAsia="en-US" w:bidi="en-US"/>
        </w:rPr>
        <w:t xml:space="preserve"> </w:t>
      </w:r>
    </w:p>
    <w:p w:rsidR="00E637E8" w:rsidRDefault="00E637E8"/>
  </w:comment>
  <w:comment w:id="1" w:author="нр" w:date="2021-05-12T11:35:00Z" w:initials="н">
    <w:p w:rsidR="00E637E8" w:rsidRDefault="00147C6D"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ИБС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или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ИФБС</w:t>
      </w:r>
    </w:p>
  </w:comment>
  <w:comment w:id="2" w:author="нр" w:date="2021-05-12T11:38:00Z" w:initials="н">
    <w:p w:rsidR="00E637E8" w:rsidRDefault="00147C6D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Вписать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свою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Фамилию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и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инициалы</w:t>
      </w:r>
      <w:proofErr w:type="spellEnd"/>
    </w:p>
  </w:comment>
  <w:comment w:id="3" w:author="нр" w:date="2021-05-12T11:38:00Z" w:initials="н">
    <w:p w:rsidR="00E637E8" w:rsidRDefault="00147C6D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Здесь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должна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стоять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Ваша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подпись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при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сдачи</w:t>
      </w:r>
      <w:proofErr w:type="spellEnd"/>
    </w:p>
  </w:comment>
  <w:comment w:id="4" w:author="нр" w:date="2021-05-12T11:42:00Z" w:initials="н">
    <w:p w:rsidR="00E637E8" w:rsidRDefault="00147C6D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Вписываем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свою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ФИО и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не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забываем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расписываться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eastAsia="en-US" w:bidi="en-US"/>
        </w:rPr>
        <w:t>!!!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C6D" w:rsidRDefault="00147C6D">
      <w:pPr>
        <w:spacing w:after="0" w:line="240" w:lineRule="auto"/>
      </w:pPr>
      <w:r>
        <w:separator/>
      </w:r>
    </w:p>
  </w:endnote>
  <w:endnote w:type="continuationSeparator" w:id="0">
    <w:p w:rsidR="00147C6D" w:rsidRDefault="0014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7E8" w:rsidRDefault="00147C6D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91691E">
      <w:rPr>
        <w:noProof/>
      </w:rPr>
      <w:t>1</w:t>
    </w:r>
    <w:r>
      <w:fldChar w:fldCharType="end"/>
    </w:r>
  </w:p>
  <w:p w:rsidR="00E637E8" w:rsidRDefault="00E637E8">
    <w:pPr>
      <w:pStyle w:val="a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7E8" w:rsidRDefault="00147C6D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91691E">
      <w:rPr>
        <w:noProof/>
      </w:rPr>
      <w:t>23</w:t>
    </w:r>
    <w:r>
      <w:fldChar w:fldCharType="end"/>
    </w:r>
  </w:p>
  <w:p w:rsidR="00E637E8" w:rsidRDefault="00E637E8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C6D" w:rsidRDefault="00147C6D">
      <w:pPr>
        <w:spacing w:after="0" w:line="240" w:lineRule="auto"/>
      </w:pPr>
      <w:r>
        <w:separator/>
      </w:r>
    </w:p>
  </w:footnote>
  <w:footnote w:type="continuationSeparator" w:id="0">
    <w:p w:rsidR="00147C6D" w:rsidRDefault="0014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8CC"/>
    <w:multiLevelType w:val="multilevel"/>
    <w:tmpl w:val="6666B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F1D088A"/>
    <w:multiLevelType w:val="multilevel"/>
    <w:tmpl w:val="A8FEC5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164877D7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3">
    <w:nsid w:val="20DA09FB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3DE3917"/>
    <w:multiLevelType w:val="multilevel"/>
    <w:tmpl w:val="E79E3246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E8"/>
    <w:rsid w:val="00147C6D"/>
    <w:rsid w:val="0091691E"/>
    <w:rsid w:val="00E6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af1">
    <w:name w:val="Заголовок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2">
    <w:name w:val="List"/>
    <w:basedOn w:val="a0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styleId="af5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6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7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9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af1">
    <w:name w:val="Заголовок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2">
    <w:name w:val="List"/>
    <w:basedOn w:val="a0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styleId="af5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6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7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9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&#1050;&#1086;&#1087;&#1095;&#1077;&#1085;&#1086;&#1074;&#1072;%2C%20&#1053;.%20&#1042;.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CE5FE-C285-4F14-857E-A19FB36E0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23</Pages>
  <Words>3043</Words>
  <Characters>17346</Characters>
  <Application>Microsoft Office Word</Application>
  <DocSecurity>0</DocSecurity>
  <Lines>144</Lines>
  <Paragraphs>40</Paragraphs>
  <ScaleCrop>false</ScaleCrop>
  <Company>HP</Company>
  <LinksUpToDate>false</LinksUpToDate>
  <CharactersWithSpaces>20349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dc:description/>
  <cp:lastModifiedBy>user</cp:lastModifiedBy>
  <cp:revision>24</cp:revision>
  <dcterms:created xsi:type="dcterms:W3CDTF">2022-05-23T12:40:00Z</dcterms:created>
  <dcterms:modified xsi:type="dcterms:W3CDTF">2022-05-25T06:33:00Z</dcterms:modified>
  <dc:language>ru-RU</dc:language>
</cp:coreProperties>
</file>