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47" w:rsidRPr="00567FC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E7E47" w:rsidRPr="00567FC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FE7E47" w:rsidRPr="00567FC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FE7E47" w:rsidRPr="00567FC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Гагарина Ю.А.»</w:t>
      </w:r>
    </w:p>
    <w:p w:rsidR="00FE7E47" w:rsidRPr="00567FC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7E47" w:rsidRPr="00567FC7" w:rsidRDefault="00FE7E47" w:rsidP="00FE7E47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7FC7">
        <w:rPr>
          <w:rFonts w:ascii="Times New Roman" w:eastAsia="Calibri" w:hAnsi="Times New Roman" w:cs="Times New Roman"/>
          <w:color w:val="000000"/>
          <w:sz w:val="28"/>
          <w:szCs w:val="28"/>
        </w:rPr>
        <w:t>Институт электронной техники и приборостроения</w:t>
      </w:r>
    </w:p>
    <w:p w:rsidR="00FE7E47" w:rsidRPr="00567FC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7E47" w:rsidRPr="00567FC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FE7E47" w:rsidRPr="00567FC7" w:rsidRDefault="00FE7E47" w:rsidP="00FE7E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7E47" w:rsidRPr="00567FC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10.05.03 Информационная безопасность автоматизированных систем</w:t>
      </w:r>
    </w:p>
    <w:p w:rsidR="00FE7E47" w:rsidRPr="00567FC7" w:rsidRDefault="00FE7E47" w:rsidP="00FE7E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7E47" w:rsidRPr="00567FC7" w:rsidRDefault="00FE7E47" w:rsidP="00FE7E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7E47" w:rsidRPr="00567FC7" w:rsidRDefault="00FE7E47" w:rsidP="00FE7E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Практическая работа № 1</w:t>
      </w: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Темы</w:t>
      </w:r>
      <w:r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/>
          <w:sz w:val="28"/>
          <w:lang w:eastAsia="ru-RU"/>
        </w:rPr>
        <w:t>Метод Эйлера для решения задачи Коши</w:t>
      </w:r>
      <w:r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FE7E47" w:rsidRPr="00567FC7" w:rsidTr="00BB3344">
        <w:trPr>
          <w:trHeight w:val="1644"/>
        </w:trPr>
        <w:tc>
          <w:tcPr>
            <w:tcW w:w="2434" w:type="pct"/>
          </w:tcPr>
          <w:p w:rsidR="00FE7E47" w:rsidRPr="00567FC7" w:rsidRDefault="00FE7E47" w:rsidP="00BB3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6" w:type="pct"/>
          </w:tcPr>
          <w:p w:rsidR="00C06616" w:rsidRDefault="00C06616" w:rsidP="00BB3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FE7E47" w:rsidRPr="00567FC7" w:rsidRDefault="00FE7E47" w:rsidP="00BB3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3 курса </w:t>
            </w:r>
          </w:p>
          <w:p w:rsidR="00FE7E47" w:rsidRPr="00567FC7" w:rsidRDefault="00FE7E47" w:rsidP="00BB3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FE7E47" w:rsidRPr="00567FC7" w:rsidRDefault="00FE7E47" w:rsidP="00BB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FE7E47" w:rsidRPr="00567FC7" w:rsidRDefault="00FE7E47" w:rsidP="00BB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Солодилов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  <w:p w:rsidR="00FE7E47" w:rsidRPr="00567FC7" w:rsidRDefault="00FE7E47" w:rsidP="00BB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Проверил: доцент кафедры ИБС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Кожанова Е.Р.</w:t>
            </w:r>
          </w:p>
          <w:p w:rsidR="00FE7E47" w:rsidRPr="00567FC7" w:rsidRDefault="00FE7E47" w:rsidP="00BB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Саратов 2022</w:t>
      </w:r>
    </w:p>
    <w:p w:rsidR="00FE7E47" w:rsidRPr="00FE7E47" w:rsidRDefault="00FE7E47" w:rsidP="00FE7E47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67FC7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Цель работы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сформировать практические навыки решения задачи Коши для линейных обыкновенных дифференциальных уравнения первого и второго порядков методом Эйлера с их программной 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>реализацией.</w:t>
      </w:r>
    </w:p>
    <w:p w:rsidR="00FE7E47" w:rsidRDefault="00FE7E47" w:rsidP="00FE7E47">
      <w:pPr>
        <w:spacing w:line="276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Краткие теоретические сведения</w:t>
      </w:r>
    </w:p>
    <w:p w:rsidR="00FE7E47" w:rsidRPr="00567FC7" w:rsidRDefault="00FE7E47" w:rsidP="00FE7E4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/>
          <w:sz w:val="28"/>
          <w:szCs w:val="28"/>
        </w:rPr>
        <w:t>Метод Эйлера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- наиболее простой численный метод решения (систем) обыкновенных дифференциальных уравнений. Метод Эйлера является явным, одношаговым методом первого порядка точности, основанном на аппроксимации интегральной кривой кусочно-линейной функцией, т. н. ломаной Эйлера.</w:t>
      </w:r>
    </w:p>
    <w:p w:rsidR="00FE7E47" w:rsidRPr="00567FC7" w:rsidRDefault="00FE7E47" w:rsidP="00FE7E4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Пусть дано дифференциальное уравнение первого порядка</w:t>
      </w:r>
    </w:p>
    <w:p w:rsidR="00FE7E47" w:rsidRPr="00567FC7" w:rsidRDefault="00FE7E47" w:rsidP="00FE7E47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(1)</w:t>
      </w:r>
    </w:p>
    <w:p w:rsidR="00FE7E47" w:rsidRPr="00567FC7" w:rsidRDefault="00FE7E47" w:rsidP="00FE7E4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начальное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, причем функция 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непрерывна. Требуется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приближенно построить интегральную кривую уравнения (1), проходящую через заданную точку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E7E47" w:rsidRPr="00567FC7" w:rsidRDefault="00FE7E47" w:rsidP="00FE7E4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ab/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567FC7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равных частей:</w:t>
      </w:r>
    </w:p>
    <w:p w:rsidR="00FE7E47" w:rsidRPr="00567FC7" w:rsidRDefault="00C06616" w:rsidP="00FE7E47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=b.</m:t>
          </m:r>
        </m:oMath>
      </m:oMathPara>
    </w:p>
    <w:p w:rsidR="00FE7E47" w:rsidRPr="00567FC7" w:rsidRDefault="00FE7E47" w:rsidP="00FE7E4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Длина каждого отрезка определяется выражением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, причем </w:t>
      </w:r>
      <w:r w:rsidRPr="00567FC7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H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называют шагом разбиения. </w:t>
      </w:r>
    </w:p>
    <w:p w:rsidR="00FE7E47" w:rsidRPr="00567FC7" w:rsidRDefault="00FE7E47" w:rsidP="00FE7E4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Вычислим в начальной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угловой коэффициент касательной к искомой интегральной кривой:</w:t>
      </w:r>
    </w:p>
    <w:p w:rsidR="00FE7E47" w:rsidRPr="00567FC7" w:rsidRDefault="00FE7E47" w:rsidP="00FE7E4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E7E47" w:rsidRPr="00567FC7" w:rsidRDefault="00FE7E47" w:rsidP="00FE7E4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 как функция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непрерывна , то можно считать, что на малом участке интегральной кривой ее наклон постоянен, то есть эту кривую приближенно можно заменить ломаной линией.</w:t>
      </w:r>
    </w:p>
    <w:p w:rsidR="00FE7E47" w:rsidRPr="00567FC7" w:rsidRDefault="00FE7E47" w:rsidP="00FE7E4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Заменим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интегральную кривую отрезком касательной (рис.1).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Вычислим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приближенно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значение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FE7E47" w:rsidRPr="00567FC7" w:rsidRDefault="00FE7E47" w:rsidP="00FE7E4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E7E47" w:rsidRPr="00567FC7" w:rsidRDefault="00C06616" w:rsidP="00FE7E4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т.е.</m:t>
          </m:r>
        </m:oMath>
      </m:oMathPara>
    </w:p>
    <w:p w:rsidR="00FE7E47" w:rsidRPr="00567FC7" w:rsidRDefault="00FE7E47" w:rsidP="00FE7E4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FE7E47" w:rsidRPr="00567FC7" w:rsidRDefault="00C06616" w:rsidP="00FE7E4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E7E47" w:rsidRPr="00567FC7" w:rsidRDefault="00FE7E47" w:rsidP="00FE7E4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7C9ED3" wp14:editId="6DE5F0B2">
            <wp:extent cx="51816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8" t="31940" r="19508" b="3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Pr="00567FC7" w:rsidRDefault="00FE7E47" w:rsidP="00FE7E4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>Рис.1 Графическая интерпретация метода Эйлера</w:t>
      </w:r>
    </w:p>
    <w:p w:rsidR="00FE7E47" w:rsidRPr="00567FC7" w:rsidRDefault="00FE7E47" w:rsidP="00FE7E4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FE7E47" w:rsidRPr="00567FC7" w:rsidRDefault="00FE7E47" w:rsidP="00FE7E4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Теперь определим угловой коэффициент касательной в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FE7E47" w:rsidRPr="00567FC7" w:rsidRDefault="00FE7E47" w:rsidP="00FE7E4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7E47" w:rsidRPr="00567FC7" w:rsidRDefault="00FE7E47" w:rsidP="00FE7E4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FE7E47" w:rsidRPr="00567FC7" w:rsidRDefault="00FE7E47" w:rsidP="00FE7E4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построим отрезок касательной на сегменте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E7E47" w:rsidRPr="00567FC7" w:rsidRDefault="00FE7E47" w:rsidP="00FE7E4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Тогда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FE7E47" w:rsidRPr="00567FC7" w:rsidRDefault="00FE7E47" w:rsidP="00FE7E4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7E47" w:rsidRPr="00567FC7" w:rsidRDefault="00C06616" w:rsidP="00FE7E4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E7E47" w:rsidRPr="00567FC7" w:rsidRDefault="00FE7E47" w:rsidP="00FE7E4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Получим</w:t>
      </w:r>
      <w:proofErr w:type="spellEnd"/>
    </w:p>
    <w:p w:rsidR="00FE7E47" w:rsidRPr="00567FC7" w:rsidRDefault="00C06616" w:rsidP="00FE7E4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E7E47" w:rsidRPr="00567FC7" w:rsidRDefault="00FE7E47" w:rsidP="00FE7E4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7E47" w:rsidRPr="00567FC7" w:rsidRDefault="00FE7E47" w:rsidP="00FE7E4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Продолжая этот процесс, получим последовательно приближенные значения частного решения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E7E47" w:rsidRPr="00567FC7" w:rsidRDefault="00FE7E47" w:rsidP="00FE7E4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При этом значение неизвестной функции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вычисляется через значения функции и ее производной в предыдущей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по формуле Эйлера:</w:t>
      </w:r>
    </w:p>
    <w:p w:rsidR="00FE7E47" w:rsidRPr="00567FC7" w:rsidRDefault="00FE7E47" w:rsidP="00FE7E4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+H∙f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(2)</w:t>
      </w:r>
    </w:p>
    <w:p w:rsidR="00FE7E47" w:rsidRPr="00567FC7" w:rsidRDefault="00FE7E47" w:rsidP="00FE7E4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i=0,1,2,…, n-1.</m:t>
        </m:r>
      </m:oMath>
    </w:p>
    <w:p w:rsidR="00FE7E47" w:rsidRPr="00567FC7" w:rsidRDefault="00FE7E47" w:rsidP="00FE7E4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получив приближенные значения искомого частного решения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>, можно приближенно построить интегральную кривую в виде ломаной Эйлера (полигона Эйлера).</w:t>
      </w:r>
    </w:p>
    <w:p w:rsidR="00FE7E47" w:rsidRPr="00567FC7" w:rsidRDefault="00FE7E47" w:rsidP="00FE7E4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4FDA05" wp14:editId="776BC74E">
            <wp:extent cx="27051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Pr="00567FC7" w:rsidRDefault="00FE7E47" w:rsidP="00FE7E4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Рис.2 Ломаная Эйлера (красная линия) — приближённое решение в пяти узлах задачи Коши и точное решение этой задачи (выделено синим цветом)</w:t>
      </w:r>
    </w:p>
    <w:p w:rsidR="00FE7E47" w:rsidRPr="00567FC7" w:rsidRDefault="00FE7E47" w:rsidP="00FE7E4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E7E47" w:rsidRPr="00567FC7" w:rsidRDefault="00FE7E47" w:rsidP="00FE7E47">
      <w:pPr>
        <w:spacing w:after="0" w:line="276" w:lineRule="auto"/>
        <w:ind w:firstLine="36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Недостатки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метода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Эйлера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FE7E47" w:rsidRPr="00567FC7" w:rsidRDefault="00FE7E47" w:rsidP="00FE7E4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малая точность при значительном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FE7E47" w:rsidRPr="00567FC7" w:rsidRDefault="00FE7E47" w:rsidP="00FE7E4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большой объем работы при малом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GB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FE7E47" w:rsidRPr="00567FC7" w:rsidRDefault="00FE7E47" w:rsidP="00FE7E4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систематическое накопление ошибок.</w:t>
      </w:r>
    </w:p>
    <w:p w:rsidR="00FE7E47" w:rsidRPr="00567FC7" w:rsidRDefault="00FE7E47" w:rsidP="00FE7E47">
      <w:pPr>
        <w:spacing w:before="240" w:after="0" w:line="276" w:lineRule="auto"/>
        <w:ind w:firstLine="36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</w:rPr>
        <w:t>Задача Коши для дифференциального  уравнения второго порядка сводится к системе двух уравнений первого порядка.</w:t>
      </w:r>
    </w:p>
    <w:p w:rsidR="00FE7E47" w:rsidRPr="00567FC7" w:rsidRDefault="00C06616" w:rsidP="00FE7E4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∙u=g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FE7E47" w:rsidRPr="00567FC7" w:rsidRDefault="00FE7E47" w:rsidP="00FE7E4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=B,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=a.</m:t>
          </m:r>
        </m:oMath>
      </m:oMathPara>
    </w:p>
    <w:p w:rsidR="00FE7E47" w:rsidRPr="00567FC7" w:rsidRDefault="00FE7E47" w:rsidP="00FE7E4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Получается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</w:p>
    <w:p w:rsidR="00FE7E47" w:rsidRDefault="00C06616" w:rsidP="00FE7E4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FE7E47" w:rsidRPr="00E678E4" w:rsidRDefault="00FE7E47" w:rsidP="00FE7E4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FE7E47" w:rsidRPr="00E678E4" w:rsidRDefault="00FE7E47" w:rsidP="00FE7E47">
      <w:pPr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Задание на практическую работу</w:t>
      </w:r>
    </w:p>
    <w:p w:rsidR="00FE7E47" w:rsidRDefault="00FE7E47" w:rsidP="00FE7E47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66E7D">
        <w:rPr>
          <w:rFonts w:ascii="Times New Roman" w:hAnsi="Times New Roman"/>
          <w:i/>
          <w:color w:val="000000"/>
          <w:sz w:val="28"/>
          <w:szCs w:val="28"/>
          <w:lang w:eastAsia="ru-RU"/>
        </w:rPr>
        <w:t>Задание 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Решить задачу Коши для обыкновенного дифференциального уравнения первого порядка методом Эйлера:</w:t>
      </w:r>
    </w:p>
    <w:p w:rsidR="00FE7E47" w:rsidRPr="00B2414F" w:rsidRDefault="00FE7E47" w:rsidP="00FE7E47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+U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 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FE7E47" w:rsidRDefault="00FE7E47" w:rsidP="00FE7E47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Задание 2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Решить задачу Коши дл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 обыкновенного дифференциального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уравн</w:t>
      </w:r>
      <w:r w:rsidR="006A7FA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ения второго порядка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методом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Эйлера:</w:t>
      </w:r>
    </w:p>
    <w:p w:rsidR="00FE7E47" w:rsidRPr="001B5BFC" w:rsidRDefault="00FE7E47" w:rsidP="00FE7E47">
      <w:pPr>
        <w:ind w:left="12"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-3,g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A=3, B=5</m:t>
          </m:r>
        </m:oMath>
      </m:oMathPara>
    </w:p>
    <w:p w:rsidR="00FE7E47" w:rsidRPr="001B5BFC" w:rsidRDefault="00FE7E47" w:rsidP="00FE7E47">
      <w:pPr>
        <w:ind w:left="12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5BFC">
        <w:rPr>
          <w:rFonts w:ascii="Times New Roman" w:eastAsiaTheme="minorEastAsia" w:hAnsi="Times New Roman" w:cs="Times New Roman"/>
          <w:sz w:val="28"/>
          <w:szCs w:val="28"/>
        </w:rPr>
        <w:t>Метод решения:</w:t>
      </w:r>
    </w:p>
    <w:p w:rsidR="00FE7E47" w:rsidRPr="00B2414F" w:rsidRDefault="00FE7E47" w:rsidP="00FE7E47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C98B5B" wp14:editId="2CF406B0">
            <wp:extent cx="21240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Pr="00B2414F" w:rsidRDefault="00FE7E47" w:rsidP="00FE7E47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Пусть</w:t>
      </w:r>
    </w:p>
    <w:p w:rsidR="00FE7E47" w:rsidRPr="00B2414F" w:rsidRDefault="00FE7E47" w:rsidP="00FE7E47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B165AE" wp14:editId="38969296">
            <wp:extent cx="10001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Pr="00B2414F" w:rsidRDefault="00FE7E47" w:rsidP="00FE7E47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825E2F" wp14:editId="3B63F4CF">
            <wp:extent cx="10096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Pr="00B2414F" w:rsidRDefault="00FE7E47" w:rsidP="00FE7E47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Тогда задачу Коши запишем:</w:t>
      </w:r>
    </w:p>
    <w:p w:rsidR="00FE7E47" w:rsidRPr="00B2414F" w:rsidRDefault="00FE7E47" w:rsidP="00FE7E47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B38AD6" wp14:editId="76E1DADA">
            <wp:extent cx="24860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Default="00FE7E47" w:rsidP="00FE7E47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95D65B" wp14:editId="7C4D2FF4">
            <wp:extent cx="120015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Default="00FE7E47"/>
    <w:p w:rsidR="00FE7E47" w:rsidRDefault="00FE7E47">
      <w:r>
        <w:br w:type="page"/>
      </w:r>
    </w:p>
    <w:p w:rsidR="00FE7E47" w:rsidRPr="00357CDD" w:rsidRDefault="00FE7E47" w:rsidP="00FE7E47">
      <w:pPr>
        <w:spacing w:before="24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Расчёт з</w:t>
      </w:r>
      <w:r w:rsidRPr="00357CD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аданий</w:t>
      </w:r>
    </w:p>
    <w:p w:rsidR="00FE7E47" w:rsidRPr="00357CDD" w:rsidRDefault="00FE7E47" w:rsidP="00FE7E47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357CDD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Расчёт Задания 1.</w:t>
      </w:r>
    </w:p>
    <w:p w:rsidR="00FE7E47" w:rsidRPr="00B141A8" w:rsidRDefault="00FE7E47" w:rsidP="00FE7E47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выполнения задания 1 был использован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известным значениям аргумента функции была построена таблица для нахождения значений функции:</w:t>
      </w:r>
    </w:p>
    <w:p w:rsidR="00FE7E47" w:rsidRDefault="00FE7E47" w:rsidP="00FE7E47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C5CCB3" wp14:editId="6F4AD41A">
            <wp:extent cx="5940425" cy="50596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47" w:rsidRDefault="00FE7E47" w:rsidP="00FE7E47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полученным значениям был построен график функции, найденной методом Эйлера, а также точной аналитической функции:</w:t>
      </w:r>
    </w:p>
    <w:p w:rsidR="00FE7E47" w:rsidRDefault="00FE7E47" w:rsidP="00FE7E47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B7EB00" wp14:editId="3EBF14B9">
            <wp:extent cx="5940425" cy="3341370"/>
            <wp:effectExtent l="0" t="0" r="3175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E7E47" w:rsidRDefault="00FE7E47" w:rsidP="00FE7E47">
      <w:pP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FE7E47" w:rsidRPr="00FE7E47" w:rsidRDefault="00FE7E47" w:rsidP="00FE7E47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B141A8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lastRenderedPageBreak/>
        <w:t>Задание 2.</w:t>
      </w:r>
    </w:p>
    <w:p w:rsidR="00FE7E47" w:rsidRPr="00B141A8" w:rsidRDefault="00FE7E47" w:rsidP="00FE7E47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Аналогично, для задания 2 методом Эйлера было произведено численное дифференцирование, что было оформлено в виде таблицы:</w:t>
      </w:r>
    </w:p>
    <w:p w:rsidR="00FE7E47" w:rsidRDefault="00FE7E47" w:rsidP="00FE7E47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69B1C" wp14:editId="29194116">
            <wp:extent cx="4686300" cy="6429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47" w:rsidRDefault="00FE7E47" w:rsidP="00FE7E47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FE7E47" w:rsidRDefault="00FE7E47" w:rsidP="00FE7E47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Результат вычислений был вынесен на график вместе с аналитически найденной исходной функцией:</w:t>
      </w:r>
    </w:p>
    <w:p w:rsidR="00FE7E47" w:rsidRDefault="00FE7E47" w:rsidP="00FE7E47">
      <w:pPr>
        <w:spacing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E2C082" wp14:editId="3E001B0F">
            <wp:extent cx="5940425" cy="3479165"/>
            <wp:effectExtent l="0" t="0" r="3175" b="698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06616" w:rsidRDefault="00C06616">
      <w:r>
        <w:br w:type="page"/>
      </w:r>
    </w:p>
    <w:p w:rsidR="00FE7E47" w:rsidRPr="00C06616" w:rsidRDefault="00C06616" w:rsidP="00C066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06616">
        <w:rPr>
          <w:rFonts w:ascii="Times New Roman" w:hAnsi="Times New Roman" w:cs="Times New Roman"/>
          <w:b/>
          <w:sz w:val="28"/>
          <w:szCs w:val="28"/>
        </w:rPr>
        <w:lastRenderedPageBreak/>
        <w:t>Блок-схемы</w:t>
      </w:r>
    </w:p>
    <w:bookmarkEnd w:id="0"/>
    <w:p w:rsidR="00FE7E47" w:rsidRDefault="00FE7E47" w:rsidP="00C0661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B8E84E" wp14:editId="1EB4C969">
            <wp:extent cx="5048250" cy="5524500"/>
            <wp:effectExtent l="0" t="0" r="0" b="0"/>
            <wp:docPr id="20" name="Рисунок 20" descr="C:\Users\solod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od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Pr="00E2689A" w:rsidRDefault="00FE7E47" w:rsidP="00FE7E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FE7E47" w:rsidRDefault="00FE7E47" w:rsidP="00FE7E4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A2F5FF2" wp14:editId="768093A3">
            <wp:extent cx="5238750" cy="3429000"/>
            <wp:effectExtent l="0" t="0" r="0" b="0"/>
            <wp:docPr id="21" name="Рисунок 21" descr="C:\Users\solod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od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Pr="00E2689A" w:rsidRDefault="00FE7E47" w:rsidP="00FE7E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FE7E47" w:rsidRDefault="00FE7E47" w:rsidP="00FE7E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ACD46B" wp14:editId="2A5DDE9F">
            <wp:extent cx="4381500" cy="3810000"/>
            <wp:effectExtent l="0" t="0" r="0" b="0"/>
            <wp:docPr id="22" name="Рисунок 22" descr="C:\Users\solod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od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Pr="00471E45" w:rsidRDefault="00FE7E47" w:rsidP="00FE7E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createX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FE7E47" w:rsidRDefault="00FE7E47" w:rsidP="00FE7E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E3233C1" wp14:editId="16F86395">
            <wp:extent cx="4397376" cy="4431464"/>
            <wp:effectExtent l="0" t="0" r="3175" b="7620"/>
            <wp:docPr id="25" name="Рисунок 25" descr="C:\Users\solod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od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26" cy="44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Default="00FE7E47" w:rsidP="00FE7E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eSolution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FE7E47" w:rsidRDefault="00FE7E47" w:rsidP="00FE7E47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FE7E47" w:rsidRDefault="00FE7E47" w:rsidP="00FE7E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2111755" wp14:editId="74B8E74D">
            <wp:extent cx="5410200" cy="5370124"/>
            <wp:effectExtent l="0" t="0" r="0" b="2540"/>
            <wp:docPr id="26" name="Рисунок 26" descr="C:\Users\solod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od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64" cy="539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47" w:rsidRDefault="00FE7E47" w:rsidP="00FE7E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eSolution</w:t>
      </w:r>
      <w:proofErr w:type="spellEnd"/>
      <w:r w:rsidRPr="00FE7E4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()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</w:t>
      </w:r>
      <w:r w:rsidRPr="00FE7E4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2()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E7E47" w:rsidRPr="00E678E4" w:rsidRDefault="00FE7E47" w:rsidP="00FE7E47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 программы</w:t>
      </w:r>
    </w:p>
    <w:p w:rsidR="00FE7E47" w:rsidRPr="00DF518F" w:rsidRDefault="00FE7E47" w:rsidP="00FE7E47">
      <w:pPr>
        <w:spacing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//Main.java</w:t>
      </w:r>
    </w:p>
    <w:p w:rsidR="00FE7E47" w:rsidRPr="000B4EBA" w:rsidRDefault="00FE7E47" w:rsidP="00FE7E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Main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exercise1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 =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exercise2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Exercise2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x1 =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1"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(x1);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FE7E47" w:rsidRPr="00DF518F" w:rsidRDefault="00FE7E47" w:rsidP="00FE7E47">
      <w:pPr>
        <w:spacing w:before="240"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//Exercise.java</w:t>
      </w:r>
    </w:p>
    <w:p w:rsidR="00FE7E47" w:rsidRDefault="00FE7E47" w:rsidP="00FE7E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abstract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protected final double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functionXY</w:t>
      </w:r>
      <w:proofErr w:type="spellEnd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x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eSolution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</w:p>
    <w:p w:rsidR="00FE7E47" w:rsidRPr="000B4EBA" w:rsidRDefault="00FE7E47" w:rsidP="00FE7E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public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*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</w:t>
      </w:r>
      <w:proofErr w:type="spellStart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X</w:t>
      </w:r>
      <w:proofErr w:type="spellEnd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Эйлера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4-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 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eSolution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]);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FE7E47" w:rsidRDefault="00FE7E47" w:rsidP="00FE7E47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FE7E47" w:rsidRPr="00DF518F" w:rsidRDefault="00FE7E47" w:rsidP="00FE7E47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//Exercise1.java</w:t>
      </w:r>
    </w:p>
    <w:p w:rsidR="00FE7E47" w:rsidRPr="000B4EBA" w:rsidRDefault="00FE7E47" w:rsidP="00FE7E47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Exercise1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proofErr w:type="spellStart"/>
      <w:r w:rsidRPr="000B4EBA">
        <w:rPr>
          <w:color w:val="61AFEF"/>
          <w:lang w:val="en-US"/>
        </w:rPr>
        <w:t>eSolution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proofErr w:type="spellStart"/>
      <w:r w:rsidRPr="000B4EBA">
        <w:rPr>
          <w:color w:val="E06C75"/>
          <w:lang w:val="en-US"/>
        </w:rPr>
        <w:t>functionXY</w:t>
      </w:r>
      <w:proofErr w:type="spellEnd"/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    </w:t>
      </w:r>
      <w:proofErr w:type="spellStart"/>
      <w:r w:rsidRPr="000B4EBA">
        <w:rPr>
          <w:color w:val="E06C75"/>
          <w:lang w:val="en-US"/>
        </w:rPr>
        <w:t>functionXY</w:t>
      </w:r>
      <w:proofErr w:type="spellEnd"/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</w:p>
    <w:p w:rsidR="00FE7E47" w:rsidRDefault="00FE7E47" w:rsidP="00FE7E47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FE7E47" w:rsidRPr="00DF518F" w:rsidRDefault="00FE7E47" w:rsidP="00FE7E47">
      <w:pP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//Exercise2.java</w:t>
      </w:r>
    </w:p>
    <w:p w:rsidR="00FE7E47" w:rsidRPr="000B4EBA" w:rsidRDefault="00FE7E47" w:rsidP="00FE7E47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Exercise2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proofErr w:type="spellStart"/>
      <w:r w:rsidRPr="000B4EBA">
        <w:rPr>
          <w:color w:val="61AFEF"/>
          <w:lang w:val="en-US"/>
        </w:rPr>
        <w:t>eSolution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3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5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u2</w:t>
      </w:r>
      <w:r>
        <w:rPr>
          <w:color w:val="ABB2BF"/>
          <w:lang w:val="en-US"/>
        </w:rPr>
        <w:t>;</w:t>
      </w:r>
      <w:r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FE7E47" w:rsidRDefault="00FE7E47" w:rsidP="00FE7E47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FE7E47" w:rsidRDefault="00FE7E47" w:rsidP="00FE7E47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программы</w:t>
      </w:r>
    </w:p>
    <w:p w:rsidR="00FE7E47" w:rsidRPr="00E678E4" w:rsidRDefault="00FE7E47" w:rsidP="00FE7E47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результате выполнения программы были получены следующие результаты для</w:t>
      </w:r>
      <w:r w:rsidRPr="00E678E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 xml:space="preserve"> задания 1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:</w:t>
      </w:r>
    </w:p>
    <w:p w:rsidR="00FE7E47" w:rsidRDefault="00FE7E47" w:rsidP="00FE7E47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496D5E" wp14:editId="48F5670B">
            <wp:extent cx="5940425" cy="3535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47" w:rsidRDefault="00FE7E47" w:rsidP="00FE7E47">
      <w:pPr>
        <w:spacing w:before="240"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Полученные значения полностью совпали с значениями, полученными при выполнении задания 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FE7E47" w:rsidRDefault="00FE7E4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E7E47" w:rsidRDefault="00FE7E47" w:rsidP="00FE7E47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1061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Выводы</w:t>
      </w:r>
    </w:p>
    <w:p w:rsidR="00AE3906" w:rsidRPr="00FE7E47" w:rsidRDefault="00FE7E47" w:rsidP="006A7FAA">
      <w:pPr>
        <w:spacing w:before="240" w:after="0" w:line="276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практической работы были изучены способы решения дифференциальных уравнений первого и второго порядков численными методами Эйлера. Все вычисления были получены с использованием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 затем была написана программа на языке программирования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которая подтвердила полученные результаты. Итого, все задачи практической работы были выполнены, результат достигнут.</w:t>
      </w:r>
    </w:p>
    <w:sectPr w:rsidR="00AE3906" w:rsidRPr="00FE7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66E"/>
    <w:multiLevelType w:val="hybridMultilevel"/>
    <w:tmpl w:val="28CA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5F33"/>
    <w:multiLevelType w:val="multilevel"/>
    <w:tmpl w:val="08BA1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05"/>
    <w:rsid w:val="00062DBB"/>
    <w:rsid w:val="00330505"/>
    <w:rsid w:val="006A7FAA"/>
    <w:rsid w:val="00AE3906"/>
    <w:rsid w:val="00C06616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B00A"/>
  <w15:chartTrackingRefBased/>
  <w15:docId w15:val="{8D40203F-F532-41EB-AB2F-49CFAFFB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E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E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E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 Эйлера и точный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Метод Эйлера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1'!$C$2:$C$22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0.21108856663526052</c:v>
                </c:pt>
                <c:pt idx="3">
                  <c:v>0.33448862064894913</c:v>
                </c:pt>
                <c:pt idx="4">
                  <c:v>0.47154925962630678</c:v>
                </c:pt>
                <c:pt idx="5">
                  <c:v>0.62375646930905559</c:v>
                </c:pt>
                <c:pt idx="6">
                  <c:v>0.7927445962862949</c:v>
                </c:pt>
                <c:pt idx="7">
                  <c:v>0.98030880527982545</c:v>
                </c:pt>
                <c:pt idx="8">
                  <c:v>1.1884188508853533</c:v>
                </c:pt>
                <c:pt idx="9">
                  <c:v>1.4192346140411307</c:v>
                </c:pt>
                <c:pt idx="10">
                  <c:v>1.6751239732667056</c:v>
                </c:pt>
                <c:pt idx="11">
                  <c:v>1.9586836774650704</c:v>
                </c:pt>
                <c:pt idx="12">
                  <c:v>2.2727639318585808</c:v>
                </c:pt>
                <c:pt idx="13">
                  <c:v>2.6204973707678483</c:v>
                </c:pt>
                <c:pt idx="14">
                  <c:v>3.0053329472616719</c:v>
                </c:pt>
                <c:pt idx="15">
                  <c:v>3.4310750175621028</c:v>
                </c:pt>
                <c:pt idx="16">
                  <c:v>3.9019275693090636</c:v>
                </c:pt>
                <c:pt idx="17">
                  <c:v>4.4225432121770982</c:v>
                </c:pt>
                <c:pt idx="18">
                  <c:v>4.9980763288070333</c:v>
                </c:pt>
                <c:pt idx="19">
                  <c:v>5.6342397942238485</c:v>
                </c:pt>
                <c:pt idx="20">
                  <c:v>6.3373649908869378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1A-437E-8224-8075C813FB57}"/>
            </c:ext>
          </c:extLst>
        </c:ser>
        <c:ser>
          <c:idx val="1"/>
          <c:order val="1"/>
          <c:tx>
            <c:v>Точная функция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1'!$D$2:$D$22</c:f>
              <c:numCache>
                <c:formatCode>General</c:formatCode>
                <c:ptCount val="21"/>
                <c:pt idx="0">
                  <c:v>0</c:v>
                </c:pt>
                <c:pt idx="1">
                  <c:v>0.10517091807564771</c:v>
                </c:pt>
                <c:pt idx="2">
                  <c:v>0.22140275816016985</c:v>
                </c:pt>
                <c:pt idx="3">
                  <c:v>0.34985880757600318</c:v>
                </c:pt>
                <c:pt idx="4">
                  <c:v>0.49182469764127035</c:v>
                </c:pt>
                <c:pt idx="5">
                  <c:v>0.64872127070012819</c:v>
                </c:pt>
                <c:pt idx="6">
                  <c:v>0.82211880039050889</c:v>
                </c:pt>
                <c:pt idx="7">
                  <c:v>1.0137527074704766</c:v>
                </c:pt>
                <c:pt idx="8">
                  <c:v>1.2255409284924679</c:v>
                </c:pt>
                <c:pt idx="9">
                  <c:v>1.4596031111569499</c:v>
                </c:pt>
                <c:pt idx="10">
                  <c:v>1.7182818284590451</c:v>
                </c:pt>
                <c:pt idx="11">
                  <c:v>2.0041660239464334</c:v>
                </c:pt>
                <c:pt idx="12">
                  <c:v>2.3201169227365472</c:v>
                </c:pt>
                <c:pt idx="13">
                  <c:v>2.6692966676192444</c:v>
                </c:pt>
                <c:pt idx="14">
                  <c:v>3.0551999668446745</c:v>
                </c:pt>
                <c:pt idx="15">
                  <c:v>3.4816890703380645</c:v>
                </c:pt>
                <c:pt idx="16">
                  <c:v>3.9530324243951149</c:v>
                </c:pt>
                <c:pt idx="17">
                  <c:v>4.4739473917271999</c:v>
                </c:pt>
                <c:pt idx="18">
                  <c:v>5.0496474644129465</c:v>
                </c:pt>
                <c:pt idx="19">
                  <c:v>5.6858944422792685</c:v>
                </c:pt>
                <c:pt idx="20">
                  <c:v>6.3890560989306504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1A-437E-8224-8075C813F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648720"/>
        <c:axId val="1339660368"/>
      </c:scatterChart>
      <c:valAx>
        <c:axId val="13396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660368"/>
        <c:crosses val="autoZero"/>
        <c:crossBetween val="midCat"/>
        <c:majorUnit val="5.000000000000001E-2"/>
      </c:valAx>
      <c:valAx>
        <c:axId val="133966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64872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 Эйлера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2'!$B$2:$B$22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2'!$D$2:$D$22</c:f>
              <c:numCache>
                <c:formatCode>General</c:formatCode>
                <c:ptCount val="21"/>
                <c:pt idx="0">
                  <c:v>5</c:v>
                </c:pt>
                <c:pt idx="1">
                  <c:v>6.5</c:v>
                </c:pt>
                <c:pt idx="2">
                  <c:v>8.2131025508453881</c:v>
                </c:pt>
                <c:pt idx="3">
                  <c:v>10.19094420574149</c:v>
                </c:pt>
                <c:pt idx="4">
                  <c:v>12.492252566812454</c:v>
                </c:pt>
                <c:pt idx="5">
                  <c:v>15.184468788094822</c:v>
                </c:pt>
                <c:pt idx="6">
                  <c:v>18.345590530216878</c:v>
                </c:pt>
                <c:pt idx="7">
                  <c:v>22.066284853796009</c:v>
                </c:pt>
                <c:pt idx="8">
                  <c:v>26.452327237529627</c:v>
                </c:pt>
                <c:pt idx="9">
                  <c:v>31.62743109949032</c:v>
                </c:pt>
                <c:pt idx="10">
                  <c:v>37.73654208817559</c:v>
                </c:pt>
                <c:pt idx="11">
                  <c:v>44.949683240226825</c:v>
                </c:pt>
                <c:pt idx="12">
                  <c:v>53.466451172215763</c:v>
                </c:pt>
                <c:pt idx="13">
                  <c:v>63.521280140685576</c:v>
                </c:pt>
                <c:pt idx="14">
                  <c:v>75.389610491251489</c:v>
                </c:pt>
                <c:pt idx="15">
                  <c:v>89.39512122557322</c:v>
                </c:pt>
                <c:pt idx="16">
                  <c:v>105.91821373672853</c:v>
                </c:pt>
                <c:pt idx="17">
                  <c:v>125.40596589708527</c:v>
                </c:pt>
                <c:pt idx="18">
                  <c:v>148.38381344994312</c:v>
                </c:pt>
                <c:pt idx="19">
                  <c:v>175.46926002332498</c:v>
                </c:pt>
                <c:pt idx="20">
                  <c:v>207.38796918692492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1F-4340-AB90-7C91747D14AE}"/>
            </c:ext>
          </c:extLst>
        </c:ser>
        <c:ser>
          <c:idx val="1"/>
          <c:order val="1"/>
          <c:tx>
            <c:v>Точный график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2'!$B$2:$B$22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2'!$E$2:$E$22</c:f>
              <c:numCache>
                <c:formatCode>General</c:formatCode>
                <c:ptCount val="21"/>
                <c:pt idx="0">
                  <c:v>3</c:v>
                </c:pt>
                <c:pt idx="1">
                  <c:v>4.1672917199100237</c:v>
                </c:pt>
                <c:pt idx="2">
                  <c:v>5.5264465798641798</c:v>
                </c:pt>
                <c:pt idx="3">
                  <c:v>7.1253384462373202</c:v>
                </c:pt>
                <c:pt idx="4">
                  <c:v>9.0197871939140501</c:v>
                </c:pt>
                <c:pt idx="5">
                  <c:v>11.275314888498656</c:v>
                </c:pt>
                <c:pt idx="6">
                  <c:v>13.969201902372081</c:v>
                </c:pt>
                <c:pt idx="7">
                  <c:v>17.19290565850384</c:v>
                </c:pt>
                <c:pt idx="8">
                  <c:v>21.054915692016678</c:v>
                </c:pt>
                <c:pt idx="9">
                  <c:v>25.684131941292655</c:v>
                </c:pt>
                <c:pt idx="10">
                  <c:v>31.233869026543736</c:v>
                </c:pt>
                <c:pt idx="11">
                  <c:v>37.886608221921691</c:v>
                </c:pt>
                <c:pt idx="12">
                  <c:v>45.859641448494237</c:v>
                </c:pt>
                <c:pt idx="13">
                  <c:v>55.411778591449348</c:v>
                </c:pt>
                <c:pt idx="14">
                  <c:v>66.851321588494713</c:v>
                </c:pt>
                <c:pt idx="15">
                  <c:v>80.545547015963749</c:v>
                </c:pt>
                <c:pt idx="16">
                  <c:v>96.931984467691862</c:v>
                </c:pt>
                <c:pt idx="17">
                  <c:v>116.53183225177598</c:v>
                </c:pt>
                <c:pt idx="18">
                  <c:v>139.96591645505913</c:v>
                </c:pt>
                <c:pt idx="19">
                  <c:v>167.97367618763244</c:v>
                </c:pt>
                <c:pt idx="20">
                  <c:v>201.43574913115759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1F-4340-AB90-7C91747D1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9171440"/>
        <c:axId val="1329182672"/>
      </c:scatterChart>
      <c:valAx>
        <c:axId val="132917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182672"/>
        <c:crosses val="autoZero"/>
        <c:crossBetween val="midCat"/>
      </c:valAx>
      <c:valAx>
        <c:axId val="132918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17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2022-04-05T07:34:00Z</dcterms:created>
  <dcterms:modified xsi:type="dcterms:W3CDTF">2022-04-05T08:02:00Z</dcterms:modified>
</cp:coreProperties>
</file>