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8C015A" w:rsidRDefault="00597384">
      <w:pPr>
        <w:spacing w:after="40"/>
        <w:jc w:val="center"/>
      </w:pPr>
      <w:r>
        <w:rPr>
          <w:noProof/>
          <w:lang w:val="ru-RU" w:eastAsia="ru-RU"/>
        </w:rPr>
        <w:drawing>
          <wp:inline distT="0" distB="0" distL="0" distR="0">
            <wp:extent cx="318182" cy="450000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g-000.png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318182" cy="45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8C015A" w:rsidRPr="000C1E70" w:rsidRDefault="00597384">
      <w:pPr>
        <w:spacing w:after="140"/>
        <w:jc w:val="center"/>
        <w:rPr>
          <w:lang w:val="ru-RU"/>
        </w:rPr>
      </w:pPr>
      <w:r w:rsidRPr="000C1E70">
        <w:rPr>
          <w:b/>
          <w:sz w:val="22"/>
          <w:lang w:val="ru-RU"/>
        </w:rPr>
        <w:t>Департамент образования</w:t>
      </w:r>
      <w:r w:rsidRPr="000C1E70">
        <w:rPr>
          <w:b/>
          <w:sz w:val="22"/>
          <w:lang w:val="ru-RU"/>
        </w:rPr>
        <w:br/>
        <w:t>администрации г. Липецка</w:t>
      </w:r>
    </w:p>
    <w:p w:rsidR="008C015A" w:rsidRPr="000C1E70" w:rsidRDefault="00597384">
      <w:pPr>
        <w:spacing w:after="300"/>
        <w:jc w:val="center"/>
        <w:rPr>
          <w:lang w:val="ru-RU"/>
        </w:rPr>
      </w:pPr>
      <w:r w:rsidRPr="000C1E70">
        <w:rPr>
          <w:b/>
          <w:lang w:val="ru-RU"/>
        </w:rPr>
        <w:t>МУНИЦИПАЛЬНОЕ БЮДЖЕТНОЕ ОБЩЕОБРАЗОВАТЕЛЬНОЕ УЧРЕЖДЕНИЕ</w:t>
      </w:r>
      <w:r w:rsidRPr="000C1E70">
        <w:rPr>
          <w:b/>
          <w:lang w:val="ru-RU"/>
        </w:rPr>
        <w:br/>
        <w:t>СРЕДНЯЯ ОБЩЕОБРАЗОВАТЕЛЬНАЯ ШКОЛА С УГЛУБЛЕННЫМ</w:t>
      </w:r>
      <w:r w:rsidRPr="000C1E70">
        <w:rPr>
          <w:b/>
          <w:lang w:val="ru-RU"/>
        </w:rPr>
        <w:br/>
        <w:t>ИЗУЧЕНИЕМ ОТДЕЛЬНЫХ ПРЕДМЕТОВ</w:t>
      </w:r>
      <w:r w:rsidRPr="000C1E70">
        <w:rPr>
          <w:b/>
          <w:lang w:val="ru-RU"/>
        </w:rPr>
        <w:br/>
        <w:t>№ 47 г. ЛИПЕЦКА</w:t>
      </w:r>
    </w:p>
    <w:p w:rsidR="008C015A" w:rsidRPr="000C1E70" w:rsidRDefault="00597384">
      <w:pPr>
        <w:pStyle w:val="aa"/>
        <w:spacing w:after="80"/>
        <w:jc w:val="center"/>
        <w:rPr>
          <w:lang w:val="ru-RU"/>
        </w:rPr>
      </w:pPr>
      <w:r w:rsidRPr="000C1E70">
        <w:rPr>
          <w:lang w:val="ru-RU"/>
        </w:rPr>
        <w:t xml:space="preserve">Мониторинг удовлетворенности взаимодействием семьи и </w:t>
      </w:r>
      <w:r w:rsidRPr="000C1E70">
        <w:rPr>
          <w:lang w:val="ru-RU"/>
        </w:rPr>
        <w:t>школы</w:t>
      </w:r>
    </w:p>
    <w:p w:rsidR="008C015A" w:rsidRDefault="00597384">
      <w:pPr>
        <w:spacing w:after="240"/>
        <w:jc w:val="center"/>
      </w:pPr>
      <w:proofErr w:type="spellStart"/>
      <w:r>
        <w:rPr>
          <w:b/>
          <w:i/>
          <w:sz w:val="23"/>
        </w:rPr>
        <w:t>Аналитические</w:t>
      </w:r>
      <w:proofErr w:type="spellEnd"/>
      <w:r>
        <w:rPr>
          <w:b/>
          <w:i/>
          <w:sz w:val="23"/>
        </w:rPr>
        <w:t xml:space="preserve"> </w:t>
      </w:r>
      <w:proofErr w:type="spellStart"/>
      <w:r>
        <w:rPr>
          <w:b/>
          <w:i/>
          <w:sz w:val="23"/>
        </w:rPr>
        <w:t>материалы</w:t>
      </w:r>
      <w:proofErr w:type="spellEnd"/>
      <w:r>
        <w:rPr>
          <w:b/>
          <w:i/>
          <w:sz w:val="23"/>
        </w:rPr>
        <w:t xml:space="preserve"> </w:t>
      </w:r>
      <w:proofErr w:type="spellStart"/>
      <w:r>
        <w:rPr>
          <w:b/>
          <w:i/>
          <w:sz w:val="23"/>
        </w:rPr>
        <w:t>по</w:t>
      </w:r>
      <w:proofErr w:type="spellEnd"/>
      <w:r>
        <w:rPr>
          <w:b/>
          <w:i/>
          <w:sz w:val="23"/>
        </w:rPr>
        <w:t xml:space="preserve"> </w:t>
      </w:r>
      <w:proofErr w:type="spellStart"/>
      <w:r>
        <w:rPr>
          <w:b/>
          <w:i/>
          <w:sz w:val="23"/>
        </w:rPr>
        <w:t>результатам</w:t>
      </w:r>
      <w:proofErr w:type="spellEnd"/>
      <w:r>
        <w:rPr>
          <w:b/>
          <w:i/>
          <w:sz w:val="23"/>
        </w:rPr>
        <w:t xml:space="preserve"> опроса</w:t>
      </w:r>
    </w:p>
    <w:p w:rsidR="008C015A" w:rsidRPr="000C1E70" w:rsidRDefault="00597384">
      <w:pPr>
        <w:spacing w:after="160"/>
        <w:rPr>
          <w:lang w:val="ru-RU"/>
        </w:rPr>
      </w:pPr>
      <w:r w:rsidRPr="000C1E70">
        <w:rPr>
          <w:lang w:val="ru-RU"/>
        </w:rPr>
        <w:t>В сентябре 2026 года было проведено анонимное анкетирование. В опросе приняли участие родители обучающихся.</w:t>
      </w:r>
    </w:p>
    <w:tbl>
      <w:tblPr>
        <w:tblW w:w="0" w:type="auto"/>
        <w:tblLayout w:type="fixed"/>
        <w:tblLook w:val="04A0" w:firstRow="1" w:lastRow="0" w:firstColumn="1" w:lastColumn="0" w:noHBand="0" w:noVBand="1"/>
      </w:tblPr>
      <w:tblGrid>
        <w:gridCol w:w="1928"/>
        <w:gridCol w:w="7427"/>
      </w:tblGrid>
      <w:tr w:rsidR="008C015A">
        <w:tc>
          <w:tcPr>
            <w:tcW w:w="1928" w:type="dxa"/>
            <w:shd w:val="clear" w:color="auto" w:fill="E9EFF5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:rsidR="008C015A" w:rsidRDefault="00597384">
            <w:pPr>
              <w:spacing w:after="0"/>
            </w:pPr>
            <w:proofErr w:type="spellStart"/>
            <w:r>
              <w:rPr>
                <w:rFonts w:ascii="DejaVu Sans" w:hAnsi="DejaVu Sans"/>
                <w:b/>
                <w:sz w:val="18"/>
              </w:rPr>
              <w:t>Период</w:t>
            </w:r>
            <w:proofErr w:type="spellEnd"/>
          </w:p>
        </w:tc>
        <w:tc>
          <w:tcPr>
            <w:tcW w:w="7427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:rsidR="008C015A" w:rsidRDefault="00597384">
            <w:pPr>
              <w:spacing w:after="0"/>
            </w:pPr>
            <w:r>
              <w:rPr>
                <w:sz w:val="18"/>
              </w:rPr>
              <w:t>Сентябрь 2026 года</w:t>
            </w:r>
          </w:p>
        </w:tc>
      </w:tr>
      <w:tr w:rsidR="008C015A">
        <w:tc>
          <w:tcPr>
            <w:tcW w:w="1928" w:type="dxa"/>
            <w:shd w:val="clear" w:color="auto" w:fill="E9EFF5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:rsidR="008C015A" w:rsidRDefault="00597384">
            <w:pPr>
              <w:spacing w:after="0"/>
            </w:pPr>
            <w:r>
              <w:rPr>
                <w:rFonts w:ascii="DejaVu Sans" w:hAnsi="DejaVu Sans"/>
                <w:b/>
                <w:sz w:val="18"/>
              </w:rPr>
              <w:t>Участники</w:t>
            </w:r>
          </w:p>
        </w:tc>
        <w:tc>
          <w:tcPr>
            <w:tcW w:w="7427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:rsidR="008C015A" w:rsidRDefault="00597384">
            <w:pPr>
              <w:spacing w:after="0"/>
            </w:pPr>
            <w:r>
              <w:rPr>
                <w:sz w:val="18"/>
              </w:rPr>
              <w:t>Родители обучающихся</w:t>
            </w:r>
          </w:p>
        </w:tc>
      </w:tr>
      <w:tr w:rsidR="008C015A" w:rsidRPr="000C1E70">
        <w:tc>
          <w:tcPr>
            <w:tcW w:w="1928" w:type="dxa"/>
            <w:shd w:val="clear" w:color="auto" w:fill="E9EFF5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:rsidR="008C015A" w:rsidRDefault="00597384">
            <w:pPr>
              <w:spacing w:after="0"/>
            </w:pPr>
            <w:r>
              <w:rPr>
                <w:rFonts w:ascii="DejaVu Sans" w:hAnsi="DejaVu Sans"/>
                <w:b/>
                <w:sz w:val="18"/>
              </w:rPr>
              <w:t>Цель</w:t>
            </w:r>
          </w:p>
        </w:tc>
        <w:tc>
          <w:tcPr>
            <w:tcW w:w="7427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:rsidR="008C015A" w:rsidRPr="000C1E70" w:rsidRDefault="00597384">
            <w:pPr>
              <w:spacing w:after="0"/>
              <w:rPr>
                <w:lang w:val="ru-RU"/>
              </w:rPr>
            </w:pPr>
            <w:r w:rsidRPr="000C1E70">
              <w:rPr>
                <w:sz w:val="18"/>
                <w:lang w:val="ru-RU"/>
              </w:rPr>
              <w:t>Оценить качество информирования, обр</w:t>
            </w:r>
            <w:r w:rsidRPr="000C1E70">
              <w:rPr>
                <w:sz w:val="18"/>
                <w:lang w:val="ru-RU"/>
              </w:rPr>
              <w:t>атной связи и участия родителей в школьной жизни.</w:t>
            </w:r>
          </w:p>
        </w:tc>
      </w:tr>
    </w:tbl>
    <w:p w:rsidR="008C015A" w:rsidRDefault="00597384">
      <w:pPr>
        <w:spacing w:before="140" w:after="120"/>
      </w:pPr>
      <w:r w:rsidRPr="000C1E70">
        <w:rPr>
          <w:sz w:val="19"/>
          <w:lang w:val="ru-RU"/>
        </w:rPr>
        <w:t xml:space="preserve">Для каждого показателя использована единая четырехуровневая шкала: полностью удовлетворены, скорее удовлетворены, затруднились ответить, не удовлетворены. </w:t>
      </w:r>
      <w:proofErr w:type="spellStart"/>
      <w:r>
        <w:rPr>
          <w:sz w:val="19"/>
        </w:rPr>
        <w:t>Положительная</w:t>
      </w:r>
      <w:proofErr w:type="spellEnd"/>
      <w:r>
        <w:rPr>
          <w:sz w:val="19"/>
        </w:rPr>
        <w:t xml:space="preserve"> </w:t>
      </w:r>
      <w:proofErr w:type="spellStart"/>
      <w:r>
        <w:rPr>
          <w:sz w:val="19"/>
        </w:rPr>
        <w:t>оценка</w:t>
      </w:r>
      <w:proofErr w:type="spellEnd"/>
      <w:r>
        <w:rPr>
          <w:sz w:val="19"/>
        </w:rPr>
        <w:t xml:space="preserve"> </w:t>
      </w:r>
      <w:proofErr w:type="spellStart"/>
      <w:r>
        <w:rPr>
          <w:sz w:val="19"/>
        </w:rPr>
        <w:t>рассчитана</w:t>
      </w:r>
      <w:proofErr w:type="spellEnd"/>
      <w:r>
        <w:rPr>
          <w:sz w:val="19"/>
        </w:rPr>
        <w:t xml:space="preserve"> </w:t>
      </w:r>
      <w:proofErr w:type="spellStart"/>
      <w:r>
        <w:rPr>
          <w:sz w:val="19"/>
        </w:rPr>
        <w:t>как</w:t>
      </w:r>
      <w:proofErr w:type="spellEnd"/>
      <w:r>
        <w:rPr>
          <w:sz w:val="19"/>
        </w:rPr>
        <w:t xml:space="preserve"> сумма первых д</w:t>
      </w:r>
      <w:r>
        <w:rPr>
          <w:sz w:val="19"/>
        </w:rPr>
        <w:t>вух вариантов.</w:t>
      </w:r>
    </w:p>
    <w:p w:rsidR="008C015A" w:rsidRDefault="00597384">
      <w:pPr>
        <w:pStyle w:val="1"/>
        <w:spacing w:before="120" w:after="100"/>
      </w:pPr>
      <w:r>
        <w:t>Результаты анкетирования</w:t>
      </w:r>
    </w:p>
    <w:tbl>
      <w:tblPr>
        <w:tblStyle w:val="aff0"/>
        <w:tblW w:w="0" w:type="auto"/>
        <w:tblLayout w:type="fixed"/>
        <w:tblLook w:val="04A0" w:firstRow="1" w:lastRow="0" w:firstColumn="1" w:lastColumn="0" w:noHBand="0" w:noVBand="1"/>
      </w:tblPr>
      <w:tblGrid>
        <w:gridCol w:w="4455"/>
        <w:gridCol w:w="1015"/>
        <w:gridCol w:w="935"/>
        <w:gridCol w:w="1168"/>
        <w:gridCol w:w="618"/>
        <w:gridCol w:w="1225"/>
      </w:tblGrid>
      <w:tr w:rsidR="008C015A" w:rsidTr="0087657D">
        <w:trPr>
          <w:tblHeader/>
        </w:trPr>
        <w:tc>
          <w:tcPr>
            <w:tcW w:w="4455" w:type="dxa"/>
            <w:shd w:val="clear" w:color="auto" w:fill="2F5D7C"/>
            <w:tcMar>
              <w:top w:w="80" w:type="dxa"/>
              <w:left w:w="60" w:type="dxa"/>
              <w:bottom w:w="80" w:type="dxa"/>
              <w:right w:w="60" w:type="dxa"/>
            </w:tcMar>
            <w:vAlign w:val="center"/>
          </w:tcPr>
          <w:p w:rsidR="008C015A" w:rsidRDefault="00597384">
            <w:pPr>
              <w:spacing w:after="0"/>
              <w:jc w:val="center"/>
            </w:pPr>
            <w:proofErr w:type="spellStart"/>
            <w:r>
              <w:rPr>
                <w:rFonts w:ascii="DejaVu Sans" w:hAnsi="DejaVu Sans"/>
                <w:b/>
                <w:color w:val="FFFFFF"/>
                <w:sz w:val="16"/>
              </w:rPr>
              <w:t>Показатель</w:t>
            </w:r>
            <w:proofErr w:type="spellEnd"/>
          </w:p>
        </w:tc>
        <w:tc>
          <w:tcPr>
            <w:tcW w:w="1015" w:type="dxa"/>
            <w:shd w:val="clear" w:color="auto" w:fill="2F5D7C"/>
            <w:tcMar>
              <w:top w:w="80" w:type="dxa"/>
              <w:left w:w="60" w:type="dxa"/>
              <w:bottom w:w="80" w:type="dxa"/>
              <w:right w:w="60" w:type="dxa"/>
            </w:tcMar>
            <w:vAlign w:val="center"/>
          </w:tcPr>
          <w:p w:rsidR="008C015A" w:rsidRDefault="00597384">
            <w:pPr>
              <w:spacing w:after="0"/>
              <w:jc w:val="center"/>
            </w:pPr>
            <w:r>
              <w:rPr>
                <w:rFonts w:ascii="DejaVu Sans" w:hAnsi="DejaVu Sans"/>
                <w:b/>
                <w:color w:val="FFFFFF"/>
                <w:sz w:val="16"/>
              </w:rPr>
              <w:t>Полностью</w:t>
            </w:r>
          </w:p>
        </w:tc>
        <w:tc>
          <w:tcPr>
            <w:tcW w:w="935" w:type="dxa"/>
            <w:shd w:val="clear" w:color="auto" w:fill="2F5D7C"/>
            <w:tcMar>
              <w:top w:w="80" w:type="dxa"/>
              <w:left w:w="60" w:type="dxa"/>
              <w:bottom w:w="80" w:type="dxa"/>
              <w:right w:w="60" w:type="dxa"/>
            </w:tcMar>
            <w:vAlign w:val="center"/>
          </w:tcPr>
          <w:p w:rsidR="008C015A" w:rsidRDefault="00597384">
            <w:pPr>
              <w:spacing w:after="0"/>
              <w:jc w:val="center"/>
            </w:pPr>
            <w:r>
              <w:rPr>
                <w:rFonts w:ascii="DejaVu Sans" w:hAnsi="DejaVu Sans"/>
                <w:b/>
                <w:color w:val="FFFFFF"/>
                <w:sz w:val="16"/>
              </w:rPr>
              <w:t>Скорее да</w:t>
            </w:r>
          </w:p>
        </w:tc>
        <w:tc>
          <w:tcPr>
            <w:tcW w:w="1168" w:type="dxa"/>
            <w:shd w:val="clear" w:color="auto" w:fill="2F5D7C"/>
            <w:tcMar>
              <w:top w:w="80" w:type="dxa"/>
              <w:left w:w="60" w:type="dxa"/>
              <w:bottom w:w="80" w:type="dxa"/>
              <w:right w:w="60" w:type="dxa"/>
            </w:tcMar>
            <w:vAlign w:val="center"/>
          </w:tcPr>
          <w:p w:rsidR="008C015A" w:rsidRDefault="00597384">
            <w:pPr>
              <w:spacing w:after="0"/>
              <w:jc w:val="center"/>
            </w:pPr>
            <w:r>
              <w:rPr>
                <w:rFonts w:ascii="DejaVu Sans" w:hAnsi="DejaVu Sans"/>
                <w:b/>
                <w:color w:val="FFFFFF"/>
                <w:sz w:val="16"/>
              </w:rPr>
              <w:t>Затруднились</w:t>
            </w:r>
          </w:p>
        </w:tc>
        <w:tc>
          <w:tcPr>
            <w:tcW w:w="618" w:type="dxa"/>
            <w:shd w:val="clear" w:color="auto" w:fill="2F5D7C"/>
            <w:tcMar>
              <w:top w:w="80" w:type="dxa"/>
              <w:left w:w="60" w:type="dxa"/>
              <w:bottom w:w="80" w:type="dxa"/>
              <w:right w:w="60" w:type="dxa"/>
            </w:tcMar>
            <w:vAlign w:val="center"/>
          </w:tcPr>
          <w:p w:rsidR="008C015A" w:rsidRDefault="00597384">
            <w:pPr>
              <w:spacing w:after="0"/>
              <w:jc w:val="center"/>
            </w:pPr>
            <w:r>
              <w:rPr>
                <w:rFonts w:ascii="DejaVu Sans" w:hAnsi="DejaVu Sans"/>
                <w:b/>
                <w:color w:val="FFFFFF"/>
                <w:sz w:val="16"/>
              </w:rPr>
              <w:t>Нет</w:t>
            </w:r>
          </w:p>
        </w:tc>
        <w:tc>
          <w:tcPr>
            <w:tcW w:w="1225" w:type="dxa"/>
            <w:shd w:val="clear" w:color="auto" w:fill="2F5D7C"/>
            <w:tcMar>
              <w:top w:w="80" w:type="dxa"/>
              <w:left w:w="60" w:type="dxa"/>
              <w:bottom w:w="80" w:type="dxa"/>
              <w:right w:w="60" w:type="dxa"/>
            </w:tcMar>
            <w:vAlign w:val="center"/>
          </w:tcPr>
          <w:p w:rsidR="008C015A" w:rsidRDefault="00597384">
            <w:pPr>
              <w:spacing w:after="0"/>
              <w:jc w:val="center"/>
            </w:pPr>
            <w:r>
              <w:rPr>
                <w:rFonts w:ascii="DejaVu Sans" w:hAnsi="DejaVu Sans"/>
                <w:b/>
                <w:color w:val="FFFFFF"/>
                <w:sz w:val="16"/>
              </w:rPr>
              <w:t>Положительно</w:t>
            </w:r>
            <w:bookmarkStart w:id="0" w:name="_GoBack"/>
            <w:bookmarkEnd w:id="0"/>
          </w:p>
        </w:tc>
      </w:tr>
      <w:tr w:rsidR="008C015A" w:rsidTr="0087657D">
        <w:tc>
          <w:tcPr>
            <w:tcW w:w="4455" w:type="dxa"/>
            <w:tcMar>
              <w:top w:w="70" w:type="dxa"/>
              <w:left w:w="60" w:type="dxa"/>
              <w:bottom w:w="70" w:type="dxa"/>
              <w:right w:w="60" w:type="dxa"/>
            </w:tcMar>
            <w:vAlign w:val="center"/>
          </w:tcPr>
          <w:p w:rsidR="008C015A" w:rsidRPr="000C1E70" w:rsidRDefault="00597384">
            <w:pPr>
              <w:spacing w:after="0"/>
              <w:rPr>
                <w:lang w:val="ru-RU"/>
              </w:rPr>
            </w:pPr>
            <w:r w:rsidRPr="000C1E70">
              <w:rPr>
                <w:sz w:val="16"/>
                <w:lang w:val="ru-RU"/>
              </w:rPr>
              <w:t>Своевременность информации об учебе ребенка</w:t>
            </w:r>
          </w:p>
        </w:tc>
        <w:tc>
          <w:tcPr>
            <w:tcW w:w="1015" w:type="dxa"/>
            <w:tcMar>
              <w:top w:w="70" w:type="dxa"/>
              <w:left w:w="60" w:type="dxa"/>
              <w:bottom w:w="70" w:type="dxa"/>
              <w:right w:w="60" w:type="dxa"/>
            </w:tcMar>
            <w:vAlign w:val="center"/>
          </w:tcPr>
          <w:p w:rsidR="008C015A" w:rsidRDefault="00597384">
            <w:pPr>
              <w:spacing w:after="0"/>
              <w:jc w:val="center"/>
            </w:pPr>
            <w:r>
              <w:rPr>
                <w:sz w:val="16"/>
              </w:rPr>
              <w:t>50%</w:t>
            </w:r>
          </w:p>
        </w:tc>
        <w:tc>
          <w:tcPr>
            <w:tcW w:w="935" w:type="dxa"/>
            <w:tcMar>
              <w:top w:w="70" w:type="dxa"/>
              <w:left w:w="60" w:type="dxa"/>
              <w:bottom w:w="70" w:type="dxa"/>
              <w:right w:w="60" w:type="dxa"/>
            </w:tcMar>
            <w:vAlign w:val="center"/>
          </w:tcPr>
          <w:p w:rsidR="008C015A" w:rsidRDefault="00597384">
            <w:pPr>
              <w:spacing w:after="0"/>
              <w:jc w:val="center"/>
            </w:pPr>
            <w:r>
              <w:rPr>
                <w:sz w:val="16"/>
              </w:rPr>
              <w:t>39%</w:t>
            </w:r>
          </w:p>
        </w:tc>
        <w:tc>
          <w:tcPr>
            <w:tcW w:w="1168" w:type="dxa"/>
            <w:tcMar>
              <w:top w:w="70" w:type="dxa"/>
              <w:left w:w="60" w:type="dxa"/>
              <w:bottom w:w="70" w:type="dxa"/>
              <w:right w:w="60" w:type="dxa"/>
            </w:tcMar>
            <w:vAlign w:val="center"/>
          </w:tcPr>
          <w:p w:rsidR="008C015A" w:rsidRDefault="00597384">
            <w:pPr>
              <w:spacing w:after="0"/>
              <w:jc w:val="center"/>
            </w:pPr>
            <w:r>
              <w:rPr>
                <w:sz w:val="16"/>
              </w:rPr>
              <w:t>8%</w:t>
            </w:r>
          </w:p>
        </w:tc>
        <w:tc>
          <w:tcPr>
            <w:tcW w:w="618" w:type="dxa"/>
            <w:tcMar>
              <w:top w:w="70" w:type="dxa"/>
              <w:left w:w="60" w:type="dxa"/>
              <w:bottom w:w="70" w:type="dxa"/>
              <w:right w:w="60" w:type="dxa"/>
            </w:tcMar>
            <w:vAlign w:val="center"/>
          </w:tcPr>
          <w:p w:rsidR="008C015A" w:rsidRDefault="00597384">
            <w:pPr>
              <w:spacing w:after="0"/>
              <w:jc w:val="center"/>
            </w:pPr>
            <w:r>
              <w:rPr>
                <w:sz w:val="16"/>
              </w:rPr>
              <w:t>3%</w:t>
            </w:r>
          </w:p>
        </w:tc>
        <w:tc>
          <w:tcPr>
            <w:tcW w:w="1225" w:type="dxa"/>
            <w:shd w:val="clear" w:color="auto" w:fill="E7F3EC"/>
            <w:tcMar>
              <w:top w:w="70" w:type="dxa"/>
              <w:left w:w="60" w:type="dxa"/>
              <w:bottom w:w="70" w:type="dxa"/>
              <w:right w:w="60" w:type="dxa"/>
            </w:tcMar>
            <w:vAlign w:val="center"/>
          </w:tcPr>
          <w:p w:rsidR="008C015A" w:rsidRDefault="00597384">
            <w:pPr>
              <w:spacing w:after="0"/>
              <w:jc w:val="center"/>
            </w:pPr>
            <w:r>
              <w:rPr>
                <w:b/>
                <w:sz w:val="16"/>
              </w:rPr>
              <w:t>89%</w:t>
            </w:r>
          </w:p>
        </w:tc>
      </w:tr>
      <w:tr w:rsidR="008C015A" w:rsidTr="0087657D">
        <w:tc>
          <w:tcPr>
            <w:tcW w:w="4455" w:type="dxa"/>
            <w:shd w:val="clear" w:color="auto" w:fill="F5F7F9"/>
            <w:tcMar>
              <w:top w:w="70" w:type="dxa"/>
              <w:left w:w="60" w:type="dxa"/>
              <w:bottom w:w="70" w:type="dxa"/>
              <w:right w:w="60" w:type="dxa"/>
            </w:tcMar>
            <w:vAlign w:val="center"/>
          </w:tcPr>
          <w:p w:rsidR="008C015A" w:rsidRDefault="00597384">
            <w:pPr>
              <w:spacing w:after="0"/>
            </w:pPr>
            <w:r>
              <w:rPr>
                <w:sz w:val="16"/>
              </w:rPr>
              <w:t>Доступность классного руководителя</w:t>
            </w:r>
          </w:p>
        </w:tc>
        <w:tc>
          <w:tcPr>
            <w:tcW w:w="1015" w:type="dxa"/>
            <w:shd w:val="clear" w:color="auto" w:fill="F5F7F9"/>
            <w:tcMar>
              <w:top w:w="70" w:type="dxa"/>
              <w:left w:w="60" w:type="dxa"/>
              <w:bottom w:w="70" w:type="dxa"/>
              <w:right w:w="60" w:type="dxa"/>
            </w:tcMar>
            <w:vAlign w:val="center"/>
          </w:tcPr>
          <w:p w:rsidR="008C015A" w:rsidRDefault="00597384">
            <w:pPr>
              <w:spacing w:after="0"/>
              <w:jc w:val="center"/>
            </w:pPr>
            <w:r>
              <w:rPr>
                <w:sz w:val="16"/>
              </w:rPr>
              <w:t>58%</w:t>
            </w:r>
          </w:p>
        </w:tc>
        <w:tc>
          <w:tcPr>
            <w:tcW w:w="935" w:type="dxa"/>
            <w:shd w:val="clear" w:color="auto" w:fill="F5F7F9"/>
            <w:tcMar>
              <w:top w:w="70" w:type="dxa"/>
              <w:left w:w="60" w:type="dxa"/>
              <w:bottom w:w="70" w:type="dxa"/>
              <w:right w:w="60" w:type="dxa"/>
            </w:tcMar>
            <w:vAlign w:val="center"/>
          </w:tcPr>
          <w:p w:rsidR="008C015A" w:rsidRDefault="00597384">
            <w:pPr>
              <w:spacing w:after="0"/>
              <w:jc w:val="center"/>
            </w:pPr>
            <w:r>
              <w:rPr>
                <w:sz w:val="16"/>
              </w:rPr>
              <w:t>34%</w:t>
            </w:r>
          </w:p>
        </w:tc>
        <w:tc>
          <w:tcPr>
            <w:tcW w:w="1168" w:type="dxa"/>
            <w:shd w:val="clear" w:color="auto" w:fill="F5F7F9"/>
            <w:tcMar>
              <w:top w:w="70" w:type="dxa"/>
              <w:left w:w="60" w:type="dxa"/>
              <w:bottom w:w="70" w:type="dxa"/>
              <w:right w:w="60" w:type="dxa"/>
            </w:tcMar>
            <w:vAlign w:val="center"/>
          </w:tcPr>
          <w:p w:rsidR="008C015A" w:rsidRDefault="00597384">
            <w:pPr>
              <w:spacing w:after="0"/>
              <w:jc w:val="center"/>
            </w:pPr>
            <w:r>
              <w:rPr>
                <w:sz w:val="16"/>
              </w:rPr>
              <w:t>6%</w:t>
            </w:r>
          </w:p>
        </w:tc>
        <w:tc>
          <w:tcPr>
            <w:tcW w:w="618" w:type="dxa"/>
            <w:shd w:val="clear" w:color="auto" w:fill="F5F7F9"/>
            <w:tcMar>
              <w:top w:w="70" w:type="dxa"/>
              <w:left w:w="60" w:type="dxa"/>
              <w:bottom w:w="70" w:type="dxa"/>
              <w:right w:w="60" w:type="dxa"/>
            </w:tcMar>
            <w:vAlign w:val="center"/>
          </w:tcPr>
          <w:p w:rsidR="008C015A" w:rsidRDefault="00597384">
            <w:pPr>
              <w:spacing w:after="0"/>
              <w:jc w:val="center"/>
            </w:pPr>
            <w:r>
              <w:rPr>
                <w:sz w:val="16"/>
              </w:rPr>
              <w:t>2%</w:t>
            </w:r>
          </w:p>
        </w:tc>
        <w:tc>
          <w:tcPr>
            <w:tcW w:w="1225" w:type="dxa"/>
            <w:shd w:val="clear" w:color="auto" w:fill="E7F3EC"/>
            <w:tcMar>
              <w:top w:w="70" w:type="dxa"/>
              <w:left w:w="60" w:type="dxa"/>
              <w:bottom w:w="70" w:type="dxa"/>
              <w:right w:w="60" w:type="dxa"/>
            </w:tcMar>
            <w:vAlign w:val="center"/>
          </w:tcPr>
          <w:p w:rsidR="008C015A" w:rsidRDefault="00597384">
            <w:pPr>
              <w:spacing w:after="0"/>
              <w:jc w:val="center"/>
            </w:pPr>
            <w:r>
              <w:rPr>
                <w:b/>
                <w:sz w:val="16"/>
              </w:rPr>
              <w:t>92%</w:t>
            </w:r>
          </w:p>
        </w:tc>
      </w:tr>
      <w:tr w:rsidR="008C015A" w:rsidTr="0087657D">
        <w:tc>
          <w:tcPr>
            <w:tcW w:w="4455" w:type="dxa"/>
            <w:tcMar>
              <w:top w:w="70" w:type="dxa"/>
              <w:left w:w="60" w:type="dxa"/>
              <w:bottom w:w="70" w:type="dxa"/>
              <w:right w:w="60" w:type="dxa"/>
            </w:tcMar>
            <w:vAlign w:val="center"/>
          </w:tcPr>
          <w:p w:rsidR="008C015A" w:rsidRPr="000C1E70" w:rsidRDefault="00597384">
            <w:pPr>
              <w:spacing w:after="0"/>
              <w:rPr>
                <w:lang w:val="ru-RU"/>
              </w:rPr>
            </w:pPr>
            <w:r w:rsidRPr="000C1E70">
              <w:rPr>
                <w:sz w:val="16"/>
                <w:lang w:val="ru-RU"/>
              </w:rPr>
              <w:t>Качество обратной связи по обращениям</w:t>
            </w:r>
          </w:p>
        </w:tc>
        <w:tc>
          <w:tcPr>
            <w:tcW w:w="1015" w:type="dxa"/>
            <w:tcMar>
              <w:top w:w="70" w:type="dxa"/>
              <w:left w:w="60" w:type="dxa"/>
              <w:bottom w:w="70" w:type="dxa"/>
              <w:right w:w="60" w:type="dxa"/>
            </w:tcMar>
            <w:vAlign w:val="center"/>
          </w:tcPr>
          <w:p w:rsidR="008C015A" w:rsidRDefault="00597384">
            <w:pPr>
              <w:spacing w:after="0"/>
              <w:jc w:val="center"/>
            </w:pPr>
            <w:r>
              <w:rPr>
                <w:sz w:val="16"/>
              </w:rPr>
              <w:t>51%</w:t>
            </w:r>
          </w:p>
        </w:tc>
        <w:tc>
          <w:tcPr>
            <w:tcW w:w="935" w:type="dxa"/>
            <w:tcMar>
              <w:top w:w="70" w:type="dxa"/>
              <w:left w:w="60" w:type="dxa"/>
              <w:bottom w:w="70" w:type="dxa"/>
              <w:right w:w="60" w:type="dxa"/>
            </w:tcMar>
            <w:vAlign w:val="center"/>
          </w:tcPr>
          <w:p w:rsidR="008C015A" w:rsidRDefault="00597384">
            <w:pPr>
              <w:spacing w:after="0"/>
              <w:jc w:val="center"/>
            </w:pPr>
            <w:r>
              <w:rPr>
                <w:sz w:val="16"/>
              </w:rPr>
              <w:t>37%</w:t>
            </w:r>
          </w:p>
        </w:tc>
        <w:tc>
          <w:tcPr>
            <w:tcW w:w="1168" w:type="dxa"/>
            <w:tcMar>
              <w:top w:w="70" w:type="dxa"/>
              <w:left w:w="60" w:type="dxa"/>
              <w:bottom w:w="70" w:type="dxa"/>
              <w:right w:w="60" w:type="dxa"/>
            </w:tcMar>
            <w:vAlign w:val="center"/>
          </w:tcPr>
          <w:p w:rsidR="008C015A" w:rsidRDefault="00597384">
            <w:pPr>
              <w:spacing w:after="0"/>
              <w:jc w:val="center"/>
            </w:pPr>
            <w:r>
              <w:rPr>
                <w:sz w:val="16"/>
              </w:rPr>
              <w:t>9%</w:t>
            </w:r>
          </w:p>
        </w:tc>
        <w:tc>
          <w:tcPr>
            <w:tcW w:w="618" w:type="dxa"/>
            <w:tcMar>
              <w:top w:w="70" w:type="dxa"/>
              <w:left w:w="60" w:type="dxa"/>
              <w:bottom w:w="70" w:type="dxa"/>
              <w:right w:w="60" w:type="dxa"/>
            </w:tcMar>
            <w:vAlign w:val="center"/>
          </w:tcPr>
          <w:p w:rsidR="008C015A" w:rsidRDefault="00597384">
            <w:pPr>
              <w:spacing w:after="0"/>
              <w:jc w:val="center"/>
            </w:pPr>
            <w:r>
              <w:rPr>
                <w:sz w:val="16"/>
              </w:rPr>
              <w:t>3%</w:t>
            </w:r>
          </w:p>
        </w:tc>
        <w:tc>
          <w:tcPr>
            <w:tcW w:w="1225" w:type="dxa"/>
            <w:shd w:val="clear" w:color="auto" w:fill="E7F3EC"/>
            <w:tcMar>
              <w:top w:w="70" w:type="dxa"/>
              <w:left w:w="60" w:type="dxa"/>
              <w:bottom w:w="70" w:type="dxa"/>
              <w:right w:w="60" w:type="dxa"/>
            </w:tcMar>
            <w:vAlign w:val="center"/>
          </w:tcPr>
          <w:p w:rsidR="008C015A" w:rsidRDefault="00597384">
            <w:pPr>
              <w:spacing w:after="0"/>
              <w:jc w:val="center"/>
            </w:pPr>
            <w:r>
              <w:rPr>
                <w:b/>
                <w:sz w:val="16"/>
              </w:rPr>
              <w:t>88%</w:t>
            </w:r>
          </w:p>
        </w:tc>
      </w:tr>
      <w:tr w:rsidR="008C015A" w:rsidTr="0087657D">
        <w:tc>
          <w:tcPr>
            <w:tcW w:w="4455" w:type="dxa"/>
            <w:shd w:val="clear" w:color="auto" w:fill="F5F7F9"/>
            <w:tcMar>
              <w:top w:w="70" w:type="dxa"/>
              <w:left w:w="60" w:type="dxa"/>
              <w:bottom w:w="70" w:type="dxa"/>
              <w:right w:w="60" w:type="dxa"/>
            </w:tcMar>
            <w:vAlign w:val="center"/>
          </w:tcPr>
          <w:p w:rsidR="008C015A" w:rsidRDefault="00597384">
            <w:pPr>
              <w:spacing w:after="0"/>
            </w:pPr>
            <w:r>
              <w:rPr>
                <w:sz w:val="16"/>
              </w:rPr>
              <w:t>Полезность родительских собраний</w:t>
            </w:r>
          </w:p>
        </w:tc>
        <w:tc>
          <w:tcPr>
            <w:tcW w:w="1015" w:type="dxa"/>
            <w:shd w:val="clear" w:color="auto" w:fill="F5F7F9"/>
            <w:tcMar>
              <w:top w:w="70" w:type="dxa"/>
              <w:left w:w="60" w:type="dxa"/>
              <w:bottom w:w="70" w:type="dxa"/>
              <w:right w:w="60" w:type="dxa"/>
            </w:tcMar>
            <w:vAlign w:val="center"/>
          </w:tcPr>
          <w:p w:rsidR="008C015A" w:rsidRDefault="00597384">
            <w:pPr>
              <w:spacing w:after="0"/>
              <w:jc w:val="center"/>
            </w:pPr>
            <w:r>
              <w:rPr>
                <w:sz w:val="16"/>
              </w:rPr>
              <w:t>45%</w:t>
            </w:r>
          </w:p>
        </w:tc>
        <w:tc>
          <w:tcPr>
            <w:tcW w:w="935" w:type="dxa"/>
            <w:shd w:val="clear" w:color="auto" w:fill="F5F7F9"/>
            <w:tcMar>
              <w:top w:w="70" w:type="dxa"/>
              <w:left w:w="60" w:type="dxa"/>
              <w:bottom w:w="70" w:type="dxa"/>
              <w:right w:w="60" w:type="dxa"/>
            </w:tcMar>
            <w:vAlign w:val="center"/>
          </w:tcPr>
          <w:p w:rsidR="008C015A" w:rsidRDefault="00597384">
            <w:pPr>
              <w:spacing w:after="0"/>
              <w:jc w:val="center"/>
            </w:pPr>
            <w:r>
              <w:rPr>
                <w:sz w:val="16"/>
              </w:rPr>
              <w:t>39%</w:t>
            </w:r>
          </w:p>
        </w:tc>
        <w:tc>
          <w:tcPr>
            <w:tcW w:w="1168" w:type="dxa"/>
            <w:shd w:val="clear" w:color="auto" w:fill="F5F7F9"/>
            <w:tcMar>
              <w:top w:w="70" w:type="dxa"/>
              <w:left w:w="60" w:type="dxa"/>
              <w:bottom w:w="70" w:type="dxa"/>
              <w:right w:w="60" w:type="dxa"/>
            </w:tcMar>
            <w:vAlign w:val="center"/>
          </w:tcPr>
          <w:p w:rsidR="008C015A" w:rsidRDefault="00597384">
            <w:pPr>
              <w:spacing w:after="0"/>
              <w:jc w:val="center"/>
            </w:pPr>
            <w:r>
              <w:rPr>
                <w:sz w:val="16"/>
              </w:rPr>
              <w:t>12%</w:t>
            </w:r>
          </w:p>
        </w:tc>
        <w:tc>
          <w:tcPr>
            <w:tcW w:w="618" w:type="dxa"/>
            <w:shd w:val="clear" w:color="auto" w:fill="F5F7F9"/>
            <w:tcMar>
              <w:top w:w="70" w:type="dxa"/>
              <w:left w:w="60" w:type="dxa"/>
              <w:bottom w:w="70" w:type="dxa"/>
              <w:right w:w="60" w:type="dxa"/>
            </w:tcMar>
            <w:vAlign w:val="center"/>
          </w:tcPr>
          <w:p w:rsidR="008C015A" w:rsidRDefault="00597384">
            <w:pPr>
              <w:spacing w:after="0"/>
              <w:jc w:val="center"/>
            </w:pPr>
            <w:r>
              <w:rPr>
                <w:sz w:val="16"/>
              </w:rPr>
              <w:t>4%</w:t>
            </w:r>
          </w:p>
        </w:tc>
        <w:tc>
          <w:tcPr>
            <w:tcW w:w="1225" w:type="dxa"/>
            <w:shd w:val="clear" w:color="auto" w:fill="E7F3EC"/>
            <w:tcMar>
              <w:top w:w="70" w:type="dxa"/>
              <w:left w:w="60" w:type="dxa"/>
              <w:bottom w:w="70" w:type="dxa"/>
              <w:right w:w="60" w:type="dxa"/>
            </w:tcMar>
            <w:vAlign w:val="center"/>
          </w:tcPr>
          <w:p w:rsidR="008C015A" w:rsidRDefault="00597384">
            <w:pPr>
              <w:spacing w:after="0"/>
              <w:jc w:val="center"/>
            </w:pPr>
            <w:r>
              <w:rPr>
                <w:b/>
                <w:sz w:val="16"/>
              </w:rPr>
              <w:t>84%</w:t>
            </w:r>
          </w:p>
        </w:tc>
      </w:tr>
      <w:tr w:rsidR="008C015A" w:rsidTr="0087657D">
        <w:tc>
          <w:tcPr>
            <w:tcW w:w="4455" w:type="dxa"/>
            <w:tcMar>
              <w:top w:w="70" w:type="dxa"/>
              <w:left w:w="60" w:type="dxa"/>
              <w:bottom w:w="70" w:type="dxa"/>
              <w:right w:w="60" w:type="dxa"/>
            </w:tcMar>
            <w:vAlign w:val="center"/>
          </w:tcPr>
          <w:p w:rsidR="008C015A" w:rsidRPr="000C1E70" w:rsidRDefault="00597384">
            <w:pPr>
              <w:spacing w:after="0"/>
              <w:rPr>
                <w:lang w:val="ru-RU"/>
              </w:rPr>
            </w:pPr>
            <w:r w:rsidRPr="000C1E70">
              <w:rPr>
                <w:sz w:val="16"/>
                <w:lang w:val="ru-RU"/>
              </w:rPr>
              <w:t>Возможности участия в жизни школы</w:t>
            </w:r>
          </w:p>
        </w:tc>
        <w:tc>
          <w:tcPr>
            <w:tcW w:w="1015" w:type="dxa"/>
            <w:tcMar>
              <w:top w:w="70" w:type="dxa"/>
              <w:left w:w="60" w:type="dxa"/>
              <w:bottom w:w="70" w:type="dxa"/>
              <w:right w:w="60" w:type="dxa"/>
            </w:tcMar>
            <w:vAlign w:val="center"/>
          </w:tcPr>
          <w:p w:rsidR="008C015A" w:rsidRDefault="00597384">
            <w:pPr>
              <w:spacing w:after="0"/>
              <w:jc w:val="center"/>
            </w:pPr>
            <w:r>
              <w:rPr>
                <w:sz w:val="16"/>
              </w:rPr>
              <w:t>38%</w:t>
            </w:r>
          </w:p>
        </w:tc>
        <w:tc>
          <w:tcPr>
            <w:tcW w:w="935" w:type="dxa"/>
            <w:tcMar>
              <w:top w:w="70" w:type="dxa"/>
              <w:left w:w="60" w:type="dxa"/>
              <w:bottom w:w="70" w:type="dxa"/>
              <w:right w:w="60" w:type="dxa"/>
            </w:tcMar>
            <w:vAlign w:val="center"/>
          </w:tcPr>
          <w:p w:rsidR="008C015A" w:rsidRDefault="00597384">
            <w:pPr>
              <w:spacing w:after="0"/>
              <w:jc w:val="center"/>
            </w:pPr>
            <w:r>
              <w:rPr>
                <w:sz w:val="16"/>
              </w:rPr>
              <w:t>42%</w:t>
            </w:r>
          </w:p>
        </w:tc>
        <w:tc>
          <w:tcPr>
            <w:tcW w:w="1168" w:type="dxa"/>
            <w:tcMar>
              <w:top w:w="70" w:type="dxa"/>
              <w:left w:w="60" w:type="dxa"/>
              <w:bottom w:w="70" w:type="dxa"/>
              <w:right w:w="60" w:type="dxa"/>
            </w:tcMar>
            <w:vAlign w:val="center"/>
          </w:tcPr>
          <w:p w:rsidR="008C015A" w:rsidRDefault="00597384">
            <w:pPr>
              <w:spacing w:after="0"/>
              <w:jc w:val="center"/>
            </w:pPr>
            <w:r>
              <w:rPr>
                <w:sz w:val="16"/>
              </w:rPr>
              <w:t>15%</w:t>
            </w:r>
          </w:p>
        </w:tc>
        <w:tc>
          <w:tcPr>
            <w:tcW w:w="618" w:type="dxa"/>
            <w:tcMar>
              <w:top w:w="70" w:type="dxa"/>
              <w:left w:w="60" w:type="dxa"/>
              <w:bottom w:w="70" w:type="dxa"/>
              <w:right w:w="60" w:type="dxa"/>
            </w:tcMar>
            <w:vAlign w:val="center"/>
          </w:tcPr>
          <w:p w:rsidR="008C015A" w:rsidRDefault="00597384">
            <w:pPr>
              <w:spacing w:after="0"/>
              <w:jc w:val="center"/>
            </w:pPr>
            <w:r>
              <w:rPr>
                <w:sz w:val="16"/>
              </w:rPr>
              <w:t>5%</w:t>
            </w:r>
          </w:p>
        </w:tc>
        <w:tc>
          <w:tcPr>
            <w:tcW w:w="1225" w:type="dxa"/>
            <w:shd w:val="clear" w:color="auto" w:fill="E7F3EC"/>
            <w:tcMar>
              <w:top w:w="70" w:type="dxa"/>
              <w:left w:w="60" w:type="dxa"/>
              <w:bottom w:w="70" w:type="dxa"/>
              <w:right w:w="60" w:type="dxa"/>
            </w:tcMar>
            <w:vAlign w:val="center"/>
          </w:tcPr>
          <w:p w:rsidR="008C015A" w:rsidRDefault="00597384">
            <w:pPr>
              <w:spacing w:after="0"/>
              <w:jc w:val="center"/>
            </w:pPr>
            <w:r>
              <w:rPr>
                <w:b/>
                <w:sz w:val="16"/>
              </w:rPr>
              <w:t>80%</w:t>
            </w:r>
          </w:p>
        </w:tc>
      </w:tr>
      <w:tr w:rsidR="008C015A" w:rsidTr="0087657D">
        <w:tc>
          <w:tcPr>
            <w:tcW w:w="4455" w:type="dxa"/>
            <w:shd w:val="clear" w:color="auto" w:fill="F5F7F9"/>
            <w:tcMar>
              <w:top w:w="70" w:type="dxa"/>
              <w:left w:w="60" w:type="dxa"/>
              <w:bottom w:w="70" w:type="dxa"/>
              <w:right w:w="60" w:type="dxa"/>
            </w:tcMar>
            <w:vAlign w:val="center"/>
          </w:tcPr>
          <w:p w:rsidR="008C015A" w:rsidRDefault="00597384">
            <w:pPr>
              <w:spacing w:after="0"/>
            </w:pPr>
            <w:r>
              <w:rPr>
                <w:sz w:val="16"/>
              </w:rPr>
              <w:t>Понятность порядка решения вопросов</w:t>
            </w:r>
          </w:p>
        </w:tc>
        <w:tc>
          <w:tcPr>
            <w:tcW w:w="1015" w:type="dxa"/>
            <w:shd w:val="clear" w:color="auto" w:fill="F5F7F9"/>
            <w:tcMar>
              <w:top w:w="70" w:type="dxa"/>
              <w:left w:w="60" w:type="dxa"/>
              <w:bottom w:w="70" w:type="dxa"/>
              <w:right w:w="60" w:type="dxa"/>
            </w:tcMar>
            <w:vAlign w:val="center"/>
          </w:tcPr>
          <w:p w:rsidR="008C015A" w:rsidRDefault="00597384">
            <w:pPr>
              <w:spacing w:after="0"/>
              <w:jc w:val="center"/>
            </w:pPr>
            <w:r>
              <w:rPr>
                <w:sz w:val="16"/>
              </w:rPr>
              <w:t>43%</w:t>
            </w:r>
          </w:p>
        </w:tc>
        <w:tc>
          <w:tcPr>
            <w:tcW w:w="935" w:type="dxa"/>
            <w:shd w:val="clear" w:color="auto" w:fill="F5F7F9"/>
            <w:tcMar>
              <w:top w:w="70" w:type="dxa"/>
              <w:left w:w="60" w:type="dxa"/>
              <w:bottom w:w="70" w:type="dxa"/>
              <w:right w:w="60" w:type="dxa"/>
            </w:tcMar>
            <w:vAlign w:val="center"/>
          </w:tcPr>
          <w:p w:rsidR="008C015A" w:rsidRDefault="00597384">
            <w:pPr>
              <w:spacing w:after="0"/>
              <w:jc w:val="center"/>
            </w:pPr>
            <w:r>
              <w:rPr>
                <w:sz w:val="16"/>
              </w:rPr>
              <w:t>40%</w:t>
            </w:r>
          </w:p>
        </w:tc>
        <w:tc>
          <w:tcPr>
            <w:tcW w:w="1168" w:type="dxa"/>
            <w:shd w:val="clear" w:color="auto" w:fill="F5F7F9"/>
            <w:tcMar>
              <w:top w:w="70" w:type="dxa"/>
              <w:left w:w="60" w:type="dxa"/>
              <w:bottom w:w="70" w:type="dxa"/>
              <w:right w:w="60" w:type="dxa"/>
            </w:tcMar>
            <w:vAlign w:val="center"/>
          </w:tcPr>
          <w:p w:rsidR="008C015A" w:rsidRDefault="00597384">
            <w:pPr>
              <w:spacing w:after="0"/>
              <w:jc w:val="center"/>
            </w:pPr>
            <w:r>
              <w:rPr>
                <w:sz w:val="16"/>
              </w:rPr>
              <w:t>12%</w:t>
            </w:r>
          </w:p>
        </w:tc>
        <w:tc>
          <w:tcPr>
            <w:tcW w:w="618" w:type="dxa"/>
            <w:shd w:val="clear" w:color="auto" w:fill="F5F7F9"/>
            <w:tcMar>
              <w:top w:w="70" w:type="dxa"/>
              <w:left w:w="60" w:type="dxa"/>
              <w:bottom w:w="70" w:type="dxa"/>
              <w:right w:w="60" w:type="dxa"/>
            </w:tcMar>
            <w:vAlign w:val="center"/>
          </w:tcPr>
          <w:p w:rsidR="008C015A" w:rsidRDefault="00597384">
            <w:pPr>
              <w:spacing w:after="0"/>
              <w:jc w:val="center"/>
            </w:pPr>
            <w:r>
              <w:rPr>
                <w:sz w:val="16"/>
              </w:rPr>
              <w:t>5%</w:t>
            </w:r>
          </w:p>
        </w:tc>
        <w:tc>
          <w:tcPr>
            <w:tcW w:w="1225" w:type="dxa"/>
            <w:shd w:val="clear" w:color="auto" w:fill="E7F3EC"/>
            <w:tcMar>
              <w:top w:w="70" w:type="dxa"/>
              <w:left w:w="60" w:type="dxa"/>
              <w:bottom w:w="70" w:type="dxa"/>
              <w:right w:w="60" w:type="dxa"/>
            </w:tcMar>
            <w:vAlign w:val="center"/>
          </w:tcPr>
          <w:p w:rsidR="008C015A" w:rsidRDefault="00597384">
            <w:pPr>
              <w:spacing w:after="0"/>
              <w:jc w:val="center"/>
            </w:pPr>
            <w:r>
              <w:rPr>
                <w:b/>
                <w:sz w:val="16"/>
              </w:rPr>
              <w:t>83%</w:t>
            </w:r>
          </w:p>
        </w:tc>
      </w:tr>
    </w:tbl>
    <w:p w:rsidR="008C015A" w:rsidRDefault="00597384">
      <w:r>
        <w:br w:type="page"/>
      </w:r>
    </w:p>
    <w:p w:rsidR="008C015A" w:rsidRDefault="00597384">
      <w:pPr>
        <w:pStyle w:val="1"/>
      </w:pPr>
      <w:r>
        <w:lastRenderedPageBreak/>
        <w:t>Анализ результатов</w:t>
      </w:r>
    </w:p>
    <w:p w:rsidR="008C015A" w:rsidRDefault="00597384">
      <w:pPr>
        <w:jc w:val="center"/>
      </w:pPr>
      <w:r>
        <w:rPr>
          <w:noProof/>
          <w:lang w:val="ru-RU" w:eastAsia="ru-RU"/>
        </w:rPr>
        <w:drawing>
          <wp:inline distT="0" distB="0" distL="0" distR="0">
            <wp:extent cx="5760000" cy="3131036"/>
            <wp:effectExtent l="0" t="0" r="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06_semya_i_shkola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60000" cy="313103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8C015A" w:rsidRPr="000C1E70" w:rsidRDefault="00597384">
      <w:pPr>
        <w:pStyle w:val="a0"/>
        <w:spacing w:after="80"/>
        <w:ind w:left="312" w:hanging="142"/>
        <w:rPr>
          <w:lang w:val="ru-RU"/>
        </w:rPr>
      </w:pPr>
      <w:r w:rsidRPr="000C1E70">
        <w:rPr>
          <w:sz w:val="20"/>
          <w:lang w:val="ru-RU"/>
        </w:rPr>
        <w:t xml:space="preserve">Средняя доля положительных оценок по шести </w:t>
      </w:r>
      <w:r w:rsidRPr="000C1E70">
        <w:rPr>
          <w:sz w:val="20"/>
          <w:lang w:val="ru-RU"/>
        </w:rPr>
        <w:t>показателям составляет 86.0%.</w:t>
      </w:r>
    </w:p>
    <w:p w:rsidR="008C015A" w:rsidRPr="000C1E70" w:rsidRDefault="00597384">
      <w:pPr>
        <w:pStyle w:val="a0"/>
        <w:spacing w:after="80"/>
        <w:ind w:left="312" w:hanging="142"/>
        <w:rPr>
          <w:lang w:val="ru-RU"/>
        </w:rPr>
      </w:pPr>
      <w:r w:rsidRPr="000C1E70">
        <w:rPr>
          <w:sz w:val="20"/>
          <w:lang w:val="ru-RU"/>
        </w:rPr>
        <w:t>Наиболее высокий результат получен по показателю «доступность классного руководителя»: 92% положительных ответов.</w:t>
      </w:r>
    </w:p>
    <w:p w:rsidR="008C015A" w:rsidRPr="000C1E70" w:rsidRDefault="00597384">
      <w:pPr>
        <w:pStyle w:val="a0"/>
        <w:spacing w:after="80"/>
        <w:ind w:left="312" w:hanging="142"/>
        <w:rPr>
          <w:lang w:val="ru-RU"/>
        </w:rPr>
      </w:pPr>
      <w:r w:rsidRPr="000C1E70">
        <w:rPr>
          <w:sz w:val="20"/>
          <w:lang w:val="ru-RU"/>
        </w:rPr>
        <w:t>Наименьшая доля положительных оценок отмечена по показателю «возможности участия в жизни школы»: 80%.</w:t>
      </w:r>
    </w:p>
    <w:p w:rsidR="008C015A" w:rsidRPr="000C1E70" w:rsidRDefault="00597384">
      <w:pPr>
        <w:pStyle w:val="a0"/>
        <w:spacing w:after="80"/>
        <w:ind w:left="312" w:hanging="142"/>
        <w:rPr>
          <w:lang w:val="ru-RU"/>
        </w:rPr>
      </w:pPr>
      <w:r w:rsidRPr="000C1E70">
        <w:rPr>
          <w:sz w:val="20"/>
          <w:lang w:val="ru-RU"/>
        </w:rPr>
        <w:t xml:space="preserve">К сильным </w:t>
      </w:r>
      <w:r w:rsidRPr="000C1E70">
        <w:rPr>
          <w:sz w:val="20"/>
          <w:lang w:val="ru-RU"/>
        </w:rPr>
        <w:t>сторонам относятся доступность классного руководителя и своевременность информации об учебе ребенка.</w:t>
      </w:r>
    </w:p>
    <w:p w:rsidR="008C015A" w:rsidRPr="000C1E70" w:rsidRDefault="00597384">
      <w:pPr>
        <w:pStyle w:val="a0"/>
        <w:spacing w:after="80"/>
        <w:ind w:left="312" w:hanging="142"/>
        <w:rPr>
          <w:lang w:val="ru-RU"/>
        </w:rPr>
      </w:pPr>
      <w:r w:rsidRPr="000C1E70">
        <w:rPr>
          <w:sz w:val="20"/>
          <w:lang w:val="ru-RU"/>
        </w:rPr>
        <w:t>Дополнительного внимания требуют возможности участия родителей и понятность порядка решения отдельных вопросов.</w:t>
      </w:r>
    </w:p>
    <w:tbl>
      <w:tblPr>
        <w:tblW w:w="0" w:type="auto"/>
        <w:tblLook w:val="04A0" w:firstRow="1" w:lastRow="0" w:firstColumn="1" w:lastColumn="0" w:noHBand="0" w:noVBand="1"/>
      </w:tblPr>
      <w:tblGrid>
        <w:gridCol w:w="9979"/>
      </w:tblGrid>
      <w:tr w:rsidR="008C015A" w:rsidRPr="000C1E70">
        <w:tc>
          <w:tcPr>
            <w:tcW w:w="9979" w:type="dxa"/>
            <w:shd w:val="clear" w:color="auto" w:fill="E7F3EC"/>
            <w:tcMar>
              <w:top w:w="130" w:type="dxa"/>
              <w:left w:w="150" w:type="dxa"/>
              <w:bottom w:w="130" w:type="dxa"/>
              <w:right w:w="150" w:type="dxa"/>
            </w:tcMar>
          </w:tcPr>
          <w:p w:rsidR="008C015A" w:rsidRPr="000C1E70" w:rsidRDefault="00597384">
            <w:pPr>
              <w:spacing w:after="0"/>
              <w:rPr>
                <w:lang w:val="ru-RU"/>
              </w:rPr>
            </w:pPr>
            <w:r w:rsidRPr="000C1E70">
              <w:rPr>
                <w:b/>
                <w:sz w:val="20"/>
                <w:lang w:val="ru-RU"/>
              </w:rPr>
              <w:t>Вывод. Общий уровень удовлетворенности сост</w:t>
            </w:r>
            <w:r w:rsidRPr="000C1E70">
              <w:rPr>
                <w:b/>
                <w:sz w:val="20"/>
                <w:lang w:val="ru-RU"/>
              </w:rPr>
              <w:t>авляет 86.0%. Результат отражает преимущественно положительную оценку, при этом направления с показателями ниже 80% целесообразно включить в план улучшений.</w:t>
            </w:r>
          </w:p>
        </w:tc>
      </w:tr>
    </w:tbl>
    <w:p w:rsidR="008C015A" w:rsidRPr="000C1E70" w:rsidRDefault="000C1E70">
      <w:pPr>
        <w:rPr>
          <w:lang w:val="ru-RU"/>
        </w:rPr>
      </w:pPr>
      <w:r>
        <w:rPr>
          <w:rFonts w:asciiTheme="majorHAnsi" w:eastAsiaTheme="majorEastAsia" w:hAnsiTheme="majorHAnsi" w:cstheme="majorBidi"/>
          <w:b/>
          <w:bCs/>
          <w:sz w:val="28"/>
          <w:szCs w:val="28"/>
          <w:lang w:val="ru-RU"/>
        </w:rPr>
        <w:br/>
      </w:r>
      <w:r>
        <w:rPr>
          <w:rFonts w:asciiTheme="majorHAnsi" w:eastAsiaTheme="majorEastAsia" w:hAnsiTheme="majorHAnsi" w:cstheme="majorBidi"/>
          <w:b/>
          <w:bCs/>
          <w:sz w:val="28"/>
          <w:szCs w:val="28"/>
          <w:lang w:val="ru-RU"/>
        </w:rPr>
        <w:br/>
      </w:r>
    </w:p>
    <w:tbl>
      <w:tblPr>
        <w:tblW w:w="0" w:type="auto"/>
        <w:tblLayout w:type="fixed"/>
        <w:tblLook w:val="04A0" w:firstRow="1" w:lastRow="0" w:firstColumn="1" w:lastColumn="0" w:noHBand="0" w:noVBand="1"/>
      </w:tblPr>
      <w:tblGrid>
        <w:gridCol w:w="3231"/>
        <w:gridCol w:w="3231"/>
      </w:tblGrid>
      <w:tr w:rsidR="008C015A">
        <w:tc>
          <w:tcPr>
            <w:tcW w:w="3231" w:type="dxa"/>
          </w:tcPr>
          <w:p w:rsidR="008C015A" w:rsidRDefault="00597384">
            <w:pPr>
              <w:spacing w:after="120"/>
            </w:pPr>
            <w:proofErr w:type="spellStart"/>
            <w:r>
              <w:t>Председатель</w:t>
            </w:r>
            <w:proofErr w:type="spellEnd"/>
            <w:r>
              <w:t xml:space="preserve"> </w:t>
            </w:r>
            <w:r w:rsidR="000C1E70">
              <w:t>____________________________</w:t>
            </w:r>
            <w:r w:rsidR="000C1E70">
              <w:br/>
            </w:r>
            <w:r w:rsidR="000C1E70">
              <w:br/>
            </w:r>
          </w:p>
        </w:tc>
        <w:tc>
          <w:tcPr>
            <w:tcW w:w="3231" w:type="dxa"/>
          </w:tcPr>
          <w:p w:rsidR="008C015A" w:rsidRDefault="000C1E70">
            <w:pPr>
              <w:spacing w:after="120"/>
            </w:pPr>
            <w:r>
              <w:br/>
            </w:r>
            <w:r>
              <w:rPr>
                <w:lang w:val="ru-RU"/>
              </w:rPr>
              <w:t>/___________________/</w:t>
            </w:r>
          </w:p>
        </w:tc>
      </w:tr>
      <w:tr w:rsidR="008C015A">
        <w:tc>
          <w:tcPr>
            <w:tcW w:w="3231" w:type="dxa"/>
          </w:tcPr>
          <w:p w:rsidR="008C015A" w:rsidRDefault="00597384">
            <w:pPr>
              <w:spacing w:after="120"/>
            </w:pPr>
            <w:proofErr w:type="spellStart"/>
            <w:r>
              <w:t>Секретарь</w:t>
            </w:r>
            <w:proofErr w:type="spellEnd"/>
            <w:r>
              <w:t xml:space="preserve"> _</w:t>
            </w:r>
            <w:r w:rsidR="000C1E70">
              <w:t>___________________________</w:t>
            </w:r>
          </w:p>
        </w:tc>
        <w:tc>
          <w:tcPr>
            <w:tcW w:w="3231" w:type="dxa"/>
          </w:tcPr>
          <w:p w:rsidR="008C015A" w:rsidRDefault="000C1E70">
            <w:pPr>
              <w:spacing w:after="120"/>
            </w:pPr>
            <w:r>
              <w:br/>
            </w:r>
            <w:r>
              <w:rPr>
                <w:lang w:val="ru-RU"/>
              </w:rPr>
              <w:t>/___________________/</w:t>
            </w:r>
          </w:p>
        </w:tc>
      </w:tr>
    </w:tbl>
    <w:p w:rsidR="00597384" w:rsidRDefault="00597384"/>
    <w:sectPr w:rsidR="00597384" w:rsidSect="00034616">
      <w:headerReference w:type="default" r:id="rId10"/>
      <w:footerReference w:type="default" r:id="rId11"/>
      <w:pgSz w:w="11906" w:h="16838"/>
      <w:pgMar w:top="850" w:right="907" w:bottom="822" w:left="1020" w:header="312" w:footer="312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597384" w:rsidRDefault="00597384">
      <w:pPr>
        <w:spacing w:after="0" w:line="240" w:lineRule="auto"/>
      </w:pPr>
      <w:r>
        <w:separator/>
      </w:r>
    </w:p>
  </w:endnote>
  <w:endnote w:type="continuationSeparator" w:id="0">
    <w:p w:rsidR="00597384" w:rsidRDefault="00597384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MS Mincho">
    <w:altName w:val="MS Gothic"/>
    <w:panose1 w:val="02020609040205080304"/>
    <w:charset w:val="80"/>
    <w:family w:val="roman"/>
    <w:notTrueType/>
    <w:pitch w:val="fixed"/>
    <w:sig w:usb0="00000000" w:usb1="08070000" w:usb2="00000010" w:usb3="00000000" w:csb0="00020000" w:csb1="00000000"/>
  </w:font>
  <w:font w:name="DejaVu Serif">
    <w:altName w:val="Times New Roman"/>
    <w:panose1 w:val="00000000000000000000"/>
    <w:charset w:val="00"/>
    <w:family w:val="roman"/>
    <w:notTrueType/>
    <w:pitch w:val="default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modern"/>
    <w:notTrueType/>
    <w:pitch w:val="fixed"/>
    <w:sig w:usb0="00000003" w:usb1="00000000" w:usb2="00000000" w:usb3="00000000" w:csb0="00000001" w:csb1="00000000"/>
  </w:font>
  <w:font w:name="DejaVu Sans">
    <w:altName w:val="Times New Roman"/>
    <w:panose1 w:val="00000000000000000000"/>
    <w:charset w:val="00"/>
    <w:family w:val="roman"/>
    <w:notTrueType/>
    <w:pitch w:val="default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8C015A" w:rsidRDefault="00597384">
    <w:pPr>
      <w:pStyle w:val="a7"/>
      <w:jc w:val="center"/>
    </w:pPr>
    <w:r>
      <w:rPr>
        <w:sz w:val="18"/>
      </w:rPr>
      <w:t xml:space="preserve">Страница </w:t>
    </w:r>
    <w:r>
      <w:rPr>
        <w:sz w:val="18"/>
      </w:rPr>
      <w:fldChar w:fldCharType="begin"/>
    </w:r>
    <w:r>
      <w:rPr>
        <w:sz w:val="18"/>
      </w:rPr>
      <w:instrText xml:space="preserve"> PA</w:instrText>
    </w:r>
    <w:r>
      <w:rPr>
        <w:sz w:val="18"/>
      </w:rPr>
      <w:instrText xml:space="preserve">GE </w:instrText>
    </w:r>
    <w:r w:rsidR="000C1E70">
      <w:rPr>
        <w:sz w:val="18"/>
      </w:rPr>
      <w:fldChar w:fldCharType="separate"/>
    </w:r>
    <w:r w:rsidR="0087657D">
      <w:rPr>
        <w:noProof/>
        <w:sz w:val="18"/>
      </w:rPr>
      <w:t>2</w:t>
    </w:r>
    <w:r>
      <w:rPr>
        <w:sz w:val="18"/>
      </w:rPr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597384" w:rsidRDefault="00597384">
      <w:pPr>
        <w:spacing w:after="0" w:line="240" w:lineRule="auto"/>
      </w:pPr>
      <w:r>
        <w:separator/>
      </w:r>
    </w:p>
  </w:footnote>
  <w:footnote w:type="continuationSeparator" w:id="0">
    <w:p w:rsidR="00597384" w:rsidRDefault="00597384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8C015A" w:rsidRDefault="008C015A">
    <w:pPr>
      <w:pStyle w:val="a5"/>
      <w:jc w:val="right"/>
    </w:pP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30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20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a0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0C1E70"/>
    <w:rsid w:val="0015074B"/>
    <w:rsid w:val="0029639D"/>
    <w:rsid w:val="00326F90"/>
    <w:rsid w:val="00597384"/>
    <w:rsid w:val="0087657D"/>
    <w:rsid w:val="008C015A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efaultImageDpi w14:val="300"/>
  <w15:docId w15:val="{FDA3B5C5-42DE-4AE9-B4C5-857C12BC44F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1">
    <w:name w:val="Normal"/>
    <w:qFormat/>
    <w:rsid w:val="00FC693F"/>
    <w:pPr>
      <w:spacing w:after="100" w:line="259" w:lineRule="auto"/>
    </w:pPr>
    <w:rPr>
      <w:rFonts w:ascii="DejaVu Serif" w:eastAsia="DejaVu Serif" w:hAnsi="DejaVu Serif"/>
      <w:color w:val="000000"/>
      <w:sz w:val="21"/>
    </w:rPr>
  </w:style>
  <w:style w:type="paragraph" w:styleId="1">
    <w:name w:val="heading 1"/>
    <w:basedOn w:val="a1"/>
    <w:next w:val="a1"/>
    <w:link w:val="10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sz w:val="28"/>
      <w:szCs w:val="28"/>
    </w:rPr>
  </w:style>
  <w:style w:type="paragraph" w:styleId="21">
    <w:name w:val="heading 2"/>
    <w:basedOn w:val="a1"/>
    <w:next w:val="a1"/>
    <w:link w:val="22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sz w:val="24"/>
      <w:szCs w:val="26"/>
    </w:rPr>
  </w:style>
  <w:style w:type="paragraph" w:styleId="31">
    <w:name w:val="heading 3"/>
    <w:basedOn w:val="a1"/>
    <w:next w:val="a1"/>
    <w:link w:val="32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4">
    <w:name w:val="heading 4"/>
    <w:basedOn w:val="a1"/>
    <w:next w:val="a1"/>
    <w:link w:val="40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5">
    <w:name w:val="heading 5"/>
    <w:basedOn w:val="a1"/>
    <w:next w:val="a1"/>
    <w:link w:val="50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6">
    <w:name w:val="heading 6"/>
    <w:basedOn w:val="a1"/>
    <w:next w:val="a1"/>
    <w:link w:val="60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7">
    <w:name w:val="heading 7"/>
    <w:basedOn w:val="a1"/>
    <w:next w:val="a1"/>
    <w:link w:val="70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8">
    <w:name w:val="heading 8"/>
    <w:basedOn w:val="a1"/>
    <w:next w:val="a1"/>
    <w:link w:val="80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9">
    <w:name w:val="heading 9"/>
    <w:basedOn w:val="a1"/>
    <w:next w:val="a1"/>
    <w:link w:val="90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a2">
    <w:name w:val="Default Paragraph Font"/>
    <w:uiPriority w:val="1"/>
    <w:semiHidden/>
    <w:unhideWhenUsed/>
  </w:style>
  <w:style w:type="table" w:default="1" w:styleId="a3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4">
    <w:name w:val="No List"/>
    <w:uiPriority w:val="99"/>
    <w:semiHidden/>
    <w:unhideWhenUsed/>
  </w:style>
  <w:style w:type="paragraph" w:styleId="a5">
    <w:name w:val="header"/>
    <w:basedOn w:val="a1"/>
    <w:link w:val="a6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6">
    <w:name w:val="Верхний колонтитул Знак"/>
    <w:basedOn w:val="a2"/>
    <w:link w:val="a5"/>
    <w:uiPriority w:val="99"/>
    <w:rsid w:val="00E618BF"/>
  </w:style>
  <w:style w:type="paragraph" w:styleId="a7">
    <w:name w:val="footer"/>
    <w:basedOn w:val="a1"/>
    <w:link w:val="a8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8">
    <w:name w:val="Нижний колонтитул Знак"/>
    <w:basedOn w:val="a2"/>
    <w:link w:val="a7"/>
    <w:uiPriority w:val="99"/>
    <w:rsid w:val="00E618BF"/>
  </w:style>
  <w:style w:type="paragraph" w:styleId="a9">
    <w:name w:val="No Spacing"/>
    <w:uiPriority w:val="1"/>
    <w:qFormat/>
    <w:rsid w:val="00FC693F"/>
    <w:pPr>
      <w:spacing w:after="0" w:line="240" w:lineRule="auto"/>
    </w:pPr>
  </w:style>
  <w:style w:type="character" w:customStyle="1" w:styleId="10">
    <w:name w:val="Заголовок 1 Знак"/>
    <w:basedOn w:val="a2"/>
    <w:link w:val="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22">
    <w:name w:val="Заголовок 2 Знак"/>
    <w:basedOn w:val="a2"/>
    <w:link w:val="2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32">
    <w:name w:val="Заголовок 3 Знак"/>
    <w:basedOn w:val="a2"/>
    <w:link w:val="3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aa">
    <w:name w:val="Title"/>
    <w:basedOn w:val="a1"/>
    <w:next w:val="a1"/>
    <w:link w:val="ab"/>
    <w:uiPriority w:val="10"/>
    <w:qFormat/>
    <w:rsid w:val="00FC693F"/>
    <w:pPr>
      <w:keepNext/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b/>
      <w:spacing w:val="5"/>
      <w:kern w:val="28"/>
      <w:sz w:val="30"/>
      <w:szCs w:val="52"/>
    </w:rPr>
  </w:style>
  <w:style w:type="character" w:customStyle="1" w:styleId="ab">
    <w:name w:val="Название Знак"/>
    <w:basedOn w:val="a2"/>
    <w:link w:val="aa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ac">
    <w:name w:val="Subtitle"/>
    <w:basedOn w:val="a1"/>
    <w:next w:val="a1"/>
    <w:link w:val="ad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ad">
    <w:name w:val="Подзаголовок Знак"/>
    <w:basedOn w:val="a2"/>
    <w:link w:val="ac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ae">
    <w:name w:val="List Paragraph"/>
    <w:basedOn w:val="a1"/>
    <w:uiPriority w:val="34"/>
    <w:qFormat/>
    <w:rsid w:val="00FC693F"/>
    <w:pPr>
      <w:ind w:left="720"/>
      <w:contextualSpacing/>
    </w:pPr>
  </w:style>
  <w:style w:type="paragraph" w:styleId="af">
    <w:name w:val="Body Text"/>
    <w:basedOn w:val="a1"/>
    <w:link w:val="af0"/>
    <w:uiPriority w:val="99"/>
    <w:unhideWhenUsed/>
    <w:rsid w:val="00AA1D8D"/>
    <w:pPr>
      <w:spacing w:after="120"/>
    </w:pPr>
  </w:style>
  <w:style w:type="character" w:customStyle="1" w:styleId="af0">
    <w:name w:val="Основной текст Знак"/>
    <w:basedOn w:val="a2"/>
    <w:link w:val="af"/>
    <w:uiPriority w:val="99"/>
    <w:rsid w:val="00AA1D8D"/>
  </w:style>
  <w:style w:type="paragraph" w:styleId="23">
    <w:name w:val="Body Text 2"/>
    <w:basedOn w:val="a1"/>
    <w:link w:val="24"/>
    <w:uiPriority w:val="99"/>
    <w:unhideWhenUsed/>
    <w:rsid w:val="00AA1D8D"/>
    <w:pPr>
      <w:spacing w:after="120" w:line="480" w:lineRule="auto"/>
    </w:pPr>
  </w:style>
  <w:style w:type="character" w:customStyle="1" w:styleId="24">
    <w:name w:val="Основной текст 2 Знак"/>
    <w:basedOn w:val="a2"/>
    <w:link w:val="23"/>
    <w:uiPriority w:val="99"/>
    <w:rsid w:val="00AA1D8D"/>
  </w:style>
  <w:style w:type="paragraph" w:styleId="33">
    <w:name w:val="Body Text 3"/>
    <w:basedOn w:val="a1"/>
    <w:link w:val="34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34">
    <w:name w:val="Основной текст 3 Знак"/>
    <w:basedOn w:val="a2"/>
    <w:link w:val="33"/>
    <w:uiPriority w:val="99"/>
    <w:rsid w:val="00AA1D8D"/>
    <w:rPr>
      <w:sz w:val="16"/>
      <w:szCs w:val="16"/>
    </w:rPr>
  </w:style>
  <w:style w:type="paragraph" w:styleId="af1">
    <w:name w:val="List"/>
    <w:basedOn w:val="a1"/>
    <w:uiPriority w:val="99"/>
    <w:unhideWhenUsed/>
    <w:rsid w:val="00AA1D8D"/>
    <w:pPr>
      <w:ind w:left="360" w:hanging="360"/>
      <w:contextualSpacing/>
    </w:pPr>
  </w:style>
  <w:style w:type="paragraph" w:styleId="25">
    <w:name w:val="List 2"/>
    <w:basedOn w:val="a1"/>
    <w:uiPriority w:val="99"/>
    <w:unhideWhenUsed/>
    <w:rsid w:val="00326F90"/>
    <w:pPr>
      <w:ind w:left="720" w:hanging="360"/>
      <w:contextualSpacing/>
    </w:pPr>
  </w:style>
  <w:style w:type="paragraph" w:styleId="35">
    <w:name w:val="List 3"/>
    <w:basedOn w:val="a1"/>
    <w:uiPriority w:val="99"/>
    <w:unhideWhenUsed/>
    <w:rsid w:val="00326F90"/>
    <w:pPr>
      <w:ind w:left="1080" w:hanging="360"/>
      <w:contextualSpacing/>
    </w:pPr>
  </w:style>
  <w:style w:type="paragraph" w:styleId="a0">
    <w:name w:val="List Bullet"/>
    <w:basedOn w:val="a1"/>
    <w:uiPriority w:val="99"/>
    <w:unhideWhenUsed/>
    <w:rsid w:val="00326F90"/>
    <w:pPr>
      <w:numPr>
        <w:numId w:val="1"/>
      </w:numPr>
      <w:contextualSpacing/>
    </w:pPr>
  </w:style>
  <w:style w:type="paragraph" w:styleId="20">
    <w:name w:val="List Bullet 2"/>
    <w:basedOn w:val="a1"/>
    <w:uiPriority w:val="99"/>
    <w:unhideWhenUsed/>
    <w:rsid w:val="00326F90"/>
    <w:pPr>
      <w:numPr>
        <w:numId w:val="2"/>
      </w:numPr>
      <w:contextualSpacing/>
    </w:pPr>
  </w:style>
  <w:style w:type="paragraph" w:styleId="30">
    <w:name w:val="List Bullet 3"/>
    <w:basedOn w:val="a1"/>
    <w:uiPriority w:val="99"/>
    <w:unhideWhenUsed/>
    <w:rsid w:val="00326F90"/>
    <w:pPr>
      <w:numPr>
        <w:numId w:val="3"/>
      </w:numPr>
      <w:contextualSpacing/>
    </w:pPr>
  </w:style>
  <w:style w:type="paragraph" w:styleId="a">
    <w:name w:val="List Number"/>
    <w:basedOn w:val="a1"/>
    <w:uiPriority w:val="99"/>
    <w:unhideWhenUsed/>
    <w:rsid w:val="00326F90"/>
    <w:pPr>
      <w:numPr>
        <w:numId w:val="5"/>
      </w:numPr>
      <w:contextualSpacing/>
    </w:pPr>
  </w:style>
  <w:style w:type="paragraph" w:styleId="2">
    <w:name w:val="List Number 2"/>
    <w:basedOn w:val="a1"/>
    <w:uiPriority w:val="99"/>
    <w:unhideWhenUsed/>
    <w:rsid w:val="0029639D"/>
    <w:pPr>
      <w:numPr>
        <w:numId w:val="6"/>
      </w:numPr>
      <w:contextualSpacing/>
    </w:pPr>
  </w:style>
  <w:style w:type="paragraph" w:styleId="3">
    <w:name w:val="List Number 3"/>
    <w:basedOn w:val="a1"/>
    <w:uiPriority w:val="99"/>
    <w:unhideWhenUsed/>
    <w:rsid w:val="0029639D"/>
    <w:pPr>
      <w:numPr>
        <w:numId w:val="7"/>
      </w:numPr>
      <w:contextualSpacing/>
    </w:pPr>
  </w:style>
  <w:style w:type="paragraph" w:styleId="af2">
    <w:name w:val="List Continue"/>
    <w:basedOn w:val="a1"/>
    <w:uiPriority w:val="99"/>
    <w:unhideWhenUsed/>
    <w:rsid w:val="0029639D"/>
    <w:pPr>
      <w:spacing w:after="120"/>
      <w:ind w:left="360"/>
      <w:contextualSpacing/>
    </w:pPr>
  </w:style>
  <w:style w:type="paragraph" w:styleId="26">
    <w:name w:val="List Continue 2"/>
    <w:basedOn w:val="a1"/>
    <w:uiPriority w:val="99"/>
    <w:unhideWhenUsed/>
    <w:rsid w:val="0029639D"/>
    <w:pPr>
      <w:spacing w:after="120"/>
      <w:ind w:left="720"/>
      <w:contextualSpacing/>
    </w:pPr>
  </w:style>
  <w:style w:type="paragraph" w:styleId="36">
    <w:name w:val="List Continue 3"/>
    <w:basedOn w:val="a1"/>
    <w:uiPriority w:val="99"/>
    <w:unhideWhenUsed/>
    <w:rsid w:val="0029639D"/>
    <w:pPr>
      <w:spacing w:after="120"/>
      <w:ind w:left="1080"/>
      <w:contextualSpacing/>
    </w:pPr>
  </w:style>
  <w:style w:type="paragraph" w:styleId="af3">
    <w:name w:val="macro"/>
    <w:link w:val="af4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af4">
    <w:name w:val="Текст макроса Знак"/>
    <w:basedOn w:val="a2"/>
    <w:link w:val="af3"/>
    <w:uiPriority w:val="99"/>
    <w:rsid w:val="0029639D"/>
    <w:rPr>
      <w:rFonts w:ascii="Courier" w:hAnsi="Courier"/>
      <w:sz w:val="20"/>
      <w:szCs w:val="20"/>
    </w:rPr>
  </w:style>
  <w:style w:type="paragraph" w:styleId="27">
    <w:name w:val="Quote"/>
    <w:basedOn w:val="a1"/>
    <w:next w:val="a1"/>
    <w:link w:val="28"/>
    <w:uiPriority w:val="29"/>
    <w:qFormat/>
    <w:rsid w:val="00FC693F"/>
    <w:rPr>
      <w:i/>
      <w:iCs/>
      <w:color w:val="000000" w:themeColor="text1"/>
    </w:rPr>
  </w:style>
  <w:style w:type="character" w:customStyle="1" w:styleId="28">
    <w:name w:val="Цитата 2 Знак"/>
    <w:basedOn w:val="a2"/>
    <w:link w:val="27"/>
    <w:uiPriority w:val="29"/>
    <w:rsid w:val="00FC693F"/>
    <w:rPr>
      <w:i/>
      <w:iCs/>
      <w:color w:val="000000" w:themeColor="text1"/>
    </w:rPr>
  </w:style>
  <w:style w:type="character" w:customStyle="1" w:styleId="40">
    <w:name w:val="Заголовок 4 Знак"/>
    <w:basedOn w:val="a2"/>
    <w:link w:val="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50">
    <w:name w:val="Заголовок 5 Знак"/>
    <w:basedOn w:val="a2"/>
    <w:link w:val="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60">
    <w:name w:val="Заголовок 6 Знак"/>
    <w:basedOn w:val="a2"/>
    <w:link w:val="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70">
    <w:name w:val="Заголовок 7 Знак"/>
    <w:basedOn w:val="a2"/>
    <w:link w:val="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80">
    <w:name w:val="Заголовок 8 Знак"/>
    <w:basedOn w:val="a2"/>
    <w:link w:val="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90">
    <w:name w:val="Заголовок 9 Знак"/>
    <w:basedOn w:val="a2"/>
    <w:link w:val="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af5">
    <w:name w:val="caption"/>
    <w:basedOn w:val="a1"/>
    <w:next w:val="a1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af6">
    <w:name w:val="Strong"/>
    <w:basedOn w:val="a2"/>
    <w:uiPriority w:val="22"/>
    <w:qFormat/>
    <w:rsid w:val="00FC693F"/>
    <w:rPr>
      <w:b/>
      <w:bCs/>
    </w:rPr>
  </w:style>
  <w:style w:type="character" w:styleId="af7">
    <w:name w:val="Emphasis"/>
    <w:basedOn w:val="a2"/>
    <w:uiPriority w:val="20"/>
    <w:qFormat/>
    <w:rsid w:val="00FC693F"/>
    <w:rPr>
      <w:i/>
      <w:iCs/>
    </w:rPr>
  </w:style>
  <w:style w:type="paragraph" w:styleId="af8">
    <w:name w:val="Intense Quote"/>
    <w:basedOn w:val="a1"/>
    <w:next w:val="a1"/>
    <w:link w:val="af9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af9">
    <w:name w:val="Выделенная цитата Знак"/>
    <w:basedOn w:val="a2"/>
    <w:link w:val="af8"/>
    <w:uiPriority w:val="30"/>
    <w:rsid w:val="00FC693F"/>
    <w:rPr>
      <w:b/>
      <w:bCs/>
      <w:i/>
      <w:iCs/>
      <w:color w:val="4F81BD" w:themeColor="accent1"/>
    </w:rPr>
  </w:style>
  <w:style w:type="character" w:styleId="afa">
    <w:name w:val="Subtle Emphasis"/>
    <w:basedOn w:val="a2"/>
    <w:uiPriority w:val="19"/>
    <w:qFormat/>
    <w:rsid w:val="00FC693F"/>
    <w:rPr>
      <w:i/>
      <w:iCs/>
      <w:color w:val="808080" w:themeColor="text1" w:themeTint="7F"/>
    </w:rPr>
  </w:style>
  <w:style w:type="character" w:styleId="afb">
    <w:name w:val="Intense Emphasis"/>
    <w:basedOn w:val="a2"/>
    <w:uiPriority w:val="21"/>
    <w:qFormat/>
    <w:rsid w:val="00FC693F"/>
    <w:rPr>
      <w:b/>
      <w:bCs/>
      <w:i/>
      <w:iCs/>
      <w:color w:val="4F81BD" w:themeColor="accent1"/>
    </w:rPr>
  </w:style>
  <w:style w:type="character" w:styleId="afc">
    <w:name w:val="Subtle Reference"/>
    <w:basedOn w:val="a2"/>
    <w:uiPriority w:val="31"/>
    <w:qFormat/>
    <w:rsid w:val="00FC693F"/>
    <w:rPr>
      <w:smallCaps/>
      <w:color w:val="C0504D" w:themeColor="accent2"/>
      <w:u w:val="single"/>
    </w:rPr>
  </w:style>
  <w:style w:type="character" w:styleId="afd">
    <w:name w:val="Intense Reference"/>
    <w:basedOn w:val="a2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afe">
    <w:name w:val="Book Title"/>
    <w:basedOn w:val="a2"/>
    <w:uiPriority w:val="33"/>
    <w:qFormat/>
    <w:rsid w:val="00FC693F"/>
    <w:rPr>
      <w:b/>
      <w:bCs/>
      <w:smallCaps/>
      <w:spacing w:val="5"/>
    </w:rPr>
  </w:style>
  <w:style w:type="paragraph" w:styleId="aff">
    <w:name w:val="TOC Heading"/>
    <w:basedOn w:val="1"/>
    <w:next w:val="a1"/>
    <w:uiPriority w:val="39"/>
    <w:semiHidden/>
    <w:unhideWhenUsed/>
    <w:qFormat/>
    <w:rsid w:val="00FC693F"/>
    <w:pPr>
      <w:outlineLvl w:val="9"/>
    </w:pPr>
  </w:style>
  <w:style w:type="table" w:styleId="aff0">
    <w:name w:val="Table Grid"/>
    <w:basedOn w:val="a3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aff1">
    <w:name w:val="Light Shading"/>
    <w:basedOn w:val="a3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-1">
    <w:name w:val="Light Shading Accent 1"/>
    <w:basedOn w:val="a3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-2">
    <w:name w:val="Light Shading Accent 2"/>
    <w:basedOn w:val="a3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-3">
    <w:name w:val="Light Shading Accent 3"/>
    <w:basedOn w:val="a3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-4">
    <w:name w:val="Light Shading Accent 4"/>
    <w:basedOn w:val="a3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-5">
    <w:name w:val="Light Shading Accent 5"/>
    <w:basedOn w:val="a3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-6">
    <w:name w:val="Light Shading Accent 6"/>
    <w:basedOn w:val="a3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aff2">
    <w:name w:val="Light List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-10">
    <w:name w:val="Light List Accent 1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-20">
    <w:name w:val="Light List Accent 2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-30">
    <w:name w:val="Light List Accent 3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-40">
    <w:name w:val="Light List Accent 4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-50">
    <w:name w:val="Light List Accent 5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-60">
    <w:name w:val="Light List Accent 6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aff3">
    <w:name w:val="Light Grid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-11">
    <w:name w:val="Light Grid Accent 1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-21">
    <w:name w:val="Light Grid Accent 2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-31">
    <w:name w:val="Light Grid Accent 3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-41">
    <w:name w:val="Light Grid Accent 4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-51">
    <w:name w:val="Light Grid Accent 5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-61">
    <w:name w:val="Light Grid Accent 6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11">
    <w:name w:val="Medium Shading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1">
    <w:name w:val="Medium Shading 1 Accent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2">
    <w:name w:val="Medium Shading 1 Accent 2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3">
    <w:name w:val="Medium Shading 1 Accent 3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4">
    <w:name w:val="Medium Shading 1 Accent 4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5">
    <w:name w:val="Medium Shading 1 Accent 5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6">
    <w:name w:val="Medium Shading 1 Accent 6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29">
    <w:name w:val="Medium Shading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1">
    <w:name w:val="Medium Shading 2 Accent 1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2">
    <w:name w:val="Medium Shading 2 Accent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3">
    <w:name w:val="Medium Shading 2 Accent 3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4">
    <w:name w:val="Medium Shading 2 Accent 4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5">
    <w:name w:val="Medium Shading 2 Accent 5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6">
    <w:name w:val="Medium Shading 2 Accent 6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12">
    <w:name w:val="Medium Lis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1-10">
    <w:name w:val="Medium List 1 Accen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1-20">
    <w:name w:val="Medium List 1 Accent 2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1-30">
    <w:name w:val="Medium List 1 Accent 3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1-40">
    <w:name w:val="Medium List 1 Accent 4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1-50">
    <w:name w:val="Medium List 1 Accent 5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1-60">
    <w:name w:val="Medium List 1 Accent 6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2a">
    <w:name w:val="Medium Lis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10">
    <w:name w:val="Medium List 2 Accent 1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20">
    <w:name w:val="Medium List 2 Accen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30">
    <w:name w:val="Medium List 2 Accent 3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40">
    <w:name w:val="Medium List 2 Accent 4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50">
    <w:name w:val="Medium List 2 Accent 5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60">
    <w:name w:val="Medium List 2 Accent 6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13">
    <w:name w:val="Medium Grid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1-11">
    <w:name w:val="Medium Grid 1 Accent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1-21">
    <w:name w:val="Medium Grid 1 Accent 2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-31">
    <w:name w:val="Medium Grid 1 Accent 3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-41">
    <w:name w:val="Medium Grid 1 Accent 4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-51">
    <w:name w:val="Medium Grid 1 Accent 5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-61">
    <w:name w:val="Medium Grid 1 Accent 6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2b">
    <w:name w:val="Medium Grid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11">
    <w:name w:val="Medium Grid 2 Accent 1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21">
    <w:name w:val="Medium Grid 2 Accent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31">
    <w:name w:val="Medium Grid 2 Accent 3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41">
    <w:name w:val="Medium Grid 2 Accent 4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51">
    <w:name w:val="Medium Grid 2 Accent 5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61">
    <w:name w:val="Medium Grid 2 Accent 6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37">
    <w:name w:val="Medium Grid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3-1">
    <w:name w:val="Medium Grid 3 Accent 1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3-2">
    <w:name w:val="Medium Grid 3 Accent 2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3-3">
    <w:name w:val="Medium Grid 3 Accent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3-4">
    <w:name w:val="Medium Grid 3 Accent 4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3-5">
    <w:name w:val="Medium Grid 3 Accent 5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3-6">
    <w:name w:val="Medium Grid 3 Accent 6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aff4">
    <w:name w:val="Dark List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-12">
    <w:name w:val="Dark List Accent 1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-22">
    <w:name w:val="Dark List Accent 2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-32">
    <w:name w:val="Dark List Accent 3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-42">
    <w:name w:val="Dark List Accent 4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-52">
    <w:name w:val="Dark List Accent 5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-62">
    <w:name w:val="Dark List Accent 6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aff5">
    <w:name w:val="Colorful Shading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13">
    <w:name w:val="Colorful Shading Accent 1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23">
    <w:name w:val="Colorful Shading Accent 2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33">
    <w:name w:val="Colorful Shading Accent 3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3">
    <w:name w:val="Colorful Shading Accent 4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53">
    <w:name w:val="Colorful Shading Accent 5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63">
    <w:name w:val="Colorful Shading Accent 6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aff6">
    <w:name w:val="Colorful List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-14">
    <w:name w:val="Colorful List Accent 1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-24">
    <w:name w:val="Colorful List Accent 2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-34">
    <w:name w:val="Colorful List Accent 3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-44">
    <w:name w:val="Colorful List Accent 4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-54">
    <w:name w:val="Colorful List Accent 5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-64">
    <w:name w:val="Colorful List Accent 6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aff7">
    <w:name w:val="Colorful Grid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-15">
    <w:name w:val="Colorful Grid Accent 1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-25">
    <w:name w:val="Colorful Grid Accent 2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-35">
    <w:name w:val="Colorful Grid Accent 3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5">
    <w:name w:val="Colorful Grid Accent 4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-55">
    <w:name w:val="Colorful Grid Accent 5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-65">
    <w:name w:val="Colorful Grid Accent 6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1.xml"/><Relationship Id="rId5" Type="http://schemas.openxmlformats.org/officeDocument/2006/relationships/webSettings" Target="webSettings.xml"/><Relationship Id="rId10" Type="http://schemas.openxmlformats.org/officeDocument/2006/relationships/header" Target="header1.xml"/><Relationship Id="rId4" Type="http://schemas.openxmlformats.org/officeDocument/2006/relationships/settings" Target="settings.xml"/><Relationship Id="rId9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14D29FE9-35F6-4322-99B2-C3BA16CF0637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</Pages>
  <Words>309</Words>
  <Characters>1766</Characters>
  <Application>Microsoft Office Word</Application>
  <DocSecurity>0</DocSecurity>
  <Lines>14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2071</CharactersWithSpaces>
  <SharedDoc>false</SharedDoc>
  <HyperlinkBase/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Мониторинг удовлетворенности взаимодействием семьи и школы</dc:title>
  <dc:subject>Аналитические материалы по результатам школьного опроса</dc:subject>
  <dc:creator>МБОУ СОШ № 47 г. Липецка</dc:creator>
  <cp:keywords/>
  <dc:description>generated by python-docx</dc:description>
  <cp:lastModifiedBy>Владимир Стеганцев</cp:lastModifiedBy>
  <cp:revision>3</cp:revision>
  <dcterms:created xsi:type="dcterms:W3CDTF">2013-12-23T23:15:00Z</dcterms:created>
  <dcterms:modified xsi:type="dcterms:W3CDTF">2026-09-19T20:52:00Z</dcterms:modified>
  <cp:category/>
</cp:coreProperties>
</file>