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E" w:rsidRPr="0047685E" w:rsidRDefault="0047685E" w:rsidP="0047685E">
      <w:pPr>
        <w:spacing w:line="259" w:lineRule="auto"/>
        <w:ind w:firstLine="0"/>
        <w:jc w:val="center"/>
        <w:rPr>
          <w:bCs/>
        </w:rPr>
      </w:pPr>
      <w:r w:rsidRPr="0047685E">
        <w:rPr>
          <w:bCs/>
        </w:rPr>
        <w:t xml:space="preserve">МИНИСТЕРСТВО НАУКИ И ВЫСШЕГО ОБРАЗОВАНИЯ </w:t>
      </w:r>
      <w:r w:rsidRPr="0047685E">
        <w:rPr>
          <w:bCs/>
        </w:rPr>
        <w:br/>
        <w:t>РОССИЙСКОЙ ФЕДЕРАЦИИ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Федеральное государственное бюджетное образовательное учреждение высшего образования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«Рязанский государственный радиотехнический университет имени В. Ф. Уткина»</w:t>
      </w:r>
    </w:p>
    <w:p w:rsidR="0047685E" w:rsidRPr="0047685E" w:rsidRDefault="0047685E" w:rsidP="0047685E">
      <w:pPr>
        <w:spacing w:line="259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«К защите» Заведующий кафедрой</w:t>
      </w:r>
    </w:p>
    <w:p w:rsidR="0047685E" w:rsidRDefault="0047685E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5A0A41">
      <w:pPr>
        <w:pStyle w:val="1"/>
      </w:pPr>
      <w:r>
        <w:lastRenderedPageBreak/>
        <w:t>Введение</w:t>
      </w:r>
    </w:p>
    <w:p w:rsidR="007A5753" w:rsidRDefault="007A5753" w:rsidP="007A5753">
      <w:pPr>
        <w:jc w:val="both"/>
      </w:pPr>
      <w:r>
        <w:t xml:space="preserve">Уже довольно продолжительное время наблюдается тенденция переезда людей из сельской местности в города. Если говорить о </w:t>
      </w:r>
      <w:r w:rsidR="00786721">
        <w:t>России</w:t>
      </w:r>
      <w:r>
        <w:t>, то массовое переселение граждан началось еще в 20-е годы прошлого столетия. Разумеется, это произошло не одномоментно, а в несколько, так называемых, волн переселения. Более того, в наши д</w:t>
      </w:r>
      <w:r w:rsidR="00786721">
        <w:t>ни этот процесс носит постоянный</w:t>
      </w:r>
      <w:r>
        <w:t xml:space="preserve"> характер. Причин для переезда существует масса: близость к месту работы, более развитая инфраструктура, более высокий уровень бытовых удобств и так далее. В независимости от обстоятельств, </w:t>
      </w:r>
      <w:r w:rsidR="00786721">
        <w:t>подобная</w:t>
      </w:r>
      <w:r>
        <w:t xml:space="preserve"> тенденция закономерно привела к значительному увеличению занимаемой городами площади, серьезному повышению плотности застройки, а с получением доступа к автомобилям большинством граждан – еще и к проблемам с экологией, нагрузкой на транспортные каналы городов и прочим последствиям.</w:t>
      </w:r>
    </w:p>
    <w:p w:rsidR="00727463" w:rsidRDefault="00F66E05" w:rsidP="00727463">
      <w:pPr>
        <w:jc w:val="both"/>
      </w:pPr>
      <w:r>
        <w:t xml:space="preserve">В </w:t>
      </w:r>
      <w:r w:rsidR="00B8541D">
        <w:t>свою очередь, экологические проблемы мотивируют современных людей все</w:t>
      </w:r>
      <w:r>
        <w:t xml:space="preserve"> больше </w:t>
      </w:r>
      <w:bookmarkStart w:id="0" w:name="_GoBack"/>
      <w:bookmarkEnd w:id="0"/>
      <w:r>
        <w:t xml:space="preserve">заботиться о своем здоровье. Особенно это актуально после недавней пандемии </w:t>
      </w:r>
      <w:r>
        <w:rPr>
          <w:lang w:val="en-US"/>
        </w:rPr>
        <w:t>COVID</w:t>
      </w:r>
      <w:r w:rsidRPr="00F66E05">
        <w:t xml:space="preserve">-19. </w:t>
      </w:r>
      <w:r>
        <w:t>И если начать заниматься спортом на постоянной основе есть возможность далеко не у всех, то увеличить физическую нагрузку в своей повседневной жизни посредством уменьшения количества поездок на автомобиле в пользу пешего перемещения под силу большинству населения. Однако с</w:t>
      </w:r>
      <w:r>
        <w:t xml:space="preserve">овременные города зачастую спроектированы для </w:t>
      </w:r>
      <w:r>
        <w:t>прежде всего</w:t>
      </w:r>
      <w:r w:rsidR="009E6AA2">
        <w:t xml:space="preserve"> транспортного</w:t>
      </w:r>
      <w:r>
        <w:t xml:space="preserve"> </w:t>
      </w:r>
      <w:r>
        <w:t xml:space="preserve">движения, при этом </w:t>
      </w:r>
      <w:r w:rsidR="009E6AA2">
        <w:t>качеству перемещения</w:t>
      </w:r>
      <w:r>
        <w:t xml:space="preserve"> пешеходов уделяется намного меньше внимания. </w:t>
      </w:r>
      <w:r w:rsidR="009E6AA2">
        <w:t>Во-первых</w:t>
      </w:r>
      <w:r>
        <w:t xml:space="preserve">, выбросы выхлопных газов автомобилей, </w:t>
      </w:r>
      <w:r>
        <w:t>невысокое</w:t>
      </w:r>
      <w:r>
        <w:t xml:space="preserve"> числ</w:t>
      </w:r>
      <w:r>
        <w:t xml:space="preserve">о </w:t>
      </w:r>
      <w:r>
        <w:t>зеленых насаждений, обилие дорожной пыли и другие экологические проблемы негативно сказываются на здоровье людей [1].</w:t>
      </w:r>
      <w:r w:rsidR="00C94F4E">
        <w:t xml:space="preserve"> Нивелировать эти аспекты можно путем построения своих маршрутов так, чтобы они, по возможности, проходили через парки, скверы, вдали от крупных автомобильных дорог, однако для этого необходимо хорошо знать местность и прикладывать немало усилий для планирования своего пути.</w:t>
      </w:r>
      <w:r>
        <w:t xml:space="preserve"> </w:t>
      </w:r>
      <w:r w:rsidR="009E6AA2">
        <w:t>Во-вторых</w:t>
      </w:r>
      <w:r w:rsidR="00B8541D">
        <w:t>,</w:t>
      </w:r>
      <w:r w:rsidR="00C94F4E">
        <w:t xml:space="preserve"> </w:t>
      </w:r>
      <w:r>
        <w:t xml:space="preserve">в большинстве городов </w:t>
      </w:r>
      <w:r w:rsidR="00C94F4E">
        <w:t>неизвестны маршруты</w:t>
      </w:r>
      <w:r>
        <w:t>, охва</w:t>
      </w:r>
      <w:r w:rsidR="00C94F4E">
        <w:t>тывающие</w:t>
      </w:r>
      <w:r>
        <w:t xml:space="preserve"> достопримечательности и значимые места [2]</w:t>
      </w:r>
      <w:r w:rsidR="00B8541D">
        <w:t xml:space="preserve">, поэтому </w:t>
      </w:r>
      <w:r w:rsidR="00B8541D">
        <w:t xml:space="preserve">большим плюсом будет </w:t>
      </w:r>
      <w:r w:rsidR="00B8541D">
        <w:lastRenderedPageBreak/>
        <w:t xml:space="preserve">наличие на маршруте интересных мест, </w:t>
      </w:r>
      <w:r w:rsidR="00B8541D">
        <w:t>поскольку</w:t>
      </w:r>
      <w:r w:rsidR="00B8541D">
        <w:t xml:space="preserve"> это улучшит моральное состояние человека</w:t>
      </w:r>
      <w:r>
        <w:t>.</w:t>
      </w:r>
      <w:r w:rsidR="00D62FD9">
        <w:t xml:space="preserve"> </w:t>
      </w:r>
      <w:r w:rsidR="00D62FD9">
        <w:t>Для решения проблемы необходимо помочь пешеходам выстраивать свои маршруты с учетом вышеупомянутых аспектов.</w:t>
      </w:r>
    </w:p>
    <w:p w:rsidR="00727463" w:rsidRDefault="00727463" w:rsidP="00727463">
      <w:pPr>
        <w:jc w:val="both"/>
      </w:pPr>
      <w:r>
        <w:t>Исходя из вышесказанного, можно сделать вывод, что тема выпускной квалификационной работы является актуальной.</w:t>
      </w:r>
    </w:p>
    <w:p w:rsidR="00D62FD9" w:rsidRPr="00F66E05" w:rsidRDefault="00D62FD9" w:rsidP="00727463">
      <w:pPr>
        <w:jc w:val="both"/>
      </w:pPr>
      <w:r>
        <w:t>Объектом исследования являются жители городов, предметом исследования – пешеходные маршруты, повышающие качество жизни горожан.</w:t>
      </w:r>
    </w:p>
    <w:p w:rsidR="007A5753" w:rsidRDefault="007A5753" w:rsidP="007A5753">
      <w:pPr>
        <w:jc w:val="both"/>
      </w:pPr>
      <w:r>
        <w:t xml:space="preserve">Целью разработки программного обеспечения является повышение уровня информированности населения о маршрутах, которые максимально снижают воздействие негативных факторов окружающей среды, а также являются более интересными для прогулок. Воплотить это можно путем реализации двух функций: (1) функции построения наиболее </w:t>
      </w:r>
      <w:proofErr w:type="spellStart"/>
      <w:r>
        <w:t>экологичных</w:t>
      </w:r>
      <w:proofErr w:type="spellEnd"/>
      <w:r>
        <w:t xml:space="preserve"> пешеходных маршрутов, что приведет к снижению влияния негативных факторов окружающей среды на организм человека, (2) функции создания интересных пешеходных маршрутов как для горожан, так и для туристов.</w:t>
      </w:r>
    </w:p>
    <w:p w:rsidR="00D62FD9" w:rsidRDefault="00D62FD9" w:rsidP="007A5753">
      <w:pPr>
        <w:jc w:val="both"/>
      </w:pPr>
      <w:r>
        <w:t>Для достижения цели работы необходимо выполнить следующие задачи:</w:t>
      </w:r>
    </w:p>
    <w:p w:rsidR="00D62FD9" w:rsidRDefault="00D62FD9" w:rsidP="00D62FD9">
      <w:pPr>
        <w:pStyle w:val="a3"/>
        <w:numPr>
          <w:ilvl w:val="0"/>
          <w:numId w:val="3"/>
        </w:numPr>
        <w:jc w:val="both"/>
      </w:pPr>
      <w:r>
        <w:t>проанализировать предметную область;</w:t>
      </w:r>
    </w:p>
    <w:p w:rsidR="005A0A41" w:rsidRDefault="00D62FD9" w:rsidP="00D62FD9">
      <w:pPr>
        <w:pStyle w:val="a3"/>
        <w:numPr>
          <w:ilvl w:val="0"/>
          <w:numId w:val="3"/>
        </w:numPr>
      </w:pPr>
      <w:r>
        <w:t>выполнить технико-экономическое обоснование разработки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сформулировать требования к программному обеспечению;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произвести проектирование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осуществить разработку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протестировать программное обеспечение;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оформить документацию к программному обеспечению.</w:t>
      </w:r>
    </w:p>
    <w:p w:rsidR="005A0A41" w:rsidRDefault="005A0A41" w:rsidP="005A0A41">
      <w:pPr>
        <w:pStyle w:val="1"/>
      </w:pPr>
      <w:r>
        <w:t>Технико-экономическое обоснование</w:t>
      </w:r>
    </w:p>
    <w:p w:rsidR="00464A8D" w:rsidRPr="00464A8D" w:rsidRDefault="00464A8D" w:rsidP="00464A8D">
      <w:pPr>
        <w:jc w:val="both"/>
        <w:rPr>
          <w:b/>
        </w:rPr>
      </w:pPr>
      <w:r>
        <w:rPr>
          <w:b/>
        </w:rPr>
        <w:t>Описать проблему</w:t>
      </w:r>
    </w:p>
    <w:sectPr w:rsidR="00464A8D" w:rsidRPr="00464A8D" w:rsidSect="004768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E54B7"/>
    <w:multiLevelType w:val="hybridMultilevel"/>
    <w:tmpl w:val="03681280"/>
    <w:lvl w:ilvl="0" w:tplc="7298AE08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04521"/>
    <w:multiLevelType w:val="hybridMultilevel"/>
    <w:tmpl w:val="9510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88"/>
    <w:rsid w:val="000320AB"/>
    <w:rsid w:val="00464A8D"/>
    <w:rsid w:val="0047685E"/>
    <w:rsid w:val="00560DE8"/>
    <w:rsid w:val="005A0A41"/>
    <w:rsid w:val="00727463"/>
    <w:rsid w:val="0077528A"/>
    <w:rsid w:val="00786721"/>
    <w:rsid w:val="007A5753"/>
    <w:rsid w:val="009E6AA2"/>
    <w:rsid w:val="00B8541D"/>
    <w:rsid w:val="00C94F4E"/>
    <w:rsid w:val="00D32288"/>
    <w:rsid w:val="00D62FD9"/>
    <w:rsid w:val="00D73BB1"/>
    <w:rsid w:val="00F66E05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408FD-4174-41F3-B336-23052C54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5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A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A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Зайцев</dc:creator>
  <cp:keywords/>
  <dc:description/>
  <cp:lastModifiedBy>Вова Зайцев</cp:lastModifiedBy>
  <cp:revision>6</cp:revision>
  <dcterms:created xsi:type="dcterms:W3CDTF">2022-05-09T11:57:00Z</dcterms:created>
  <dcterms:modified xsi:type="dcterms:W3CDTF">2022-05-09T16:41:00Z</dcterms:modified>
</cp:coreProperties>
</file>