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9tor79lj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You Now Have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xlq1c03uc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Core SaaS Architecture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modular structure (production-style single-file demo)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database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admin system (admin/staff-ready foundation)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login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uvnra7n9d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Stripe Payments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Stripe Checkout sessions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product purchase flow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Success/cancel routing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lhk9vjk74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Ecommerce System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database (name, price, stock)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buy flow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product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ean14oxm2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Analytics Dashboard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orders tracking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calculation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count overview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analytics 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pch18soyv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Admin SaaS Panel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Login-protected dashboard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products form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products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orders (structure ready)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g16blwzaa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What This Is (Important)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a: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SaaS-ready backend foundation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yet a fully production-hardened system.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fp2h9jk9x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What a REAL Production SaaS Still Needs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p06qatmpa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Frontend Upgrade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/ Next.js admin dashboard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storefront UI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(Tailwind/shadcn)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y5zy1qtky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Backend Hardening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Flask-Login (proper auth system)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Flask-Migrate (database migrations)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separation (REST/GraphQL)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8n75yi3uy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Payments Upgrade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webhooks (critical missing piece)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billing (SaaS model)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handling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23xyk0xp3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SaaS Features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architecture (multiple shops)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 &amp; permissions system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y62487qjj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Infrastructure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deployment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reverse proxy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production DB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 (Celery)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f2oe3naql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What You’ve Built So Far (Level Up Path)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progressed through: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shop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ecommerce UI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basic store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enterprise system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+ database + Stripe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SaaS-grade architecture (THIS)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