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E5" w:rsidRPr="00522E86" w:rsidRDefault="00360386">
      <w:pPr>
        <w:rPr>
          <w:rFonts w:asciiTheme="majorHAnsi" w:hAnsiTheme="majorHAnsi" w:cstheme="majorHAnsi"/>
          <w:sz w:val="32"/>
          <w:szCs w:val="32"/>
          <w:shd w:val="clear" w:color="auto" w:fill="FFFFFF"/>
          <w:lang w:val="ru-RU"/>
        </w:rPr>
      </w:pPr>
      <w:r w:rsidRPr="00522E86">
        <w:rPr>
          <w:rStyle w:val="HTML"/>
          <w:rFonts w:asciiTheme="majorHAnsi" w:eastAsiaTheme="minorHAnsi" w:hAnsiTheme="majorHAnsi" w:cstheme="majorHAnsi"/>
          <w:sz w:val="32"/>
          <w:szCs w:val="32"/>
        </w:rPr>
        <w:t>round(</w:t>
      </w:r>
      <w:hyperlink r:id="rId5" w:anchor="buftmpz-X" w:history="1">
        <w:r w:rsidRPr="00522E86">
          <w:rPr>
            <w:rStyle w:val="HTML"/>
            <w:rFonts w:asciiTheme="majorHAnsi" w:eastAsiaTheme="minorHAnsi" w:hAnsiTheme="majorHAnsi" w:cstheme="majorHAnsi"/>
            <w:sz w:val="32"/>
            <w:szCs w:val="32"/>
          </w:rPr>
          <w:t>X</w:t>
        </w:r>
      </w:hyperlink>
      <w:r w:rsidRPr="00522E86">
        <w:rPr>
          <w:rStyle w:val="HTML"/>
          <w:rFonts w:asciiTheme="majorHAnsi" w:eastAsiaTheme="minorHAnsi" w:hAnsiTheme="majorHAnsi" w:cstheme="majorHAnsi"/>
          <w:sz w:val="32"/>
          <w:szCs w:val="32"/>
        </w:rPr>
        <w:t>)</w:t>
      </w:r>
      <w:r w:rsidRPr="00522E86">
        <w:rPr>
          <w:rFonts w:asciiTheme="majorHAnsi" w:hAnsiTheme="majorHAnsi" w:cstheme="majorHAnsi"/>
          <w:sz w:val="32"/>
          <w:szCs w:val="32"/>
          <w:shd w:val="clear" w:color="auto" w:fill="FFFFFF"/>
        </w:rPr>
        <w:t> </w:t>
      </w:r>
      <w:r w:rsidRPr="00522E86">
        <w:rPr>
          <w:rFonts w:asciiTheme="majorHAnsi" w:hAnsiTheme="majorHAnsi" w:cstheme="majorHAnsi"/>
          <w:sz w:val="32"/>
          <w:szCs w:val="32"/>
          <w:shd w:val="clear" w:color="auto" w:fill="FFFFFF"/>
          <w:lang w:val="ru-RU"/>
        </w:rPr>
        <w:t xml:space="preserve">– округляет число до ближайшего </w:t>
      </w:r>
      <w:proofErr w:type="spellStart"/>
      <w:r w:rsidRPr="00522E86">
        <w:rPr>
          <w:rFonts w:asciiTheme="majorHAnsi" w:hAnsiTheme="majorHAnsi" w:cstheme="majorHAnsi"/>
          <w:sz w:val="32"/>
          <w:szCs w:val="32"/>
          <w:shd w:val="clear" w:color="auto" w:fill="FFFFFF"/>
          <w:lang w:val="ru-RU"/>
        </w:rPr>
        <w:t>целочисленого</w:t>
      </w:r>
      <w:proofErr w:type="spellEnd"/>
    </w:p>
    <w:p w:rsidR="00360386" w:rsidRPr="00522E86" w:rsidRDefault="00360386">
      <w:pPr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rem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>(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a,b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) – возвращает остаток </w:t>
      </w:r>
      <w:proofErr w:type="gramStart"/>
      <w:r w:rsidRPr="00522E86">
        <w:rPr>
          <w:rFonts w:asciiTheme="majorHAnsi" w:hAnsiTheme="majorHAnsi" w:cstheme="majorHAnsi"/>
          <w:sz w:val="32"/>
          <w:szCs w:val="32"/>
          <w:lang w:val="ru-RU"/>
        </w:rPr>
        <w:t>от</w:t>
      </w:r>
      <w:proofErr w:type="gram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деление, где а – числитель,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b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–знаменатель</w:t>
      </w:r>
    </w:p>
    <w:p w:rsidR="00360386" w:rsidRPr="00522E86" w:rsidRDefault="00360386">
      <w:pPr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randn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(n) возвращает n-на-n матрицу нормально распределенных случайных чисел</w:t>
      </w:r>
      <w:proofErr w:type="gramStart"/>
      <w:r w:rsidRPr="00522E86">
        <w:rPr>
          <w:rFonts w:asciiTheme="majorHAnsi" w:hAnsiTheme="majorHAnsi" w:cstheme="majorHAnsi"/>
          <w:sz w:val="32"/>
          <w:szCs w:val="32"/>
          <w:lang w:val="ru-RU"/>
        </w:rPr>
        <w:t>.(</w:t>
      </w:r>
      <w:proofErr w:type="gram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белый шум )</w:t>
      </w:r>
    </w:p>
    <w:p w:rsidR="00360386" w:rsidRPr="00522E86" w:rsidRDefault="00360386">
      <w:pPr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proofErr w:type="gramStart"/>
      <w:r w:rsidRPr="00522E86">
        <w:rPr>
          <w:rFonts w:asciiTheme="majorHAnsi" w:hAnsiTheme="majorHAnsi" w:cstheme="majorHAnsi"/>
          <w:sz w:val="32"/>
          <w:szCs w:val="32"/>
          <w:lang w:val="en-US"/>
        </w:rPr>
        <w:t>fft</w:t>
      </w:r>
      <w:proofErr w:type="spellEnd"/>
      <w:proofErr w:type="gram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(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) преобразование Фурье ( быстрое 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преоброзование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фурье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)</w:t>
      </w:r>
    </w:p>
    <w:p w:rsidR="00360386" w:rsidRPr="00522E86" w:rsidRDefault="00360386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522E86">
        <w:rPr>
          <w:rFonts w:asciiTheme="majorHAnsi" w:hAnsiTheme="majorHAnsi" w:cstheme="majorHAnsi"/>
          <w:sz w:val="32"/>
          <w:szCs w:val="32"/>
        </w:rPr>
        <w:t>conj(X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) возвращает комплексное сопряжение каждого элемента в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X</w:t>
      </w:r>
    </w:p>
    <w:p w:rsidR="00360386" w:rsidRPr="00522E86" w:rsidRDefault="00360386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</w:p>
    <w:p w:rsidR="00522E86" w:rsidRDefault="00360386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ifft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(Y) вычисляет обратное дискретное преобразование Фурье для Y, используя алгоритм быстрого преобразования Фурье</w:t>
      </w:r>
      <w:r w:rsidR="00522E86"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</w:p>
    <w:p w:rsidR="00360386" w:rsidRPr="00522E86" w:rsidRDefault="00522E86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shd w:val="clear" w:color="auto" w:fill="FFFF66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real</w:t>
      </w:r>
      <w:bookmarkStart w:id="0" w:name="_GoBack"/>
      <w:bookmarkEnd w:id="0"/>
      <w:r w:rsidR="00360386" w:rsidRPr="00522E86">
        <w:rPr>
          <w:rFonts w:asciiTheme="majorHAnsi" w:hAnsiTheme="majorHAnsi" w:cstheme="majorHAnsi"/>
          <w:sz w:val="32"/>
          <w:szCs w:val="32"/>
          <w:shd w:val="clear" w:color="auto" w:fill="FFFFFF"/>
        </w:rPr>
        <w:t>(</w:t>
      </w:r>
      <w:hyperlink r:id="rId6" w:anchor="mw_2f265058-af02-4bbc-b8d6-30f588060fe5" w:history="1">
        <w:r w:rsidR="00360386" w:rsidRPr="00522E86">
          <w:rPr>
            <w:rStyle w:val="HTML"/>
            <w:rFonts w:asciiTheme="majorHAnsi" w:eastAsiaTheme="minorHAnsi" w:hAnsiTheme="majorHAnsi" w:cstheme="majorHAnsi"/>
            <w:sz w:val="32"/>
            <w:szCs w:val="32"/>
          </w:rPr>
          <w:t>Z</w:t>
        </w:r>
      </w:hyperlink>
      <w:r w:rsidR="00360386" w:rsidRPr="00522E86">
        <w:rPr>
          <w:rFonts w:asciiTheme="majorHAnsi" w:hAnsiTheme="majorHAnsi" w:cstheme="majorHAnsi"/>
          <w:sz w:val="32"/>
          <w:szCs w:val="32"/>
          <w:shd w:val="clear" w:color="auto" w:fill="FFFFFF"/>
        </w:rPr>
        <w:t>)</w:t>
      </w:r>
      <w:r w:rsidR="00360386" w:rsidRPr="00522E86">
        <w:rPr>
          <w:rFonts w:asciiTheme="majorHAnsi" w:hAnsiTheme="majorHAnsi" w:cstheme="majorHAnsi"/>
          <w:sz w:val="32"/>
          <w:szCs w:val="32"/>
          <w:shd w:val="clear" w:color="auto" w:fill="FFFFFF"/>
          <w:lang w:val="ru-RU"/>
        </w:rPr>
        <w:t xml:space="preserve"> возвращает реальную часть от </w:t>
      </w:r>
      <w:r w:rsidR="00360386" w:rsidRPr="00522E86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Z</w:t>
      </w:r>
    </w:p>
    <w:p w:rsidR="00360386" w:rsidRPr="00522E86" w:rsidRDefault="00360386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522E86">
        <w:rPr>
          <w:rFonts w:asciiTheme="majorHAnsi" w:hAnsiTheme="majorHAnsi" w:cstheme="majorHAnsi"/>
          <w:sz w:val="32"/>
          <w:szCs w:val="32"/>
        </w:rPr>
        <w:t>reshape(y, [m, n])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- преобразует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в массив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где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m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и </w:t>
      </w:r>
      <w:r w:rsidRPr="00522E86"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указывают размерность измерений</w:t>
      </w:r>
    </w:p>
    <w:p w:rsidR="00360386" w:rsidRPr="00522E86" w:rsidRDefault="00FB2D8A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mean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(A) возвращает среднее значение элементов A по первому измерению массива, размер которого не равен 1.</w:t>
      </w:r>
    </w:p>
    <w:p w:rsidR="00FB2D8A" w:rsidRPr="00522E86" w:rsidRDefault="00FB2D8A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std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>(A) возвращает скаляр вектора</w:t>
      </w:r>
      <w:proofErr w:type="gramStart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А</w:t>
      </w:r>
      <w:proofErr w:type="gramEnd"/>
    </w:p>
    <w:p w:rsidR="00FB2D8A" w:rsidRPr="00522E86" w:rsidRDefault="00FB2D8A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bsxfun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(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fun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, A, B) применяет поэлементную двоичную операцию, указанную функцией 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fun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 дескриптора, к массивам A и B.</w:t>
      </w:r>
    </w:p>
    <w:p w:rsidR="00FB2D8A" w:rsidRPr="00522E86" w:rsidRDefault="00FB2D8A" w:rsidP="00FB2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22E86">
        <w:rPr>
          <w:rFonts w:asciiTheme="majorHAnsi" w:hAnsiTheme="majorHAnsi" w:cstheme="majorHAnsi"/>
          <w:sz w:val="32"/>
          <w:szCs w:val="32"/>
        </w:rPr>
        <w:t xml:space="preserve">    y = bsxfun(@minus, y, mean(y));</w:t>
      </w:r>
    </w:p>
    <w:p w:rsidR="00FB2D8A" w:rsidRPr="00522E86" w:rsidRDefault="00FB2D8A" w:rsidP="00FB2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22E86">
        <w:rPr>
          <w:rFonts w:asciiTheme="majorHAnsi" w:hAnsiTheme="majorHAnsi" w:cstheme="majorHAnsi"/>
          <w:sz w:val="32"/>
          <w:szCs w:val="32"/>
        </w:rPr>
        <w:t xml:space="preserve">    y = bsxfun(@rdivide, y, std(y));</w:t>
      </w:r>
    </w:p>
    <w:p w:rsidR="00FB2D8A" w:rsidRPr="00522E86" w:rsidRDefault="00FB2D8A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522E86">
        <w:rPr>
          <w:rFonts w:asciiTheme="majorHAnsi" w:hAnsiTheme="majorHAnsi" w:cstheme="majorHAnsi"/>
          <w:sz w:val="32"/>
          <w:szCs w:val="32"/>
          <w:lang w:val="ru-RU"/>
        </w:rPr>
        <w:t xml:space="preserve">Их можно переписать </w:t>
      </w:r>
      <w:proofErr w:type="spellStart"/>
      <w:r w:rsidRPr="00522E86">
        <w:rPr>
          <w:rFonts w:asciiTheme="majorHAnsi" w:hAnsiTheme="majorHAnsi" w:cstheme="majorHAnsi"/>
          <w:sz w:val="32"/>
          <w:szCs w:val="32"/>
          <w:lang w:val="ru-RU"/>
        </w:rPr>
        <w:t>ввида</w:t>
      </w:r>
      <w:proofErr w:type="spellEnd"/>
      <w:r w:rsidRPr="00522E86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:rsidR="00FB2D8A" w:rsidRPr="00522E86" w:rsidRDefault="00FB2D8A" w:rsidP="00FB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522E86">
        <w:rPr>
          <w:rFonts w:asciiTheme="majorHAnsi" w:eastAsia="Times New Roman" w:hAnsiTheme="majorHAnsi" w:cstheme="majorHAnsi"/>
          <w:sz w:val="32"/>
          <w:szCs w:val="32"/>
        </w:rPr>
        <w:t>(A - mean(A))./std(A)</w:t>
      </w:r>
    </w:p>
    <w:p w:rsidR="00FB2D8A" w:rsidRPr="00522E86" w:rsidRDefault="00FB2D8A" w:rsidP="00FB2D8A">
      <w:pPr>
        <w:shd w:val="clear" w:color="auto" w:fill="F5F5F5"/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522E86">
        <w:rPr>
          <w:rFonts w:asciiTheme="majorHAnsi" w:eastAsia="Times New Roman" w:hAnsiTheme="majorHAnsi" w:cstheme="majorHAnsi"/>
          <w:sz w:val="32"/>
          <w:szCs w:val="32"/>
          <w:lang w:val="ru-RU"/>
        </w:rPr>
        <w:t>polyval</w:t>
      </w:r>
      <w:proofErr w:type="spellEnd"/>
      <w:r w:rsidRPr="00522E86">
        <w:rPr>
          <w:rFonts w:asciiTheme="majorHAnsi" w:eastAsia="Times New Roman" w:hAnsiTheme="majorHAnsi" w:cstheme="majorHAnsi"/>
          <w:sz w:val="32"/>
          <w:szCs w:val="32"/>
          <w:lang w:val="ru-RU"/>
        </w:rPr>
        <w:t xml:space="preserve"> (p, x) оценивает полином p в каждой точке x. Аргумент p - это вектор длины n + 1, элементами которого являются коэффициенты (в порядке убывания) полинома n-й степени:</w:t>
      </w:r>
    </w:p>
    <w:p w:rsidR="00FB2D8A" w:rsidRPr="00522E86" w:rsidRDefault="00FB2D8A" w:rsidP="00FB2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522E86">
        <w:rPr>
          <w:rFonts w:asciiTheme="majorHAnsi" w:hAnsiTheme="majorHAnsi" w:cstheme="majorHAnsi"/>
          <w:noProof/>
          <w:sz w:val="32"/>
          <w:szCs w:val="32"/>
          <w:lang/>
        </w:rPr>
        <w:drawing>
          <wp:inline distT="0" distB="0" distL="0" distR="0" wp14:anchorId="0E8CFFED" wp14:editId="5242E9DC">
            <wp:extent cx="2499360" cy="396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8A" w:rsidRPr="00522E86" w:rsidRDefault="00FB2D8A" w:rsidP="003603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  <w:lang w:val="ru-RU"/>
        </w:rPr>
      </w:pPr>
      <w:r w:rsidRPr="00522E86">
        <w:rPr>
          <w:rFonts w:asciiTheme="majorHAnsi" w:hAnsiTheme="majorHAnsi" w:cstheme="majorHAnsi"/>
          <w:sz w:val="32"/>
          <w:szCs w:val="32"/>
        </w:rPr>
        <w:t>polyfit (x, y, n) возвращает коэффициенты для полинома p (x) степени n, который наилучшим образом (в смысле наименьших квадратов) для данных в y. Коэффициенты в p находятся в убывающих степенях, а длина p равна n + 1</w:t>
      </w:r>
    </w:p>
    <w:p w:rsidR="00360386" w:rsidRPr="00522E86" w:rsidRDefault="00360386">
      <w:pPr>
        <w:rPr>
          <w:rFonts w:asciiTheme="majorHAnsi" w:hAnsiTheme="majorHAnsi" w:cstheme="majorHAnsi"/>
          <w:sz w:val="32"/>
          <w:szCs w:val="32"/>
          <w:lang w:val="ru-RU"/>
        </w:rPr>
      </w:pPr>
    </w:p>
    <w:sectPr w:rsidR="00360386" w:rsidRPr="0052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88"/>
    <w:rsid w:val="00360386"/>
    <w:rsid w:val="00522E86"/>
    <w:rsid w:val="00DF7E03"/>
    <w:rsid w:val="00EB3588"/>
    <w:rsid w:val="00FB2D8A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0386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a0"/>
    <w:rsid w:val="00360386"/>
  </w:style>
  <w:style w:type="paragraph" w:styleId="HTML0">
    <w:name w:val="HTML Preformatted"/>
    <w:basedOn w:val="a"/>
    <w:link w:val="HTML1"/>
    <w:uiPriority w:val="99"/>
    <w:semiHidden/>
    <w:unhideWhenUsed/>
    <w:rsid w:val="00FB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2D8A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FB2D8A"/>
  </w:style>
  <w:style w:type="paragraph" w:styleId="a3">
    <w:name w:val="Balloon Text"/>
    <w:basedOn w:val="a"/>
    <w:link w:val="a4"/>
    <w:uiPriority w:val="99"/>
    <w:semiHidden/>
    <w:unhideWhenUsed/>
    <w:rsid w:val="00FB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60386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a0"/>
    <w:rsid w:val="00360386"/>
  </w:style>
  <w:style w:type="paragraph" w:styleId="HTML0">
    <w:name w:val="HTML Preformatted"/>
    <w:basedOn w:val="a"/>
    <w:link w:val="HTML1"/>
    <w:uiPriority w:val="99"/>
    <w:semiHidden/>
    <w:unhideWhenUsed/>
    <w:rsid w:val="00FB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2D8A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FB2D8A"/>
  </w:style>
  <w:style w:type="paragraph" w:styleId="a3">
    <w:name w:val="Balloon Text"/>
    <w:basedOn w:val="a"/>
    <w:link w:val="a4"/>
    <w:uiPriority w:val="99"/>
    <w:semiHidden/>
    <w:unhideWhenUsed/>
    <w:rsid w:val="00FB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69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1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6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2.mathworks.cn/help/matlab/ref/real.html?searchHighlight=real&amp;s_tid=doc_srchtitle" TargetMode="External"/><Relationship Id="rId5" Type="http://schemas.openxmlformats.org/officeDocument/2006/relationships/hyperlink" Target="https://www.mathworks.com/help/matlab/ref/roun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2019-10-27T17:58:00Z</dcterms:created>
  <dcterms:modified xsi:type="dcterms:W3CDTF">2019-10-27T18:39:00Z</dcterms:modified>
</cp:coreProperties>
</file>