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861D08" w14:textId="3FB4D9C0" w:rsidR="00577DDD" w:rsidRPr="00FA286C" w:rsidRDefault="00577DDD" w:rsidP="00C257B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28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ЛАБОРАТОРНАЯ РАБОТА № 4</w:t>
      </w:r>
    </w:p>
    <w:p w14:paraId="0B1496A6" w14:textId="7079F6F2" w:rsidR="00577DDD" w:rsidRPr="00FA286C" w:rsidRDefault="00577DDD" w:rsidP="00C257B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28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СТРОКОВЫЕ И ЦВЕТОВЫЕ РЕСУРСЫ</w:t>
      </w:r>
    </w:p>
    <w:p w14:paraId="2FE41082" w14:textId="59A6B298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приложение с применени</w:t>
      </w:r>
      <w:r w:rsidR="00960CF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м строковых и цветовых ресурсов.</w:t>
      </w:r>
    </w:p>
    <w:p w14:paraId="11235EAA" w14:textId="14F3636C" w:rsidR="00C257B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Изменим файл res/values/strings.xml следующим образом:</w:t>
      </w:r>
    </w:p>
    <w:p w14:paraId="00E5B951" w14:textId="77777777" w:rsidR="00C257BD" w:rsidRPr="00C257BD" w:rsidRDefault="00577DD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982649" wp14:editId="1756765B">
            <wp:extent cx="3832225" cy="985962"/>
            <wp:effectExtent l="0" t="0" r="0" b="5080"/>
            <wp:docPr id="19246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1884" name=""/>
                    <pic:cNvPicPr/>
                  </pic:nvPicPr>
                  <pic:blipFill rotWithShape="1">
                    <a:blip r:embed="rId6"/>
                    <a:srcRect r="35484" b="40322"/>
                    <a:stretch/>
                  </pic:blipFill>
                  <pic:spPr bwMode="auto">
                    <a:xfrm>
                      <a:off x="0" y="0"/>
                      <a:ext cx="3832529" cy="98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07E3E" w14:textId="673439FE" w:rsidR="00577DD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4.1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string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711D9D8C" w14:textId="40F91696" w:rsidR="00C257B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выражения @string/message передаем атрибуту android:text значение из ресурса.</w:t>
      </w:r>
    </w:p>
    <w:p w14:paraId="76301667" w14:textId="77777777" w:rsidR="00C257BD" w:rsidRPr="00C257BD" w:rsidRDefault="00577DD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98B29E7" wp14:editId="735DFFC2">
            <wp:extent cx="5803900" cy="3293431"/>
            <wp:effectExtent l="0" t="0" r="6350" b="0"/>
            <wp:docPr id="75843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4109" name=""/>
                    <pic:cNvPicPr/>
                  </pic:nvPicPr>
                  <pic:blipFill rotWithShape="1">
                    <a:blip r:embed="rId7"/>
                    <a:srcRect l="134" t="2656" r="2155" b="-2656"/>
                    <a:stretch/>
                  </pic:blipFill>
                  <pic:spPr bwMode="auto">
                    <a:xfrm>
                      <a:off x="0" y="0"/>
                      <a:ext cx="5804453" cy="329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F1E84" w14:textId="311FEBC7" w:rsidR="00577DD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4.2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передача атрибуту значения из ресурса</w:t>
      </w:r>
    </w:p>
    <w:p w14:paraId="4E63A361" w14:textId="77777777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E5386E2" w14:textId="7D15369B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Так, нажмем на папку res/values правой кнопкой мыши и в появившемся списке выберем пункт New -&gt; Value Resource File.</w:t>
      </w:r>
    </w:p>
    <w:p w14:paraId="7F205A21" w14:textId="4D0B733E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Данный тип файлов будет характерен для любого типа ресурсов, который добавляется в папку res/values. После этого определяем для файла имя: Назовем файл headers(заголовки для страниц). Для всех остальных полей оставляем значения по умолчанию. И в папку res/values будет добавлен новый файл headers.xml. </w:t>
      </w:r>
    </w:p>
    <w:p w14:paraId="36DBFD2D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FF98C37" w14:textId="77777777" w:rsidR="00C257BD" w:rsidRPr="00C257BD" w:rsidRDefault="00577DD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32FE31" wp14:editId="5C40AB8A">
            <wp:extent cx="4031312" cy="930910"/>
            <wp:effectExtent l="0" t="0" r="7620" b="2540"/>
            <wp:docPr id="1799104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4005" name=""/>
                    <pic:cNvPicPr/>
                  </pic:nvPicPr>
                  <pic:blipFill rotWithShape="1">
                    <a:blip r:embed="rId8"/>
                    <a:srcRect r="32138"/>
                    <a:stretch/>
                  </pic:blipFill>
                  <pic:spPr bwMode="auto">
                    <a:xfrm>
                      <a:off x="0" y="0"/>
                      <a:ext cx="4031312" cy="93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546CA" w14:textId="4944C8DE" w:rsidR="00577DD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4.3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и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headers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681F993D" w14:textId="77777777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FC177D8" w14:textId="77777777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мы сможем использовать определенные здесь ресурсы в коде Activity или в файле layout. </w:t>
      </w:r>
    </w:p>
    <w:p w14:paraId="6DE50BE0" w14:textId="7FD67EDE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В приложении Android также можно определять ресурсы цветов (Color). Они должны храниться в файле по пути res/values и, также, как и ресурсы строк, заключены в тег . Так, по умолчанию при создании самого простого проекта в папку res/values добавляется файл colors.xml.</w:t>
      </w:r>
    </w:p>
    <w:p w14:paraId="7758F56B" w14:textId="4C1F7555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Цвет определяется с помощью элемента . Его атрибут name устанавливает название цвета, которое будет использоваться в приложении, а шестнадцатеричное число - значение цвета.</w:t>
      </w:r>
    </w:p>
    <w:p w14:paraId="4097F8CF" w14:textId="7CB077FE" w:rsidR="00960CF9" w:rsidRPr="00960CF9" w:rsidRDefault="00C257BD" w:rsidP="00960C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Определим свой новый файл ресурсов и для этого добавим в папку res/values новый файл ресурсов, который назовем my_colors.xml.</w:t>
      </w:r>
    </w:p>
    <w:p w14:paraId="7E2938E4" w14:textId="77777777" w:rsidR="00C257BD" w:rsidRPr="00C257BD" w:rsidRDefault="00C257B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47C30BC" wp14:editId="02C5E35F">
            <wp:extent cx="5128592" cy="1041069"/>
            <wp:effectExtent l="0" t="0" r="0" b="6985"/>
            <wp:docPr id="1510517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1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592" cy="10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D1EB" w14:textId="574CCB15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4.4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и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my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_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colors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3E818B5E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5EAE1E62" w14:textId="6BABCB5F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атрибута android:textColor устанавливается цвет текста в TextView, а атрибут android:background устанавливает фон TextView. В качестве значения они используют цвет, например, в том же шестнадцатеричном формате. Для получения самого цвета после "@color/" указывается имя ресурса.</w:t>
      </w:r>
    </w:p>
    <w:p w14:paraId="5759D51F" w14:textId="77777777" w:rsidR="00C257BD" w:rsidRPr="00C257BD" w:rsidRDefault="00C257B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55EB29" wp14:editId="4ABC46E9">
            <wp:extent cx="5263764" cy="1847804"/>
            <wp:effectExtent l="0" t="0" r="0" b="635"/>
            <wp:docPr id="1944431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31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277" cy="18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48EC" w14:textId="5E3C801C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4.5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изменение цвета фона и текста</w:t>
      </w:r>
    </w:p>
    <w:p w14:paraId="5686C06D" w14:textId="3C853976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Все цвета из папки res проекта подгрузятся автоматически и будут доступны в окне выбора цвета.</w:t>
      </w:r>
    </w:p>
    <w:p w14:paraId="07E63C67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AD080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613174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88462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A33922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B19A4F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114705" w14:textId="49D37EBB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Также можно использовать цветовые ресурсы в коде MainActivity:</w:t>
      </w:r>
    </w:p>
    <w:p w14:paraId="5CB93EF4" w14:textId="77777777" w:rsidR="00C257BD" w:rsidRPr="00C257BD" w:rsidRDefault="00C257B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5B931FB" wp14:editId="0724614E">
            <wp:extent cx="5144745" cy="2480807"/>
            <wp:effectExtent l="0" t="0" r="0" b="0"/>
            <wp:docPr id="51477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75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059" cy="25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807B" w14:textId="47DA8AE3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4.6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использование цветовых ресурсов в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MainActivity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java</w:t>
      </w:r>
    </w:p>
    <w:p w14:paraId="22B2C52F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A8118F8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цвета из ресурсов применяется метод resources.getColor(), который принимает два параметра. Первый параметр - идентификатор ресурса, цвет которого надо получить. Второй параметр представляет тему. Но поскольку в данном случае тема не важна, для этого параметра передаем значение null. </w:t>
      </w:r>
    </w:p>
    <w:p w14:paraId="141068BE" w14:textId="7195CA5C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Следует учитывать, что метод resources.getColor() с двумя параметрами, который использован выше, доступен, если для минимальная версия Android не ниже Android 6.0 (или Android 23).</w:t>
      </w:r>
    </w:p>
    <w:p w14:paraId="6C5DAE76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2337F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F431A9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8AA688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53EEA5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4DC5B4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EA796D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7D71ED" w14:textId="1BA653D3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Итоговый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activity_main.xml:</w:t>
      </w:r>
    </w:p>
    <w:p w14:paraId="2CD3D008" w14:textId="77777777" w:rsidR="00C257BD" w:rsidRPr="00C257BD" w:rsidRDefault="00C257BD" w:rsidP="00C257BD">
      <w:pPr>
        <w:keepNext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D3CF1AB" wp14:editId="223D0559">
            <wp:extent cx="5940425" cy="2833370"/>
            <wp:effectExtent l="0" t="0" r="3175" b="5080"/>
            <wp:docPr id="1336137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37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166E" w14:textId="3F2B426B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4.7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activity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_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main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42987E0F" w14:textId="77777777" w:rsidR="00C257BD" w:rsidRPr="00C257BD" w:rsidRDefault="00C257BD" w:rsidP="00C257BD">
      <w:pPr>
        <w:keepNext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BEC91CF" wp14:editId="6293EF68">
            <wp:extent cx="5940425" cy="2976880"/>
            <wp:effectExtent l="0" t="0" r="3175" b="0"/>
            <wp:docPr id="2682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EAE2" w14:textId="7C413824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FA28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4.8</w:t>
      </w:r>
      <w:r w:rsidRPr="00FA28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</w:t>
      </w:r>
    </w:p>
    <w:p w14:paraId="6672C2BE" w14:textId="27BB6DE5" w:rsid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Вывод: в ходе выполнения лабораторной работы было создано приложение с применением строковых и цветовых ресурсов.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60CF9" w14:paraId="36D40C55" w14:textId="77777777" w:rsidTr="00960CF9">
        <w:tc>
          <w:tcPr>
            <w:tcW w:w="4672" w:type="dxa"/>
          </w:tcPr>
          <w:p w14:paraId="2ADD2B3D" w14:textId="5837FC55" w:rsidR="00960CF9" w:rsidRP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Выполнил</w:t>
            </w:r>
          </w:p>
        </w:tc>
        <w:tc>
          <w:tcPr>
            <w:tcW w:w="4673" w:type="dxa"/>
          </w:tcPr>
          <w:p w14:paraId="01D0803B" w14:textId="254DCB3D" w:rsidR="00960CF9" w:rsidRDefault="00FA286C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Семеняк В.А.</w:t>
            </w:r>
            <w:bookmarkStart w:id="0" w:name="_GoBack"/>
            <w:bookmarkEnd w:id="0"/>
          </w:p>
        </w:tc>
      </w:tr>
      <w:tr w:rsidR="00960CF9" w14:paraId="3CFEE660" w14:textId="77777777" w:rsidTr="00960CF9">
        <w:tc>
          <w:tcPr>
            <w:tcW w:w="4672" w:type="dxa"/>
          </w:tcPr>
          <w:p w14:paraId="7FE9FBDC" w14:textId="00550B7F" w:rsid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Проверил</w:t>
            </w:r>
          </w:p>
        </w:tc>
        <w:tc>
          <w:tcPr>
            <w:tcW w:w="4673" w:type="dxa"/>
          </w:tcPr>
          <w:p w14:paraId="4E7015BE" w14:textId="340F648B" w:rsid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Елкин Н.С.</w:t>
            </w:r>
          </w:p>
        </w:tc>
      </w:tr>
    </w:tbl>
    <w:p w14:paraId="26C7A222" w14:textId="77777777" w:rsidR="00960CF9" w:rsidRP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60CF9" w:rsidRPr="00960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4F7F7E" w14:textId="77777777" w:rsidR="00CA3B12" w:rsidRDefault="00CA3B12" w:rsidP="00960CF9">
      <w:pPr>
        <w:spacing w:after="0" w:line="240" w:lineRule="auto"/>
      </w:pPr>
      <w:r>
        <w:separator/>
      </w:r>
    </w:p>
  </w:endnote>
  <w:endnote w:type="continuationSeparator" w:id="0">
    <w:p w14:paraId="1D736E8F" w14:textId="77777777" w:rsidR="00CA3B12" w:rsidRDefault="00CA3B12" w:rsidP="00960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40C418" w14:textId="77777777" w:rsidR="00CA3B12" w:rsidRDefault="00CA3B12" w:rsidP="00960CF9">
      <w:pPr>
        <w:spacing w:after="0" w:line="240" w:lineRule="auto"/>
      </w:pPr>
      <w:r>
        <w:separator/>
      </w:r>
    </w:p>
  </w:footnote>
  <w:footnote w:type="continuationSeparator" w:id="0">
    <w:p w14:paraId="4C368661" w14:textId="77777777" w:rsidR="00CA3B12" w:rsidRDefault="00CA3B12" w:rsidP="00960C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1B9"/>
    <w:rsid w:val="00577DDD"/>
    <w:rsid w:val="005A2869"/>
    <w:rsid w:val="0061431F"/>
    <w:rsid w:val="006D41B9"/>
    <w:rsid w:val="008201D9"/>
    <w:rsid w:val="00960CF9"/>
    <w:rsid w:val="00C257BD"/>
    <w:rsid w:val="00CA3B12"/>
    <w:rsid w:val="00FA2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C810F"/>
  <w15:chartTrackingRefBased/>
  <w15:docId w15:val="{7E9C138B-06B8-46C4-A0CD-A67892289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7D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257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960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0CF9"/>
  </w:style>
  <w:style w:type="paragraph" w:styleId="a6">
    <w:name w:val="footer"/>
    <w:basedOn w:val="a"/>
    <w:link w:val="a7"/>
    <w:uiPriority w:val="99"/>
    <w:unhideWhenUsed/>
    <w:rsid w:val="00960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0CF9"/>
  </w:style>
  <w:style w:type="table" w:styleId="a8">
    <w:name w:val="Table Grid"/>
    <w:basedOn w:val="a1"/>
    <w:uiPriority w:val="39"/>
    <w:rsid w:val="00960C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Нестеренко</dc:creator>
  <cp:keywords/>
  <dc:description/>
  <cp:lastModifiedBy>79515077905</cp:lastModifiedBy>
  <cp:revision>2</cp:revision>
  <dcterms:created xsi:type="dcterms:W3CDTF">2023-10-24T09:48:00Z</dcterms:created>
  <dcterms:modified xsi:type="dcterms:W3CDTF">2023-10-24T09:48:00Z</dcterms:modified>
</cp:coreProperties>
</file>