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41B59" w14:textId="77777777" w:rsidR="009355EA" w:rsidRPr="00F25949" w:rsidRDefault="009355EA" w:rsidP="009355EA">
      <w:pPr>
        <w:pStyle w:val="a4"/>
        <w:spacing w:before="0" w:after="0" w:line="240" w:lineRule="auto"/>
        <w:rPr>
          <w:rFonts w:ascii="Times New Roman" w:hAnsi="Times New Roman"/>
          <w:b w:val="0"/>
          <w:color w:val="000000" w:themeColor="text1"/>
          <w:sz w:val="28"/>
          <w:szCs w:val="28"/>
        </w:rPr>
      </w:pPr>
      <w:bookmarkStart w:id="0" w:name="_GoBack"/>
      <w:bookmarkStart w:id="1" w:name="_Toc138864655"/>
      <w:bookmarkStart w:id="2" w:name="_Toc144568897"/>
      <w:bookmarkStart w:id="3" w:name="_Toc50653126"/>
      <w:bookmarkStart w:id="4" w:name="_Toc50653367"/>
      <w:bookmarkEnd w:id="0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6. Использование шаблона </w:t>
      </w:r>
      <w:r w:rsidRPr="00F25949">
        <w:rPr>
          <w:rFonts w:ascii="Times New Roman" w:hAnsi="Times New Roman"/>
          <w:b w:val="0"/>
          <w:color w:val="000000" w:themeColor="text1"/>
          <w:sz w:val="28"/>
          <w:szCs w:val="28"/>
          <w:lang w:val="en-US"/>
        </w:rPr>
        <w:t>Robotic</w:t>
      </w:r>
      <w:bookmarkEnd w:id="1"/>
      <w:bookmarkEnd w:id="2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</w:t>
      </w:r>
    </w:p>
    <w:bookmarkEnd w:id="3"/>
    <w:bookmarkEnd w:id="4"/>
    <w:p w14:paraId="35BA1C2B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ReFramework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– это шаблон, который используется для создания рабочих процессов автоматизации.</w:t>
      </w:r>
    </w:p>
    <w:p w14:paraId="3FD77A9C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webHidden/>
          <w:color w:val="000000" w:themeColor="text1"/>
          <w:sz w:val="28"/>
          <w:szCs w:val="28"/>
          <w:lang w:val="ru-RU"/>
        </w:rPr>
      </w:pPr>
    </w:p>
    <w:p w14:paraId="4887761B" w14:textId="77777777" w:rsidR="009355EA" w:rsidRPr="00F25949" w:rsidRDefault="009355EA" w:rsidP="009355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6-1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Создать процесс автоматизации, который откроет приложение и войдет в систему. Затем процесс автоматизации должен обработать транзакции, взятые из определенного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-файла, и записать статус и пояснение в тот же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Excel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-файл рядом с соответствующей транзакцией.</w:t>
      </w:r>
    </w:p>
    <w:p w14:paraId="0FCAD5EF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37DE96B" w14:textId="77777777" w:rsidR="009355EA" w:rsidRPr="00F25949" w:rsidRDefault="009355EA" w:rsidP="009355EA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4070A588" w14:textId="77777777" w:rsidR="009355EA" w:rsidRPr="00F25949" w:rsidRDefault="009355EA" w:rsidP="009355EA">
      <w:pPr>
        <w:pStyle w:val="a3"/>
        <w:spacing w:before="0" w:beforeAutospacing="0" w:after="0" w:afterAutospacing="0"/>
        <w:jc w:val="both"/>
        <w:rPr>
          <w:color w:val="000000" w:themeColor="text1"/>
          <w:sz w:val="28"/>
          <w:szCs w:val="28"/>
        </w:rPr>
      </w:pPr>
    </w:p>
    <w:p w14:paraId="3C8B2F65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 xml:space="preserve">Для демонстрации транзакций в данном примере используется приложение UIDemo.exe. При его запуске появляется окно, в котором надо ввести имя </w:t>
      </w:r>
      <w:r w:rsidRPr="00F25949">
        <w:rPr>
          <w:color w:val="000000" w:themeColor="text1"/>
          <w:sz w:val="28"/>
          <w:szCs w:val="28"/>
          <w:lang w:val="en-US"/>
        </w:rPr>
        <w:t>admin</w:t>
      </w:r>
      <w:r w:rsidRPr="00F25949">
        <w:rPr>
          <w:color w:val="000000" w:themeColor="text1"/>
          <w:sz w:val="28"/>
          <w:szCs w:val="28"/>
        </w:rPr>
        <w:t xml:space="preserve"> и пароль </w:t>
      </w:r>
      <w:r w:rsidRPr="00F25949">
        <w:rPr>
          <w:color w:val="000000" w:themeColor="text1"/>
          <w:sz w:val="28"/>
          <w:szCs w:val="28"/>
          <w:lang w:val="en-US"/>
        </w:rPr>
        <w:t>password</w:t>
      </w:r>
      <w:r w:rsidRPr="00F25949">
        <w:rPr>
          <w:color w:val="000000" w:themeColor="text1"/>
          <w:sz w:val="28"/>
          <w:szCs w:val="28"/>
        </w:rPr>
        <w:t xml:space="preserve">, нажать кнопку </w:t>
      </w:r>
      <w:r w:rsidRPr="00F25949">
        <w:rPr>
          <w:color w:val="000000" w:themeColor="text1"/>
          <w:sz w:val="28"/>
          <w:szCs w:val="28"/>
          <w:lang w:val="en-US"/>
        </w:rPr>
        <w:t>Log</w:t>
      </w:r>
      <w:r w:rsidRPr="00F25949">
        <w:rPr>
          <w:color w:val="000000" w:themeColor="text1"/>
          <w:sz w:val="28"/>
          <w:szCs w:val="28"/>
        </w:rPr>
        <w:t xml:space="preserve"> </w:t>
      </w:r>
      <w:r w:rsidRPr="00F25949">
        <w:rPr>
          <w:color w:val="000000" w:themeColor="text1"/>
          <w:sz w:val="28"/>
          <w:szCs w:val="28"/>
          <w:lang w:val="en-US"/>
        </w:rPr>
        <w:t>In</w:t>
      </w:r>
      <w:r w:rsidRPr="00F25949">
        <w:rPr>
          <w:color w:val="000000" w:themeColor="text1"/>
          <w:sz w:val="28"/>
          <w:szCs w:val="28"/>
        </w:rPr>
        <w:t xml:space="preserve"> и появится окно </w:t>
      </w:r>
      <w:proofErr w:type="spellStart"/>
      <w:r w:rsidRPr="00F25949">
        <w:rPr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color w:val="000000" w:themeColor="text1"/>
          <w:sz w:val="28"/>
          <w:szCs w:val="28"/>
        </w:rPr>
        <w:t>. В этом окне будет демонстрироваться выполнение транзакций.</w:t>
      </w:r>
    </w:p>
    <w:p w14:paraId="42A5F921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4532CBE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2A4F6E3A" wp14:editId="4444663C">
            <wp:extent cx="1935509" cy="1606061"/>
            <wp:effectExtent l="0" t="0" r="762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2657" cy="161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noProof/>
          <w:color w:val="000000" w:themeColor="text1"/>
          <w:sz w:val="28"/>
          <w:szCs w:val="28"/>
        </w:rPr>
        <w:t xml:space="preserve"> </w:t>
      </w: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0F12EA5C" wp14:editId="63B587BD">
            <wp:extent cx="2011501" cy="2114680"/>
            <wp:effectExtent l="0" t="0" r="825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9038" cy="213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87959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  <w:r w:rsidRPr="00F25949">
        <w:rPr>
          <w:color w:val="000000" w:themeColor="text1"/>
          <w:sz w:val="28"/>
          <w:szCs w:val="28"/>
        </w:rPr>
        <w:t>Исходные данные для транзакций находятся в файле Transactions.xlsx:</w:t>
      </w:r>
    </w:p>
    <w:p w14:paraId="32841CC8" w14:textId="77777777" w:rsidR="009355EA" w:rsidRPr="00F25949" w:rsidRDefault="009355EA" w:rsidP="009355EA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1150E925" w14:textId="77777777" w:rsidR="009355EA" w:rsidRPr="00F25949" w:rsidRDefault="009355EA" w:rsidP="009355EA">
      <w:pPr>
        <w:pStyle w:val="a3"/>
        <w:spacing w:before="0" w:beforeAutospacing="0" w:after="0" w:afterAutospacing="0"/>
        <w:jc w:val="center"/>
        <w:rPr>
          <w:noProof/>
          <w:color w:val="000000" w:themeColor="text1"/>
          <w:sz w:val="28"/>
          <w:szCs w:val="28"/>
        </w:rPr>
      </w:pPr>
      <w:r w:rsidRPr="00F25949">
        <w:rPr>
          <w:noProof/>
          <w:color w:val="000000" w:themeColor="text1"/>
          <w:sz w:val="28"/>
          <w:szCs w:val="28"/>
        </w:rPr>
        <w:drawing>
          <wp:inline distT="0" distB="0" distL="0" distR="0" wp14:anchorId="46253FF7" wp14:editId="1E13CC8F">
            <wp:extent cx="6152515" cy="1370330"/>
            <wp:effectExtent l="0" t="0" r="635" b="127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4AA" w14:textId="77777777" w:rsidR="009355EA" w:rsidRPr="00F25949" w:rsidRDefault="009355EA" w:rsidP="009355EA">
      <w:pPr>
        <w:pStyle w:val="a3"/>
        <w:spacing w:before="0" w:beforeAutospacing="0" w:after="0" w:afterAutospacing="0"/>
        <w:jc w:val="center"/>
        <w:rPr>
          <w:noProof/>
          <w:color w:val="000000" w:themeColor="text1"/>
          <w:sz w:val="28"/>
          <w:szCs w:val="28"/>
        </w:rPr>
      </w:pPr>
    </w:p>
    <w:p w14:paraId="51AD3EC0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2. В папку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поместить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-файл Transactions.xlsx с описанием транзакций и файл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, который при запуске проверяет имя и пароль пользователя и открывает окно приложения, демонстрирующего выполнение транзакций.</w:t>
      </w:r>
    </w:p>
    <w:p w14:paraId="7E4D224A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0296937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89B5E04" wp14:editId="7B72B802">
            <wp:extent cx="6152515" cy="2044065"/>
            <wp:effectExtent l="0" t="0" r="63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5864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3. Открыть конфигурационный файл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xlsx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169E672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листе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Settings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изменить значение параметра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logF_BusinessProcessName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Re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Primer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добавить следующие настройки:</w:t>
      </w:r>
    </w:p>
    <w:p w14:paraId="26BA6F7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9531014" w14:textId="77777777" w:rsidR="009355EA" w:rsidRPr="00F25949" w:rsidRDefault="009355EA" w:rsidP="009355EA">
      <w:pPr>
        <w:tabs>
          <w:tab w:val="left" w:pos="1134"/>
        </w:tabs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42BFF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B0A2EF7" wp14:editId="50B8BEE1">
            <wp:extent cx="6152515" cy="1324610"/>
            <wp:effectExtent l="0" t="0" r="635" b="889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C60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раскрыть состояние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(Инициализация) дважды щелкнув по нему. </w:t>
      </w:r>
    </w:p>
    <w:p w14:paraId="3365D09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Раскрыть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first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run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–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двойным щелчком и, так как очередь использоваться не будет, удалить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Save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job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arguments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Config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3FEEBDE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5AB8F65" w14:textId="77777777" w:rsidR="009355EA" w:rsidRPr="00F25949" w:rsidRDefault="009355EA" w:rsidP="009355EA">
      <w:pPr>
        <w:pStyle w:val="a6"/>
        <w:tabs>
          <w:tab w:val="left" w:pos="0"/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A7F8F09" wp14:editId="6A9F292E">
            <wp:extent cx="3405553" cy="1720551"/>
            <wp:effectExtent l="0" t="0" r="444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5891" cy="173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76FBAC8A" wp14:editId="30171A60">
            <wp:extent cx="4371429" cy="1761905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72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6. Добавить в последовательность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раздела Рабочий журнал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Workbook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) и назвать Считывание входных данных (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Read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Range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). </w:t>
      </w:r>
    </w:p>
    <w:p w14:paraId="2A1F38E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015BB29D" wp14:editId="35DFED6E">
            <wp:extent cx="3178580" cy="2782032"/>
            <wp:effectExtent l="0" t="0" r="3175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6178" cy="27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63782" w14:textId="77777777" w:rsidR="009355EA" w:rsidRPr="00F25949" w:rsidRDefault="009355EA" w:rsidP="009355E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1C1DF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CB5645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8. На панели переменных поменять значение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с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0, а также изменить тип переменной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5D83E5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3DD7C4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6AA457DF" wp14:editId="3DCBF32F">
            <wp:extent cx="6152515" cy="1072515"/>
            <wp:effectExtent l="0" t="0" r="635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B1B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i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(для выбора типа в поле Тип переменной =&gt; Выбор типов =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</w:rPr>
        <w:t>.</w:t>
      </w:r>
    </w:p>
    <w:p w14:paraId="56AFB85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12. Вернуться в рабочий процесс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InitAllApplications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E3F82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Open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Application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5583F81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Запустить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из папки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2D25A4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 и отметить окно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ADD7B2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текст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in_Config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UIDemo_ApplicationPath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FileName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3DC9831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noProof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43D1E80" wp14:editId="47C7F8D4">
            <wp:extent cx="3461493" cy="1877402"/>
            <wp:effectExtent l="0" t="0" r="5715" b="889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6402" cy="188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5DA1BF2C" wp14:editId="212FD2E1">
            <wp:extent cx="5257143" cy="3942857"/>
            <wp:effectExtent l="0" t="0" r="1270" b="635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1A7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42B9B7B0" wp14:editId="69C8AC62">
            <wp:extent cx="4991797" cy="4305901"/>
            <wp:effectExtent l="0" t="0" r="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14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A98B820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FDC4C3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16584DE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EA7282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19.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KillAllProcesses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3DBBD1B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Перенести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6968E46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свойстве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excel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780FCAA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0DDD36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28A1673" wp14:editId="168C145E">
            <wp:extent cx="4058216" cy="3534268"/>
            <wp:effectExtent l="0" t="0" r="0" b="9525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66B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2875318" w14:textId="77777777" w:rsidR="009355EA" w:rsidRPr="00F25949" w:rsidRDefault="009355EA" w:rsidP="009355EA">
      <w:pPr>
        <w:pStyle w:val="a6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20.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C8B7B7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Аргументы изменить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E0B489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1ED801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21. Удалить из рабочего процесса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F587A2E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053FF8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22.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If a new Item is fetched Grab it's significant data for logging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TransactionData.Rows.Count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417F574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D4337B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23.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название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26BC94C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слева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указать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переменную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справа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io_TransactionData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</w:p>
    <w:p w14:paraId="2BA3C24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461C60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24.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правом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поле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действия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Assign TransactionField1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значение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out_TransactionItem.Item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75F80F3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86D25D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25.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установить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E51C06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14E658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26. Вернуться в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раскрыть состояние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(Получение данных), перейти к моменту вызова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779A353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(действие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Retrieve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Data =&gt; действие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Should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Stop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or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Get Next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Else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=&gt; блок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двойной щелчок по блоку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Try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).</w:t>
      </w:r>
    </w:p>
    <w:p w14:paraId="71F8C09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Invoke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</w:rPr>
        <w:t>GetTransactionData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workflow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нажать кнопку Импортировать аргументы, добавить в значение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переменную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изменить тип аргумента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F016ED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506366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27.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Then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Should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Stop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Get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Next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A61D07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1587C7F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28. Справа в блоке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развернуть секцию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найти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Assign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с названием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перезаписать в правом поле значение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Nothing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150F1B1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7F8ED1F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29. Вернуться в самое начало рабочего процесса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дважды щелкнуть по переходу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51ABD3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Изменить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на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TransactionNumber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&lt;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TransactionData.Rows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.Count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.</w:t>
      </w:r>
    </w:p>
    <w:p w14:paraId="0DD8B20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4D329D5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16F624C8" wp14:editId="7BEDBCD5">
            <wp:extent cx="6152515" cy="2705735"/>
            <wp:effectExtent l="0" t="0" r="635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A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FD3D2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2C4ED09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32.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последовательность. </w:t>
      </w:r>
    </w:p>
    <w:p w14:paraId="66A5279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Ввести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Condition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условие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: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("Cash-In"))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"))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AndAlso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IsNumeric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")).</w:t>
      </w:r>
    </w:p>
    <w:p w14:paraId="68EDAE6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149066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69886F5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A722FB6" wp14:editId="399D4E88">
            <wp:extent cx="5896798" cy="4163006"/>
            <wp:effectExtent l="0" t="0" r="8890" b="952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647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92E812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34.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481D3B7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Нажать в действии на ссылку Указать на экране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dow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, щелкнуть в приложении по полю С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ash In,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CashIn</w:t>
      </w:r>
      <w:proofErr w:type="spell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4"/>
          <w:sz w:val="28"/>
          <w:szCs w:val="28"/>
          <w:lang w:val="en-US"/>
        </w:rPr>
        <w:t xml:space="preserve"> Simulate Type.</w:t>
      </w:r>
    </w:p>
    <w:p w14:paraId="247F019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76D1B5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35.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FBF448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 xml:space="preserve">Нажать в действии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On Us Check,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OnUsCheck</w:t>
      </w:r>
      <w:proofErr w:type="spell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pacing w:val="-10"/>
          <w:sz w:val="28"/>
          <w:szCs w:val="28"/>
          <w:lang w:val="en-US"/>
        </w:rPr>
        <w:t xml:space="preserve"> Simulate Type.</w:t>
      </w:r>
    </w:p>
    <w:p w14:paraId="17B5D4E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35B5692D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36.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Type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Into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0B90B33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на ссылку Указать на экране, щелкнуть в приложении по полю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 On Us Check.</w:t>
      </w:r>
    </w:p>
    <w:p w14:paraId="49385D4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свойство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Text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добавить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in_TransactionItem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("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NotOnUsCheck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"</w:t>
      </w:r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).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ToString</w:t>
      </w:r>
      <w:proofErr w:type="spellEnd"/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поставить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галочку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свойстве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Simulate Type.</w:t>
      </w:r>
    </w:p>
    <w:p w14:paraId="1260841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1BB8C29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2DA8315" wp14:editId="73E3A800">
            <wp:extent cx="4086795" cy="4096322"/>
            <wp:effectExtent l="0" t="0" r="0" b="0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D2ED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06C997E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37. Добавить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7ED4AD6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Нажать в действии на ссылку Указать на экране, щелкнуть в приложении по кнопке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Accept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поставить галочку 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Simulate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Click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400CAB92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11EDC9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38. В блок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Else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перенести действие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Throw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</w:t>
      </w:r>
    </w:p>
    <w:p w14:paraId="5800D9C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свойстве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Exception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new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BusinessRuleException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(</w:t>
      </w:r>
      <w:proofErr w:type="gramEnd"/>
      <w:r w:rsidRPr="00F25949">
        <w:rPr>
          <w:rFonts w:ascii="Times New Roman" w:hAnsi="Times New Roman"/>
          <w:color w:val="000000" w:themeColor="text1"/>
          <w:sz w:val="28"/>
          <w:szCs w:val="28"/>
        </w:rPr>
        <w:t>"Записи не числовые - обработка невозможна").</w:t>
      </w:r>
    </w:p>
    <w:p w14:paraId="33AE9F9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39.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Открыть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процесс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Framework/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SetTransactionStatus.xaml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</w:p>
    <w:p w14:paraId="4D2D8C4B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На панели аргументов изменить тип аргумента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_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TransactionItem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76BFFA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53C4EF0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FB0ED00" wp14:editId="41811382">
            <wp:extent cx="4906060" cy="4277322"/>
            <wp:effectExtent l="0" t="0" r="8890" b="952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24C7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0FD63B78" wp14:editId="28B42AE2">
            <wp:extent cx="4782217" cy="4039164"/>
            <wp:effectExtent l="0" t="0" r="0" b="0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CD1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2DDF419" wp14:editId="37EA2E50">
            <wp:extent cx="5020376" cy="4229690"/>
            <wp:effectExtent l="0" t="0" r="8890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F3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34E010A8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40. Перейти в последовательность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Success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12EBBF5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действии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If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в поле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Condition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поменять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Uipath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Core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QueueItem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System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DataRow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918634A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В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блоке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Then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удалить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действие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Set Transaction Status.</w:t>
      </w:r>
    </w:p>
    <w:p w14:paraId="37A6034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</w:p>
    <w:p w14:paraId="76D9465C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2DFF74A0" wp14:editId="3C29F57E">
            <wp:extent cx="6152515" cy="3311525"/>
            <wp:effectExtent l="0" t="0" r="635" b="3175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29C4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5EE7FED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0529937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lastRenderedPageBreak/>
        <w:t xml:space="preserve">52. Открыть рабочий процесс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Framework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/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CloseAllApplication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70B2FF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Перенести два действия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Kill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733D157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noProof/>
          <w:color w:val="000000" w:themeColor="text1"/>
          <w:sz w:val="28"/>
          <w:szCs w:val="28"/>
        </w:rPr>
        <w:drawing>
          <wp:inline distT="0" distB="0" distL="0" distR="0" wp14:anchorId="30BBB4AC" wp14:editId="2C0EF26B">
            <wp:extent cx="6152515" cy="2384425"/>
            <wp:effectExtent l="0" t="0" r="635" b="0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492E" w14:textId="77777777" w:rsidR="009355EA" w:rsidRPr="00F25949" w:rsidRDefault="009355EA" w:rsidP="009355EA">
      <w:pPr>
        <w:pStyle w:val="a6"/>
        <w:spacing w:after="0" w:line="240" w:lineRule="auto"/>
        <w:ind w:left="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первом действии в поле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ProcessName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указать "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", во втором – "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>".</w:t>
      </w:r>
    </w:p>
    <w:p w14:paraId="409D202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66E886EF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53. Вернуться к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Main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xaml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Запустить процесс автоматизации на выполнение. </w:t>
      </w:r>
    </w:p>
    <w:p w14:paraId="018D7331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В появившемся окне ввести имя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admin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пароль </w:t>
      </w:r>
      <w:r w:rsidRPr="00F25949"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  <w:t>password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</w:t>
      </w:r>
    </w:p>
    <w:p w14:paraId="2A88D5A6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Проверить содержимое файла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Excel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5E7919A5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>Проанализировать сообщения на панели Вывод.</w:t>
      </w:r>
    </w:p>
    <w:p w14:paraId="66D9BA33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14:paraId="49C92439" w14:textId="77777777" w:rsidR="009355EA" w:rsidRPr="00F25949" w:rsidRDefault="009355EA" w:rsidP="009355EA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54. Для того, чтобы увидеть обработку системного исключения, надо переключиться на другую вкладку в приложении </w:t>
      </w:r>
      <w:proofErr w:type="spellStart"/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UIDemo</w:t>
      </w:r>
      <w:proofErr w:type="spellEnd"/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либо закрыть это приложение во время обработки транзакции.</w:t>
      </w:r>
    </w:p>
    <w:p w14:paraId="447F758D" w14:textId="77777777" w:rsidR="009355EA" w:rsidRPr="00F25949" w:rsidRDefault="009355EA" w:rsidP="009355EA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8CD69B4" w14:textId="77777777" w:rsidR="009355EA" w:rsidRPr="00F25949" w:rsidRDefault="009355EA" w:rsidP="009355EA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EF73C54" w14:textId="278D7F83" w:rsidR="00F12C76" w:rsidRPr="009355EA" w:rsidRDefault="009355EA" w:rsidP="009355EA">
      <w:pPr>
        <w:spacing w:after="0"/>
        <w:ind w:firstLine="709"/>
        <w:jc w:val="both"/>
        <w:rPr>
          <w:lang w:val="ru-RU"/>
        </w:rPr>
      </w:pPr>
      <w:r w:rsidRPr="00F25949">
        <w:rPr>
          <w:rFonts w:ascii="Times New Roman" w:hAnsi="Times New Roman"/>
          <w:b/>
          <w:noProof/>
          <w:color w:val="000000" w:themeColor="text1"/>
          <w:sz w:val="28"/>
          <w:szCs w:val="28"/>
          <w:shd w:val="clear" w:color="auto" w:fill="C5E0B3"/>
        </w:rPr>
        <w:lastRenderedPageBreak/>
        <w:drawing>
          <wp:inline distT="0" distB="0" distL="0" distR="0" wp14:anchorId="5476B4BB" wp14:editId="69005D2C">
            <wp:extent cx="4912150" cy="4248003"/>
            <wp:effectExtent l="0" t="0" r="3175" b="63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6110" cy="425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5949">
        <w:rPr>
          <w:rFonts w:ascii="Times New Roman" w:hAnsi="Times New Roman"/>
          <w:color w:val="000000" w:themeColor="text1"/>
          <w:sz w:val="28"/>
          <w:szCs w:val="28"/>
          <w:shd w:val="clear" w:color="auto" w:fill="C5E0B3"/>
        </w:rPr>
        <w:t xml:space="preserve"> </w:t>
      </w:r>
    </w:p>
    <w:sectPr w:rsidR="00F12C76" w:rsidRPr="009355E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239"/>
    <w:rsid w:val="002726E1"/>
    <w:rsid w:val="00277F13"/>
    <w:rsid w:val="006C0B77"/>
    <w:rsid w:val="008242FF"/>
    <w:rsid w:val="00870751"/>
    <w:rsid w:val="00922C48"/>
    <w:rsid w:val="009355EA"/>
    <w:rsid w:val="00B915B7"/>
    <w:rsid w:val="00D1723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7335"/>
  <w15:chartTrackingRefBased/>
  <w15:docId w15:val="{8F64FA7B-5D49-4458-8816-EC517B195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5EA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55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4">
    <w:name w:val="Title"/>
    <w:basedOn w:val="a"/>
    <w:next w:val="a"/>
    <w:link w:val="a5"/>
    <w:uiPriority w:val="10"/>
    <w:qFormat/>
    <w:rsid w:val="009355EA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5">
    <w:name w:val="Заголовок Знак"/>
    <w:basedOn w:val="a0"/>
    <w:link w:val="a4"/>
    <w:uiPriority w:val="10"/>
    <w:rsid w:val="009355EA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6">
    <w:name w:val="List Paragraph"/>
    <w:basedOn w:val="a"/>
    <w:uiPriority w:val="34"/>
    <w:qFormat/>
    <w:rsid w:val="009355EA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2024-11-17T22:28:00Z</dcterms:created>
  <dcterms:modified xsi:type="dcterms:W3CDTF">2024-11-17T22:28:00Z</dcterms:modified>
</cp:coreProperties>
</file>