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EAE" w:rsidRPr="00690EAE" w:rsidRDefault="00690EAE" w:rsidP="00690EAE">
      <w:pPr>
        <w:pStyle w:val="a5"/>
        <w:numPr>
          <w:ilvl w:val="0"/>
          <w:numId w:val="4"/>
        </w:numPr>
        <w:jc w:val="center"/>
        <w:rPr>
          <w:b/>
          <w:color w:val="000000"/>
          <w:sz w:val="36"/>
          <w:szCs w:val="36"/>
        </w:rPr>
      </w:pPr>
      <w:r w:rsidRPr="00690EAE">
        <w:rPr>
          <w:b/>
          <w:color w:val="000000"/>
          <w:sz w:val="36"/>
          <w:szCs w:val="36"/>
        </w:rPr>
        <w:t>Название</w:t>
      </w:r>
      <w:r w:rsidRPr="00690EAE">
        <w:rPr>
          <w:b/>
          <w:color w:val="000000"/>
          <w:sz w:val="36"/>
          <w:szCs w:val="36"/>
        </w:rPr>
        <w:t xml:space="preserve"> проекта</w:t>
      </w:r>
      <w:r w:rsidRPr="00690EAE">
        <w:rPr>
          <w:b/>
          <w:color w:val="000000"/>
          <w:sz w:val="36"/>
          <w:szCs w:val="36"/>
        </w:rPr>
        <w:t>:</w:t>
      </w:r>
      <w:r w:rsidRPr="00690EAE">
        <w:rPr>
          <w:b/>
          <w:color w:val="000000"/>
          <w:sz w:val="36"/>
          <w:szCs w:val="36"/>
        </w:rPr>
        <w:t xml:space="preserve"> </w:t>
      </w:r>
      <w:r w:rsidRPr="00690EAE">
        <w:rPr>
          <w:b/>
          <w:i/>
          <w:color w:val="000000"/>
          <w:sz w:val="28"/>
          <w:szCs w:val="28"/>
        </w:rPr>
        <w:t xml:space="preserve">“Здоровые люди – в </w:t>
      </w:r>
      <w:r>
        <w:rPr>
          <w:b/>
          <w:i/>
          <w:color w:val="000000"/>
          <w:sz w:val="28"/>
          <w:szCs w:val="28"/>
        </w:rPr>
        <w:t>здоровом городе</w:t>
      </w:r>
      <w:r w:rsidRPr="00690EAE">
        <w:rPr>
          <w:b/>
          <w:i/>
          <w:color w:val="000000"/>
          <w:sz w:val="28"/>
          <w:szCs w:val="28"/>
        </w:rPr>
        <w:t>”</w:t>
      </w:r>
      <w:r>
        <w:rPr>
          <w:b/>
          <w:i/>
          <w:color w:val="000000"/>
          <w:sz w:val="28"/>
          <w:szCs w:val="28"/>
        </w:rPr>
        <w:t xml:space="preserve">. </w:t>
      </w:r>
    </w:p>
    <w:p w:rsidR="00690EAE" w:rsidRPr="00BC0FA3" w:rsidRDefault="00690EAE" w:rsidP="00690EAE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690EAE">
        <w:rPr>
          <w:rFonts w:ascii="Times New Roman" w:hAnsi="Times New Roman" w:cs="Times New Roman"/>
          <w:color w:val="auto"/>
          <w:sz w:val="36"/>
          <w:szCs w:val="36"/>
        </w:rPr>
        <w:t xml:space="preserve">2. </w:t>
      </w:r>
      <w:r w:rsidRPr="00690EAE">
        <w:rPr>
          <w:rFonts w:ascii="Times New Roman" w:hAnsi="Times New Roman" w:cs="Times New Roman"/>
          <w:color w:val="auto"/>
          <w:sz w:val="36"/>
          <w:szCs w:val="36"/>
        </w:rPr>
        <w:t>Проблема:</w:t>
      </w:r>
      <w:bookmarkStart w:id="0" w:name="_GoBack"/>
      <w:bookmarkEnd w:id="0"/>
    </w:p>
    <w:p w:rsidR="00690EAE" w:rsidRPr="00690EAE" w:rsidRDefault="00690EAE" w:rsidP="00690EAE">
      <w:pPr>
        <w:pStyle w:val="a5"/>
        <w:jc w:val="center"/>
        <w:rPr>
          <w:color w:val="000000"/>
        </w:rPr>
      </w:pPr>
      <w:r w:rsidRPr="00690EAE">
        <w:rPr>
          <w:color w:val="000000"/>
        </w:rPr>
        <w:t>Здоровый образ жизни во все времена был общечеловеческой материальной и духовной ценностью общества. В последние годы о здоровом образе жизни говорится не только как о социальном феномене, но и как об определенном качестве личности. Не смотря на это, в настоящее время проблема здорового образа жизни личности изучена не полностью, хотя проблемы здоровья тела и духа изучаются человечеством с древности</w:t>
      </w:r>
    </w:p>
    <w:p w:rsidR="00690EAE" w:rsidRPr="00690EAE" w:rsidRDefault="00690EAE" w:rsidP="00690EAE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690EAE">
        <w:rPr>
          <w:rFonts w:ascii="Times New Roman" w:hAnsi="Times New Roman" w:cs="Times New Roman"/>
          <w:color w:val="auto"/>
          <w:sz w:val="36"/>
          <w:szCs w:val="36"/>
        </w:rPr>
        <w:t xml:space="preserve">3. </w:t>
      </w:r>
      <w:r w:rsidRPr="00690EAE">
        <w:rPr>
          <w:rFonts w:ascii="Times New Roman" w:hAnsi="Times New Roman" w:cs="Times New Roman"/>
          <w:color w:val="auto"/>
          <w:sz w:val="36"/>
          <w:szCs w:val="36"/>
        </w:rPr>
        <w:t>Цель</w:t>
      </w:r>
      <w:r w:rsidRPr="00690EAE">
        <w:rPr>
          <w:rFonts w:ascii="Times New Roman" w:hAnsi="Times New Roman" w:cs="Times New Roman"/>
          <w:color w:val="auto"/>
          <w:sz w:val="36"/>
          <w:szCs w:val="36"/>
        </w:rPr>
        <w:t xml:space="preserve"> в формате </w:t>
      </w:r>
      <w:r w:rsidRPr="00690EAE">
        <w:rPr>
          <w:rFonts w:ascii="Times New Roman" w:hAnsi="Times New Roman" w:cs="Times New Roman"/>
          <w:color w:val="auto"/>
          <w:sz w:val="36"/>
          <w:szCs w:val="36"/>
          <w:lang w:val="en-US"/>
        </w:rPr>
        <w:t>SMART</w:t>
      </w:r>
      <w:r w:rsidRPr="00690EAE"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:rsidR="00690EAE" w:rsidRDefault="00690EAE" w:rsidP="00690EAE">
      <w:pPr>
        <w:pStyle w:val="a5"/>
        <w:jc w:val="center"/>
        <w:rPr>
          <w:color w:val="000000"/>
        </w:rPr>
      </w:pPr>
      <w:r w:rsidRPr="00690EAE">
        <w:rPr>
          <w:color w:val="000000"/>
        </w:rPr>
        <w:t xml:space="preserve">Провести мероприятие </w:t>
      </w:r>
      <w:r>
        <w:rPr>
          <w:color w:val="000000"/>
        </w:rPr>
        <w:t>п</w:t>
      </w:r>
      <w:r w:rsidRPr="00690EAE">
        <w:rPr>
          <w:color w:val="000000"/>
        </w:rPr>
        <w:t>о</w:t>
      </w:r>
      <w:r>
        <w:rPr>
          <w:color w:val="000000"/>
        </w:rPr>
        <w:t xml:space="preserve"> пропаганде</w:t>
      </w:r>
      <w:r w:rsidRPr="00690EAE">
        <w:rPr>
          <w:color w:val="000000"/>
        </w:rPr>
        <w:t xml:space="preserve"> ЗОЖ</w:t>
      </w:r>
      <w:r>
        <w:rPr>
          <w:color w:val="000000"/>
        </w:rPr>
        <w:t xml:space="preserve"> на центральной площади города Ханты-Мансийск 05.</w:t>
      </w:r>
      <w:r w:rsidRPr="00690EAE">
        <w:rPr>
          <w:color w:val="000000"/>
        </w:rPr>
        <w:t>02.20</w:t>
      </w:r>
      <w:r>
        <w:rPr>
          <w:color w:val="000000"/>
        </w:rPr>
        <w:t xml:space="preserve"> г. С инициативной группой размером в 200 человек.</w:t>
      </w:r>
    </w:p>
    <w:p w:rsidR="00690EAE" w:rsidRDefault="00690EAE" w:rsidP="00690EAE">
      <w:pPr>
        <w:pStyle w:val="a5"/>
        <w:jc w:val="center"/>
        <w:rPr>
          <w:color w:val="000000"/>
          <w:szCs w:val="20"/>
          <w:shd w:val="clear" w:color="auto" w:fill="FFFFFF"/>
        </w:rPr>
      </w:pPr>
      <w:r w:rsidRPr="00690EAE">
        <w:rPr>
          <w:b/>
          <w:color w:val="000000"/>
          <w:sz w:val="36"/>
          <w:szCs w:val="36"/>
          <w:shd w:val="clear" w:color="auto" w:fill="FFFFFF"/>
        </w:rPr>
        <w:t>4. Задачи:</w:t>
      </w:r>
      <w:r w:rsidRPr="00690EAE">
        <w:rPr>
          <w:color w:val="000000"/>
          <w:szCs w:val="20"/>
          <w:shd w:val="clear" w:color="auto" w:fill="FFFFFF"/>
        </w:rPr>
        <w:t> </w:t>
      </w:r>
    </w:p>
    <w:p w:rsidR="00690EAE" w:rsidRPr="00690EAE" w:rsidRDefault="00690EAE" w:rsidP="00690EAE">
      <w:pPr>
        <w:pStyle w:val="a5"/>
        <w:jc w:val="center"/>
        <w:rPr>
          <w:color w:val="000000"/>
          <w:sz w:val="32"/>
        </w:rPr>
      </w:pPr>
      <w:r w:rsidRPr="00690EAE">
        <w:rPr>
          <w:color w:val="000000"/>
          <w:szCs w:val="20"/>
        </w:rPr>
        <w:br/>
      </w:r>
      <w:r>
        <w:rPr>
          <w:color w:val="000000"/>
          <w:szCs w:val="20"/>
          <w:shd w:val="clear" w:color="auto" w:fill="FFFFFF"/>
        </w:rPr>
        <w:t>1) В</w:t>
      </w:r>
      <w:r w:rsidRPr="00690EAE">
        <w:rPr>
          <w:color w:val="000000"/>
          <w:szCs w:val="20"/>
          <w:shd w:val="clear" w:color="auto" w:fill="FFFFFF"/>
        </w:rPr>
        <w:t>оспитание чувства ответственности за свое здоровье. </w:t>
      </w:r>
      <w:r w:rsidRPr="00690EAE">
        <w:rPr>
          <w:color w:val="000000"/>
          <w:szCs w:val="20"/>
        </w:rPr>
        <w:br/>
      </w:r>
      <w:r>
        <w:rPr>
          <w:color w:val="000000"/>
          <w:szCs w:val="20"/>
          <w:shd w:val="clear" w:color="auto" w:fill="FFFFFF"/>
        </w:rPr>
        <w:t>2) Ф</w:t>
      </w:r>
      <w:r w:rsidRPr="00690EAE">
        <w:rPr>
          <w:color w:val="000000"/>
          <w:szCs w:val="20"/>
          <w:shd w:val="clear" w:color="auto" w:fill="FFFFFF"/>
        </w:rPr>
        <w:t>ормирование мотивации к здоровому образу жизни и сознательному отказу от вредных привычек. </w:t>
      </w:r>
      <w:r w:rsidRPr="00690EAE">
        <w:rPr>
          <w:color w:val="000000"/>
          <w:szCs w:val="20"/>
        </w:rPr>
        <w:br/>
      </w:r>
      <w:r>
        <w:rPr>
          <w:color w:val="000000"/>
          <w:szCs w:val="20"/>
          <w:shd w:val="clear" w:color="auto" w:fill="FFFFFF"/>
        </w:rPr>
        <w:t>3) Ф</w:t>
      </w:r>
      <w:r w:rsidRPr="00690EAE">
        <w:rPr>
          <w:color w:val="000000"/>
          <w:szCs w:val="20"/>
          <w:shd w:val="clear" w:color="auto" w:fill="FFFFFF"/>
        </w:rPr>
        <w:t>ормирование активной жизненной позиции (коммуникаб</w:t>
      </w:r>
      <w:r>
        <w:rPr>
          <w:color w:val="000000"/>
          <w:szCs w:val="20"/>
          <w:shd w:val="clear" w:color="auto" w:fill="FFFFFF"/>
        </w:rPr>
        <w:t>ельность, высокая социальность и т.д.</w:t>
      </w:r>
      <w:r w:rsidRPr="00690EAE">
        <w:rPr>
          <w:color w:val="000000"/>
          <w:szCs w:val="20"/>
          <w:shd w:val="clear" w:color="auto" w:fill="FFFFFF"/>
        </w:rPr>
        <w:t>) </w:t>
      </w:r>
      <w:r w:rsidRPr="00690EAE">
        <w:rPr>
          <w:color w:val="000000"/>
          <w:szCs w:val="20"/>
        </w:rPr>
        <w:br/>
      </w:r>
      <w:r>
        <w:rPr>
          <w:color w:val="000000"/>
          <w:szCs w:val="20"/>
          <w:shd w:val="clear" w:color="auto" w:fill="FFFFFF"/>
        </w:rPr>
        <w:t>4) Закрепление знаний о полезных и вредных продуктах</w:t>
      </w:r>
      <w:r w:rsidRPr="00690EAE">
        <w:rPr>
          <w:color w:val="000000"/>
          <w:szCs w:val="20"/>
          <w:shd w:val="clear" w:color="auto" w:fill="FFFFFF"/>
        </w:rPr>
        <w:t xml:space="preserve"> питания. </w:t>
      </w:r>
      <w:r w:rsidRPr="00690EAE">
        <w:rPr>
          <w:color w:val="000000"/>
          <w:szCs w:val="20"/>
        </w:rPr>
        <w:br/>
      </w:r>
      <w:r w:rsidRPr="00690EAE">
        <w:rPr>
          <w:color w:val="000000"/>
          <w:szCs w:val="20"/>
          <w:shd w:val="clear" w:color="auto" w:fill="FFFFFF"/>
        </w:rPr>
        <w:t xml:space="preserve">5) </w:t>
      </w:r>
      <w:r>
        <w:rPr>
          <w:color w:val="000000"/>
          <w:szCs w:val="20"/>
          <w:shd w:val="clear" w:color="auto" w:fill="FFFFFF"/>
        </w:rPr>
        <w:t>С</w:t>
      </w:r>
      <w:r w:rsidRPr="00690EAE">
        <w:rPr>
          <w:color w:val="000000"/>
          <w:szCs w:val="20"/>
          <w:shd w:val="clear" w:color="auto" w:fill="FFFFFF"/>
        </w:rPr>
        <w:t>облюдение режима дня и питания</w:t>
      </w:r>
      <w:r>
        <w:rPr>
          <w:color w:val="000000"/>
          <w:szCs w:val="20"/>
          <w:shd w:val="clear" w:color="auto" w:fill="FFFFFF"/>
        </w:rPr>
        <w:t>.</w:t>
      </w:r>
    </w:p>
    <w:p w:rsidR="00690EAE" w:rsidRPr="00690EAE" w:rsidRDefault="00690EAE" w:rsidP="00791D2D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791D2D" w:rsidRPr="00791D2D" w:rsidRDefault="00690EAE" w:rsidP="00791D2D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690EAE">
        <w:rPr>
          <w:rFonts w:ascii="Times New Roman" w:hAnsi="Times New Roman" w:cs="Times New Roman"/>
          <w:color w:val="auto"/>
          <w:sz w:val="36"/>
          <w:szCs w:val="36"/>
        </w:rPr>
        <w:t xml:space="preserve">6. </w:t>
      </w:r>
      <w:r w:rsidR="00791D2D">
        <w:rPr>
          <w:rFonts w:ascii="Times New Roman" w:hAnsi="Times New Roman" w:cs="Times New Roman"/>
          <w:color w:val="auto"/>
          <w:sz w:val="36"/>
          <w:szCs w:val="36"/>
        </w:rPr>
        <w:t>Календарный план проекта</w:t>
      </w:r>
      <w:r w:rsidR="00791D2D" w:rsidRPr="00690EAE"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:rsidR="005159E5" w:rsidRPr="00690EAE" w:rsidRDefault="00791D2D" w:rsidP="00791D2D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791D2D">
        <w:rPr>
          <w:rFonts w:ascii="Times New Roman" w:hAnsi="Times New Roman" w:cs="Times New Roman"/>
          <w:color w:val="auto"/>
          <w:sz w:val="36"/>
          <w:szCs w:val="36"/>
        </w:rPr>
        <w:t>“</w:t>
      </w:r>
      <w:r w:rsidRPr="00791D2D">
        <w:rPr>
          <w:rFonts w:ascii="Times New Roman" w:hAnsi="Times New Roman" w:cs="Times New Roman"/>
          <w:i/>
          <w:color w:val="000000"/>
          <w:sz w:val="36"/>
          <w:szCs w:val="36"/>
        </w:rPr>
        <w:t>Формирование навыков и понятия ЗОЖ у молодежи</w:t>
      </w:r>
      <w:r w:rsidRPr="00791D2D">
        <w:rPr>
          <w:rFonts w:ascii="Times New Roman" w:hAnsi="Times New Roman" w:cs="Times New Roman"/>
          <w:color w:val="auto"/>
          <w:sz w:val="36"/>
          <w:szCs w:val="36"/>
        </w:rPr>
        <w:t>”</w:t>
      </w: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2106"/>
        <w:gridCol w:w="2522"/>
        <w:gridCol w:w="2033"/>
        <w:gridCol w:w="3511"/>
      </w:tblGrid>
      <w:tr w:rsidR="005819F9" w:rsidTr="00A1584F">
        <w:tc>
          <w:tcPr>
            <w:tcW w:w="2106" w:type="dxa"/>
          </w:tcPr>
          <w:p w:rsidR="005819F9" w:rsidRPr="005819F9" w:rsidRDefault="005819F9" w:rsidP="00791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9F9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522" w:type="dxa"/>
          </w:tcPr>
          <w:p w:rsidR="005819F9" w:rsidRPr="005819F9" w:rsidRDefault="005819F9" w:rsidP="00791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9F9">
              <w:rPr>
                <w:rFonts w:ascii="Times New Roman" w:hAnsi="Times New Roman" w:cs="Times New Roman"/>
                <w:b/>
                <w:sz w:val="24"/>
                <w:szCs w:val="24"/>
              </w:rPr>
              <w:t>Этапы проведения</w:t>
            </w:r>
          </w:p>
        </w:tc>
        <w:tc>
          <w:tcPr>
            <w:tcW w:w="2033" w:type="dxa"/>
          </w:tcPr>
          <w:p w:rsidR="005819F9" w:rsidRPr="005819F9" w:rsidRDefault="005819F9" w:rsidP="00791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9F9">
              <w:rPr>
                <w:rFonts w:ascii="Times New Roman" w:hAnsi="Times New Roman" w:cs="Times New Roman"/>
                <w:b/>
                <w:sz w:val="24"/>
                <w:szCs w:val="24"/>
              </w:rPr>
              <w:t>Дата и время проведения</w:t>
            </w:r>
          </w:p>
        </w:tc>
        <w:tc>
          <w:tcPr>
            <w:tcW w:w="3511" w:type="dxa"/>
          </w:tcPr>
          <w:p w:rsidR="005819F9" w:rsidRPr="005819F9" w:rsidRDefault="005819F9" w:rsidP="00791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9F9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</w:t>
            </w:r>
            <w:proofErr w:type="gramStart"/>
            <w:r w:rsidRPr="005819F9">
              <w:rPr>
                <w:rFonts w:ascii="Times New Roman" w:hAnsi="Times New Roman" w:cs="Times New Roman"/>
                <w:b/>
                <w:sz w:val="24"/>
                <w:szCs w:val="24"/>
              </w:rPr>
              <w:t>й(</w:t>
            </w:r>
            <w:proofErr w:type="gramEnd"/>
            <w:r w:rsidRPr="005819F9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Организатор)</w:t>
            </w:r>
          </w:p>
        </w:tc>
      </w:tr>
      <w:tr w:rsidR="00777B68" w:rsidTr="00A1584F">
        <w:tc>
          <w:tcPr>
            <w:tcW w:w="2106" w:type="dxa"/>
            <w:vMerge w:val="restart"/>
          </w:tcPr>
          <w:p w:rsidR="00777B68" w:rsidRPr="005819F9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в университете</w:t>
            </w:r>
          </w:p>
        </w:tc>
        <w:tc>
          <w:tcPr>
            <w:tcW w:w="2522" w:type="dxa"/>
          </w:tcPr>
          <w:p w:rsidR="00777B68" w:rsidRPr="005819F9" w:rsidRDefault="00777B68" w:rsidP="005819F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сценария</w:t>
            </w:r>
          </w:p>
        </w:tc>
        <w:tc>
          <w:tcPr>
            <w:tcW w:w="2033" w:type="dxa"/>
          </w:tcPr>
          <w:p w:rsidR="00777B68" w:rsidRPr="005819F9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30.11.19 г.</w:t>
            </w:r>
          </w:p>
        </w:tc>
        <w:tc>
          <w:tcPr>
            <w:tcW w:w="3511" w:type="dxa"/>
          </w:tcPr>
          <w:p w:rsidR="00777B68" w:rsidRPr="005819F9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Подбуцкий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</w:t>
            </w:r>
          </w:p>
        </w:tc>
      </w:tr>
      <w:tr w:rsidR="00777B68" w:rsidTr="00A1584F">
        <w:tc>
          <w:tcPr>
            <w:tcW w:w="2106" w:type="dxa"/>
            <w:vMerge/>
          </w:tcPr>
          <w:p w:rsidR="00777B68" w:rsidRDefault="00777B68" w:rsidP="00791D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22" w:type="dxa"/>
          </w:tcPr>
          <w:p w:rsidR="00777B68" w:rsidRPr="005819F9" w:rsidRDefault="00777B68" w:rsidP="005819F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с директором</w:t>
            </w:r>
          </w:p>
        </w:tc>
        <w:tc>
          <w:tcPr>
            <w:tcW w:w="2033" w:type="dxa"/>
          </w:tcPr>
          <w:p w:rsidR="00777B68" w:rsidRPr="005819F9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30.11.19 г. </w:t>
            </w:r>
          </w:p>
        </w:tc>
        <w:tc>
          <w:tcPr>
            <w:tcW w:w="3511" w:type="dxa"/>
          </w:tcPr>
          <w:p w:rsidR="00777B68" w:rsidRPr="005819F9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Казиахмедов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М.</w:t>
            </w:r>
          </w:p>
        </w:tc>
      </w:tr>
      <w:tr w:rsidR="00777B68" w:rsidRPr="005819F9" w:rsidTr="00A1584F">
        <w:tc>
          <w:tcPr>
            <w:tcW w:w="2106" w:type="dxa"/>
            <w:vMerge/>
          </w:tcPr>
          <w:p w:rsidR="00777B68" w:rsidRDefault="00777B68" w:rsidP="00791D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22" w:type="dxa"/>
          </w:tcPr>
          <w:p w:rsidR="00777B68" w:rsidRPr="005819F9" w:rsidRDefault="00777B68" w:rsidP="005819F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анкет для набора 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proofErr w:type="gramEnd"/>
            <w:r w:rsidRPr="005819F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033" w:type="dxa"/>
          </w:tcPr>
          <w:p w:rsidR="00777B68" w:rsidRPr="005819F9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30.11.19 г.</w:t>
            </w:r>
          </w:p>
        </w:tc>
        <w:tc>
          <w:tcPr>
            <w:tcW w:w="3511" w:type="dxa"/>
          </w:tcPr>
          <w:p w:rsidR="00777B68" w:rsidRPr="005819F9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Карагаев С.</w:t>
            </w:r>
          </w:p>
        </w:tc>
      </w:tr>
      <w:tr w:rsidR="00777B68" w:rsidTr="00A1584F">
        <w:tc>
          <w:tcPr>
            <w:tcW w:w="2106" w:type="dxa"/>
            <w:vMerge/>
          </w:tcPr>
          <w:p w:rsidR="00777B68" w:rsidRPr="005819F9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777B68" w:rsidRPr="005819F9" w:rsidRDefault="00777B68" w:rsidP="00961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помещения</w:t>
            </w:r>
          </w:p>
        </w:tc>
        <w:tc>
          <w:tcPr>
            <w:tcW w:w="2033" w:type="dxa"/>
          </w:tcPr>
          <w:p w:rsidR="00777B68" w:rsidRPr="005819F9" w:rsidRDefault="00777B68" w:rsidP="00961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01.12.19 г. </w:t>
            </w:r>
          </w:p>
        </w:tc>
        <w:tc>
          <w:tcPr>
            <w:tcW w:w="3511" w:type="dxa"/>
          </w:tcPr>
          <w:p w:rsidR="00777B68" w:rsidRDefault="00777B68" w:rsidP="00961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Казиазмедов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Подбуцкий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</w:t>
            </w:r>
          </w:p>
          <w:p w:rsidR="00777B68" w:rsidRPr="005819F9" w:rsidRDefault="00777B68" w:rsidP="00961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B68" w:rsidRPr="005819F9" w:rsidTr="00A1584F">
        <w:tc>
          <w:tcPr>
            <w:tcW w:w="2106" w:type="dxa"/>
            <w:vMerge/>
          </w:tcPr>
          <w:p w:rsidR="00777B68" w:rsidRPr="005819F9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777B68" w:rsidRDefault="00777B68" w:rsidP="00961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лекции и набор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proofErr w:type="gramEnd"/>
            <w:r w:rsidRPr="005819F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033" w:type="dxa"/>
          </w:tcPr>
          <w:p w:rsidR="00777B68" w:rsidRDefault="00777B68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01.02.19 г.</w:t>
            </w:r>
          </w:p>
        </w:tc>
        <w:tc>
          <w:tcPr>
            <w:tcW w:w="3511" w:type="dxa"/>
          </w:tcPr>
          <w:p w:rsidR="00777B68" w:rsidRDefault="0077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CD1">
              <w:rPr>
                <w:rFonts w:ascii="Times New Roman" w:hAnsi="Times New Roman" w:cs="Times New Roman"/>
                <w:sz w:val="24"/>
                <w:szCs w:val="24"/>
              </w:rPr>
              <w:t>Казиазмедов</w:t>
            </w:r>
            <w:proofErr w:type="spellEnd"/>
            <w:r w:rsidRPr="007C4CD1">
              <w:rPr>
                <w:rFonts w:ascii="Times New Roman" w:hAnsi="Times New Roman" w:cs="Times New Roman"/>
                <w:sz w:val="24"/>
                <w:szCs w:val="24"/>
              </w:rPr>
              <w:t xml:space="preserve"> М., </w:t>
            </w:r>
            <w:proofErr w:type="spellStart"/>
            <w:r w:rsidRPr="007C4CD1">
              <w:rPr>
                <w:rFonts w:ascii="Times New Roman" w:hAnsi="Times New Roman" w:cs="Times New Roman"/>
                <w:sz w:val="24"/>
                <w:szCs w:val="24"/>
              </w:rPr>
              <w:t>Подбуцкий</w:t>
            </w:r>
            <w:proofErr w:type="spellEnd"/>
            <w:r w:rsidRPr="007C4CD1">
              <w:rPr>
                <w:rFonts w:ascii="Times New Roman" w:hAnsi="Times New Roman" w:cs="Times New Roman"/>
                <w:sz w:val="24"/>
                <w:szCs w:val="24"/>
              </w:rPr>
              <w:t xml:space="preserve"> 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77B68" w:rsidRDefault="00777B68">
            <w:r>
              <w:rPr>
                <w:rFonts w:ascii="Times New Roman" w:hAnsi="Times New Roman" w:cs="Times New Roman"/>
                <w:sz w:val="24"/>
                <w:szCs w:val="24"/>
              </w:rPr>
              <w:t>Карагаев С.</w:t>
            </w:r>
          </w:p>
        </w:tc>
      </w:tr>
      <w:tr w:rsidR="00777B68" w:rsidRPr="005819F9" w:rsidTr="00A1584F">
        <w:tc>
          <w:tcPr>
            <w:tcW w:w="2106" w:type="dxa"/>
            <w:vMerge w:val="restart"/>
          </w:tcPr>
          <w:p w:rsidR="00777B68" w:rsidRPr="005819F9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Пропаганда в МБОУ</w:t>
            </w:r>
          </w:p>
        </w:tc>
        <w:tc>
          <w:tcPr>
            <w:tcW w:w="2522" w:type="dxa"/>
          </w:tcPr>
          <w:p w:rsidR="00777B68" w:rsidRPr="00A1584F" w:rsidRDefault="00777B68" w:rsidP="00A1584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сценария и физ. минутки</w:t>
            </w:r>
          </w:p>
        </w:tc>
        <w:tc>
          <w:tcPr>
            <w:tcW w:w="2033" w:type="dxa"/>
          </w:tcPr>
          <w:p w:rsidR="00777B68" w:rsidRPr="00A1584F" w:rsidRDefault="0077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15.01.20 г. </w:t>
            </w:r>
          </w:p>
        </w:tc>
        <w:tc>
          <w:tcPr>
            <w:tcW w:w="3511" w:type="dxa"/>
          </w:tcPr>
          <w:p w:rsidR="00777B68" w:rsidRDefault="0077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Демакова А.</w:t>
            </w:r>
          </w:p>
          <w:p w:rsidR="00777B68" w:rsidRPr="007C4CD1" w:rsidRDefault="0077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B68" w:rsidRPr="005819F9" w:rsidTr="00A1584F">
        <w:tc>
          <w:tcPr>
            <w:tcW w:w="2106" w:type="dxa"/>
            <w:vMerge/>
          </w:tcPr>
          <w:p w:rsidR="00777B68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777B68" w:rsidRDefault="00777B68" w:rsidP="00A1584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с директором и педагогами-организаторами МБОУ</w:t>
            </w:r>
          </w:p>
        </w:tc>
        <w:tc>
          <w:tcPr>
            <w:tcW w:w="2033" w:type="dxa"/>
          </w:tcPr>
          <w:p w:rsidR="00777B68" w:rsidRDefault="0077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16.01.20 г.</w:t>
            </w:r>
          </w:p>
        </w:tc>
        <w:tc>
          <w:tcPr>
            <w:tcW w:w="3511" w:type="dxa"/>
          </w:tcPr>
          <w:p w:rsidR="00777B68" w:rsidRDefault="0077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В.</w:t>
            </w:r>
          </w:p>
        </w:tc>
      </w:tr>
      <w:tr w:rsidR="00777B68" w:rsidRPr="005819F9" w:rsidTr="00A1584F">
        <w:tc>
          <w:tcPr>
            <w:tcW w:w="2106" w:type="dxa"/>
            <w:vMerge/>
          </w:tcPr>
          <w:p w:rsidR="00777B68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777B68" w:rsidRDefault="00777B68" w:rsidP="00A1584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классов, участвующих в жизни школы или города </w:t>
            </w:r>
          </w:p>
        </w:tc>
        <w:tc>
          <w:tcPr>
            <w:tcW w:w="2033" w:type="dxa"/>
          </w:tcPr>
          <w:p w:rsidR="00777B68" w:rsidRDefault="0077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18.01.20 г.</w:t>
            </w:r>
          </w:p>
        </w:tc>
        <w:tc>
          <w:tcPr>
            <w:tcW w:w="3511" w:type="dxa"/>
          </w:tcPr>
          <w:p w:rsidR="00777B68" w:rsidRDefault="0077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В.</w:t>
            </w:r>
          </w:p>
        </w:tc>
      </w:tr>
      <w:tr w:rsidR="00777B68" w:rsidRPr="005819F9" w:rsidTr="00A1584F">
        <w:tc>
          <w:tcPr>
            <w:tcW w:w="2106" w:type="dxa"/>
            <w:vMerge/>
          </w:tcPr>
          <w:p w:rsidR="00777B68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777B68" w:rsidRDefault="00777B68" w:rsidP="00A1584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мероприятия и физ. минутки, выдача анкет и отбор 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proofErr w:type="gramEnd"/>
            <w:r w:rsidRPr="00777B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033" w:type="dxa"/>
          </w:tcPr>
          <w:p w:rsidR="00777B68" w:rsidRDefault="0077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20.01.20 г.</w:t>
            </w:r>
          </w:p>
        </w:tc>
        <w:tc>
          <w:tcPr>
            <w:tcW w:w="3511" w:type="dxa"/>
          </w:tcPr>
          <w:p w:rsidR="00777B68" w:rsidRDefault="0077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Карагаев С., Некрасов Д., Демакова А.</w:t>
            </w:r>
          </w:p>
        </w:tc>
      </w:tr>
      <w:tr w:rsidR="00777B68" w:rsidRPr="005819F9" w:rsidTr="00A1584F">
        <w:tc>
          <w:tcPr>
            <w:tcW w:w="2106" w:type="dxa"/>
          </w:tcPr>
          <w:p w:rsidR="00777B68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Пропаганда на центральной площади города Ханты-Мансийска</w:t>
            </w:r>
          </w:p>
        </w:tc>
        <w:tc>
          <w:tcPr>
            <w:tcW w:w="2522" w:type="dxa"/>
          </w:tcPr>
          <w:p w:rsidR="00777B68" w:rsidRPr="00777B68" w:rsidRDefault="00777B68" w:rsidP="00777B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связи с главой города и губернатором</w:t>
            </w:r>
          </w:p>
        </w:tc>
        <w:tc>
          <w:tcPr>
            <w:tcW w:w="2033" w:type="dxa"/>
          </w:tcPr>
          <w:p w:rsidR="00777B68" w:rsidRDefault="0077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22.01.20 г.</w:t>
            </w:r>
          </w:p>
        </w:tc>
        <w:tc>
          <w:tcPr>
            <w:tcW w:w="3511" w:type="dxa"/>
          </w:tcPr>
          <w:p w:rsidR="00777B68" w:rsidRDefault="0077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Подбуцкий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Д., Петров В.</w:t>
            </w:r>
          </w:p>
        </w:tc>
      </w:tr>
      <w:tr w:rsidR="00777B68" w:rsidRPr="005819F9" w:rsidTr="00A1584F">
        <w:tc>
          <w:tcPr>
            <w:tcW w:w="2106" w:type="dxa"/>
          </w:tcPr>
          <w:p w:rsidR="00777B68" w:rsidRDefault="00777B6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777B68" w:rsidRDefault="00777B68" w:rsidP="00777B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ростовых кукол</w:t>
            </w:r>
            <w:r w:rsidR="002A42C8">
              <w:rPr>
                <w:rFonts w:ascii="Times New Roman" w:hAnsi="Times New Roman" w:cs="Times New Roman"/>
                <w:sz w:val="24"/>
                <w:szCs w:val="24"/>
              </w:rPr>
              <w:t>, инвентаря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привлечения внимания детей и  их родителей</w:t>
            </w:r>
          </w:p>
        </w:tc>
        <w:tc>
          <w:tcPr>
            <w:tcW w:w="2033" w:type="dxa"/>
          </w:tcPr>
          <w:p w:rsidR="00777B68" w:rsidRDefault="0077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25.01.20 г.</w:t>
            </w:r>
          </w:p>
        </w:tc>
        <w:tc>
          <w:tcPr>
            <w:tcW w:w="3511" w:type="dxa"/>
          </w:tcPr>
          <w:p w:rsidR="00777B68" w:rsidRDefault="002A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Лышик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</w:p>
        </w:tc>
      </w:tr>
      <w:tr w:rsidR="002A42C8" w:rsidRPr="005819F9" w:rsidTr="00A1584F">
        <w:tc>
          <w:tcPr>
            <w:tcW w:w="2106" w:type="dxa"/>
          </w:tcPr>
          <w:p w:rsidR="002A42C8" w:rsidRDefault="002A42C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2A42C8" w:rsidRDefault="002A42C8" w:rsidP="00777B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сценария</w:t>
            </w:r>
          </w:p>
        </w:tc>
        <w:tc>
          <w:tcPr>
            <w:tcW w:w="2033" w:type="dxa"/>
          </w:tcPr>
          <w:p w:rsidR="002A42C8" w:rsidRDefault="002A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29.01.20 г.</w:t>
            </w:r>
          </w:p>
        </w:tc>
        <w:tc>
          <w:tcPr>
            <w:tcW w:w="3511" w:type="dxa"/>
          </w:tcPr>
          <w:p w:rsidR="002A42C8" w:rsidRDefault="002A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Казиахмедов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Карагаева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</w:t>
            </w:r>
          </w:p>
        </w:tc>
      </w:tr>
      <w:tr w:rsidR="002A42C8" w:rsidRPr="005819F9" w:rsidTr="00A1584F">
        <w:tc>
          <w:tcPr>
            <w:tcW w:w="2106" w:type="dxa"/>
          </w:tcPr>
          <w:p w:rsidR="002A42C8" w:rsidRDefault="002A42C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2A42C8" w:rsidRDefault="002A42C8" w:rsidP="00777B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площади и сцены</w:t>
            </w:r>
          </w:p>
        </w:tc>
        <w:tc>
          <w:tcPr>
            <w:tcW w:w="2033" w:type="dxa"/>
          </w:tcPr>
          <w:p w:rsidR="002A42C8" w:rsidRDefault="002A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02.02.20 г.</w:t>
            </w:r>
          </w:p>
        </w:tc>
        <w:tc>
          <w:tcPr>
            <w:tcW w:w="3511" w:type="dxa"/>
          </w:tcPr>
          <w:p w:rsidR="002A42C8" w:rsidRDefault="002A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Демакова А.</w:t>
            </w:r>
          </w:p>
        </w:tc>
      </w:tr>
      <w:tr w:rsidR="002A42C8" w:rsidRPr="005819F9" w:rsidTr="00A1584F">
        <w:tc>
          <w:tcPr>
            <w:tcW w:w="2106" w:type="dxa"/>
          </w:tcPr>
          <w:p w:rsidR="002A42C8" w:rsidRDefault="002A42C8" w:rsidP="00791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</w:tcPr>
          <w:p w:rsidR="002A42C8" w:rsidRDefault="002A42C8" w:rsidP="00777B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мероприятия по пропаганде, и конкурсы</w:t>
            </w:r>
            <w:r w:rsidR="00690EAE">
              <w:rPr>
                <w:rFonts w:ascii="Times New Roman" w:hAnsi="Times New Roman" w:cs="Times New Roman"/>
                <w:sz w:val="24"/>
                <w:szCs w:val="24"/>
              </w:rPr>
              <w:t xml:space="preserve"> совместно с</w:t>
            </w:r>
            <w:proofErr w:type="gramStart"/>
            <w:r w:rsidR="00690EAE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proofErr w:type="gramEnd"/>
            <w:r w:rsidR="00690EAE" w:rsidRPr="00690E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90EAE">
              <w:rPr>
                <w:rFonts w:ascii="Times New Roman" w:hAnsi="Times New Roman" w:cs="Times New Roman"/>
                <w:sz w:val="24"/>
                <w:szCs w:val="24"/>
              </w:rPr>
              <w:t>Г МБОУ и Университета</w:t>
            </w:r>
          </w:p>
        </w:tc>
        <w:tc>
          <w:tcPr>
            <w:tcW w:w="2033" w:type="dxa"/>
          </w:tcPr>
          <w:p w:rsidR="002A42C8" w:rsidRDefault="002A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05.02.20 г.</w:t>
            </w:r>
          </w:p>
        </w:tc>
        <w:tc>
          <w:tcPr>
            <w:tcW w:w="3511" w:type="dxa"/>
          </w:tcPr>
          <w:p w:rsidR="002A42C8" w:rsidRDefault="002A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Карагаев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Свита А., Некрасов Д.,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Лышик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</w:p>
        </w:tc>
      </w:tr>
    </w:tbl>
    <w:p w:rsidR="00791D2D" w:rsidRPr="005819F9" w:rsidRDefault="00791D2D" w:rsidP="00791D2D">
      <w:pPr>
        <w:rPr>
          <w:rFonts w:ascii="Times New Roman" w:hAnsi="Times New Roman" w:cs="Times New Roman"/>
          <w:sz w:val="24"/>
          <w:szCs w:val="24"/>
        </w:rPr>
      </w:pPr>
    </w:p>
    <w:p w:rsidR="00791D2D" w:rsidRDefault="00791D2D" w:rsidP="00791D2D">
      <w:pPr>
        <w:rPr>
          <w:rFonts w:ascii="Times New Roman" w:hAnsi="Times New Roman" w:cs="Times New Roman"/>
          <w:sz w:val="24"/>
          <w:szCs w:val="24"/>
        </w:rPr>
      </w:pPr>
    </w:p>
    <w:p w:rsidR="00791D2D" w:rsidRDefault="00791D2D" w:rsidP="00791D2D">
      <w:pPr>
        <w:rPr>
          <w:rFonts w:ascii="Times New Roman" w:hAnsi="Times New Roman" w:cs="Times New Roman"/>
          <w:sz w:val="24"/>
          <w:szCs w:val="24"/>
        </w:rPr>
      </w:pPr>
    </w:p>
    <w:p w:rsidR="00791D2D" w:rsidRDefault="00791D2D" w:rsidP="00791D2D">
      <w:pPr>
        <w:rPr>
          <w:rFonts w:ascii="Times New Roman" w:hAnsi="Times New Roman" w:cs="Times New Roman"/>
          <w:sz w:val="24"/>
          <w:szCs w:val="24"/>
        </w:rPr>
      </w:pPr>
    </w:p>
    <w:p w:rsidR="00791D2D" w:rsidRPr="00791D2D" w:rsidRDefault="00791D2D" w:rsidP="00791D2D">
      <w:pPr>
        <w:rPr>
          <w:rFonts w:ascii="Times New Roman" w:hAnsi="Times New Roman" w:cs="Times New Roman"/>
          <w:sz w:val="24"/>
          <w:szCs w:val="24"/>
        </w:rPr>
      </w:pPr>
    </w:p>
    <w:sectPr w:rsidR="00791D2D" w:rsidRPr="00791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4241B"/>
    <w:multiLevelType w:val="hybridMultilevel"/>
    <w:tmpl w:val="EE3C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1507C"/>
    <w:multiLevelType w:val="hybridMultilevel"/>
    <w:tmpl w:val="0C601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44FB9"/>
    <w:multiLevelType w:val="hybridMultilevel"/>
    <w:tmpl w:val="F5D20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D61C2"/>
    <w:multiLevelType w:val="hybridMultilevel"/>
    <w:tmpl w:val="2E5C0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B6"/>
    <w:rsid w:val="00014955"/>
    <w:rsid w:val="00014CB6"/>
    <w:rsid w:val="002A42C8"/>
    <w:rsid w:val="005819F9"/>
    <w:rsid w:val="00690EAE"/>
    <w:rsid w:val="00777B68"/>
    <w:rsid w:val="00791D2D"/>
    <w:rsid w:val="00805AF8"/>
    <w:rsid w:val="00A1584F"/>
    <w:rsid w:val="00BC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581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9F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9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581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9F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9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Petrov</dc:creator>
  <cp:lastModifiedBy>Vlad Petrov</cp:lastModifiedBy>
  <cp:revision>3</cp:revision>
  <dcterms:created xsi:type="dcterms:W3CDTF">2019-12-02T16:57:00Z</dcterms:created>
  <dcterms:modified xsi:type="dcterms:W3CDTF">2019-12-02T17:30:00Z</dcterms:modified>
</cp:coreProperties>
</file>