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10" w:rsidRDefault="00650010">
      <w:pPr>
        <w:rPr>
          <w:rFonts w:ascii="Times New Roman" w:hAnsi="Times New Roman" w:cs="Times New Roman"/>
          <w:sz w:val="24"/>
          <w:szCs w:val="24"/>
        </w:rPr>
      </w:pPr>
      <w:r w:rsidRPr="0065001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Azure DevOps Server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 (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ранее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 </w:t>
      </w:r>
      <w:r w:rsidRPr="0065001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en-US"/>
        </w:rPr>
        <w:t>Team Foundation Server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, 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сокр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. 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TFS) — продукт корпорации </w:t>
      </w:r>
      <w:r w:rsidRPr="00650010">
        <w:rPr>
          <w:rFonts w:ascii="Times New Roman" w:hAnsi="Times New Roman" w:cs="Times New Roman"/>
          <w:sz w:val="24"/>
          <w:szCs w:val="24"/>
          <w:shd w:val="clear" w:color="auto" w:fill="FFFFFF"/>
        </w:rPr>
        <w:t>Microsoft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представляющий собой комплексное решение, объединяющее в себе </w:t>
      </w:r>
      <w:r w:rsidRPr="00650010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систему управления версиями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сбор данных, построение </w:t>
      </w:r>
      <w:r w:rsidRPr="00650010">
        <w:rPr>
          <w:rFonts w:ascii="Times New Roman" w:hAnsi="Times New Roman" w:cs="Times New Roman"/>
          <w:sz w:val="24"/>
          <w:szCs w:val="24"/>
          <w:shd w:val="clear" w:color="auto" w:fill="FFFFFF"/>
        </w:rPr>
        <w:t>отчётов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отслеживание статусов и изменений по проекту и предназначенное для совместной работы над проектами по </w:t>
      </w:r>
      <w:r w:rsidRPr="00650010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разработке программного обеспечения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Продукт доступен в виде отдельного приложения, сходного по функциям с облачным сервисом </w:t>
      </w:r>
      <w:proofErr w:type="spellStart"/>
      <w:r w:rsidRPr="00650010">
        <w:rPr>
          <w:rFonts w:ascii="Times New Roman" w:hAnsi="Times New Roman" w:cs="Times New Roman"/>
          <w:sz w:val="24"/>
          <w:szCs w:val="24"/>
          <w:shd w:val="clear" w:color="auto" w:fill="FFFFFF"/>
        </w:rPr>
        <w:t>Azure</w:t>
      </w:r>
      <w:proofErr w:type="spellEnd"/>
      <w:r w:rsidRPr="006500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DevOps Services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(до 2019 года называвшимся </w:t>
      </w:r>
      <w:r w:rsidRPr="00650010">
        <w:rPr>
          <w:rFonts w:ascii="Times New Roman" w:hAnsi="Times New Roman" w:cs="Times New Roman"/>
          <w:sz w:val="24"/>
          <w:szCs w:val="24"/>
          <w:shd w:val="clear" w:color="auto" w:fill="FFFFFF"/>
        </w:rPr>
        <w:t>Visual Studio Team Services</w:t>
      </w:r>
      <w:r w:rsidRPr="0065001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VSTS).</w:t>
      </w:r>
    </w:p>
    <w:p w:rsidR="005159E5" w:rsidRDefault="00650010" w:rsidP="0065001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64D8">
        <w:rPr>
          <w:rFonts w:ascii="Times New Roman" w:hAnsi="Times New Roman" w:cs="Times New Roman"/>
          <w:b/>
          <w:sz w:val="32"/>
          <w:szCs w:val="32"/>
          <w:u w:val="single"/>
        </w:rPr>
        <w:t>Архитектура</w:t>
      </w:r>
      <w:r w:rsidRPr="0065001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650010" w:rsidRPr="006264D8" w:rsidRDefault="00650010" w:rsidP="006264D8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264D8">
        <w:rPr>
          <w:color w:val="202122"/>
          <w:sz w:val="28"/>
          <w:szCs w:val="28"/>
        </w:rPr>
        <w:t xml:space="preserve">Team </w:t>
      </w:r>
      <w:proofErr w:type="spellStart"/>
      <w:r w:rsidRPr="006264D8">
        <w:rPr>
          <w:color w:val="202122"/>
          <w:sz w:val="28"/>
          <w:szCs w:val="28"/>
        </w:rPr>
        <w:t>Foundation</w:t>
      </w:r>
      <w:proofErr w:type="spellEnd"/>
      <w:r w:rsidRPr="006264D8">
        <w:rPr>
          <w:color w:val="202122"/>
          <w:sz w:val="28"/>
          <w:szCs w:val="28"/>
        </w:rPr>
        <w:t xml:space="preserve"> Server работает по трёхуровневой архитектуре: </w:t>
      </w:r>
      <w:r w:rsidRPr="006264D8">
        <w:rPr>
          <w:i/>
          <w:iCs/>
          <w:color w:val="202122"/>
          <w:sz w:val="28"/>
          <w:szCs w:val="28"/>
        </w:rPr>
        <w:t>клиентский уровень</w:t>
      </w:r>
      <w:r w:rsidRPr="006264D8">
        <w:rPr>
          <w:color w:val="202122"/>
          <w:sz w:val="28"/>
          <w:szCs w:val="28"/>
        </w:rPr>
        <w:t>, </w:t>
      </w:r>
      <w:r w:rsidRPr="006264D8">
        <w:rPr>
          <w:i/>
          <w:iCs/>
          <w:color w:val="202122"/>
          <w:sz w:val="28"/>
          <w:szCs w:val="28"/>
        </w:rPr>
        <w:t>прикладной уровень</w:t>
      </w:r>
      <w:r w:rsidRPr="006264D8">
        <w:rPr>
          <w:color w:val="202122"/>
          <w:sz w:val="28"/>
          <w:szCs w:val="28"/>
        </w:rPr>
        <w:t> и </w:t>
      </w:r>
      <w:r w:rsidRPr="006264D8">
        <w:rPr>
          <w:i/>
          <w:iCs/>
          <w:color w:val="202122"/>
          <w:sz w:val="28"/>
          <w:szCs w:val="28"/>
        </w:rPr>
        <w:t>уровень данных</w:t>
      </w:r>
      <w:r w:rsidRPr="006264D8">
        <w:rPr>
          <w:color w:val="202122"/>
          <w:sz w:val="28"/>
          <w:szCs w:val="28"/>
        </w:rPr>
        <w:t>. </w:t>
      </w:r>
      <w:r w:rsidRPr="006264D8">
        <w:rPr>
          <w:i/>
          <w:iCs/>
          <w:color w:val="202122"/>
          <w:sz w:val="28"/>
          <w:szCs w:val="28"/>
        </w:rPr>
        <w:t>Клиентский уровень</w:t>
      </w:r>
      <w:r w:rsidRPr="006264D8">
        <w:rPr>
          <w:color w:val="202122"/>
          <w:sz w:val="28"/>
          <w:szCs w:val="28"/>
        </w:rPr>
        <w:t xml:space="preserve"> используется для создания и управления проектами, а также для доступа к хранимым и управляемым элементам проекта. На </w:t>
      </w:r>
      <w:proofErr w:type="gramStart"/>
      <w:r w:rsidRPr="006264D8">
        <w:rPr>
          <w:color w:val="202122"/>
          <w:sz w:val="28"/>
          <w:szCs w:val="28"/>
        </w:rPr>
        <w:t>этом</w:t>
      </w:r>
      <w:proofErr w:type="gramEnd"/>
      <w:r w:rsidRPr="006264D8">
        <w:rPr>
          <w:color w:val="202122"/>
          <w:sz w:val="28"/>
          <w:szCs w:val="28"/>
        </w:rPr>
        <w:t xml:space="preserve"> уровне TFS не содержит никаких </w:t>
      </w:r>
      <w:r w:rsidRPr="006264D8">
        <w:rPr>
          <w:color w:val="202122"/>
          <w:sz w:val="28"/>
          <w:szCs w:val="28"/>
        </w:rPr>
        <w:t>пользовательских интерфейсов</w:t>
      </w:r>
      <w:r w:rsidRPr="006264D8">
        <w:rPr>
          <w:color w:val="202122"/>
          <w:sz w:val="28"/>
          <w:szCs w:val="28"/>
        </w:rPr>
        <w:t>, но предоставляет </w:t>
      </w:r>
      <w:r w:rsidRPr="006264D8">
        <w:rPr>
          <w:color w:val="202122"/>
          <w:sz w:val="28"/>
          <w:szCs w:val="28"/>
        </w:rPr>
        <w:t>веб-сервисы</w:t>
      </w:r>
      <w:r w:rsidRPr="006264D8">
        <w:rPr>
          <w:color w:val="202122"/>
          <w:sz w:val="28"/>
          <w:szCs w:val="28"/>
        </w:rPr>
        <w:t>, которые могут быть использованы клиентскими приложениями для самостоятельной интеграции в функциональность TFS. Эти веб-сервисы используются такими приложениями, как </w:t>
      </w:r>
      <w:r w:rsidRPr="006264D8">
        <w:rPr>
          <w:color w:val="202122"/>
          <w:sz w:val="28"/>
          <w:szCs w:val="28"/>
        </w:rPr>
        <w:t xml:space="preserve">Visual Studio Team </w:t>
      </w:r>
      <w:proofErr w:type="spellStart"/>
      <w:r w:rsidRPr="006264D8">
        <w:rPr>
          <w:color w:val="202122"/>
          <w:sz w:val="28"/>
          <w:szCs w:val="28"/>
        </w:rPr>
        <w:t>System</w:t>
      </w:r>
      <w:proofErr w:type="spellEnd"/>
      <w:r w:rsidRPr="006264D8">
        <w:rPr>
          <w:color w:val="202122"/>
          <w:sz w:val="28"/>
          <w:szCs w:val="28"/>
        </w:rPr>
        <w:t> для применения TFS в качестве серверной инфраструктуры хранилища информации или выделенного TFS управления приложениями, наподобие включенного приложения </w:t>
      </w:r>
      <w:r w:rsidRPr="006264D8">
        <w:rPr>
          <w:i/>
          <w:iCs/>
          <w:color w:val="202122"/>
          <w:sz w:val="28"/>
          <w:szCs w:val="28"/>
        </w:rPr>
        <w:t xml:space="preserve">Team </w:t>
      </w:r>
      <w:proofErr w:type="spellStart"/>
      <w:r w:rsidRPr="006264D8">
        <w:rPr>
          <w:i/>
          <w:iCs/>
          <w:color w:val="202122"/>
          <w:sz w:val="28"/>
          <w:szCs w:val="28"/>
        </w:rPr>
        <w:t>Foundation</w:t>
      </w:r>
      <w:proofErr w:type="spellEnd"/>
      <w:r w:rsidRPr="006264D8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6264D8">
        <w:rPr>
          <w:i/>
          <w:iCs/>
          <w:color w:val="202122"/>
          <w:sz w:val="28"/>
          <w:szCs w:val="28"/>
        </w:rPr>
        <w:t>Client</w:t>
      </w:r>
      <w:proofErr w:type="spellEnd"/>
      <w:r w:rsidRPr="006264D8">
        <w:rPr>
          <w:color w:val="202122"/>
          <w:sz w:val="28"/>
          <w:szCs w:val="28"/>
        </w:rPr>
        <w:t>. Сами веб-сервисы находятся на </w:t>
      </w:r>
      <w:r w:rsidRPr="006264D8">
        <w:rPr>
          <w:i/>
          <w:iCs/>
          <w:color w:val="202122"/>
          <w:sz w:val="28"/>
          <w:szCs w:val="28"/>
        </w:rPr>
        <w:t>прикладном уровне</w:t>
      </w:r>
      <w:r w:rsidRPr="006264D8">
        <w:rPr>
          <w:color w:val="202122"/>
          <w:sz w:val="28"/>
          <w:szCs w:val="28"/>
        </w:rPr>
        <w:t>. </w:t>
      </w:r>
      <w:r w:rsidRPr="006264D8">
        <w:rPr>
          <w:i/>
          <w:iCs/>
          <w:color w:val="202122"/>
          <w:sz w:val="28"/>
          <w:szCs w:val="28"/>
        </w:rPr>
        <w:t>Прикладной уровень</w:t>
      </w:r>
      <w:r w:rsidRPr="006264D8">
        <w:rPr>
          <w:color w:val="202122"/>
          <w:sz w:val="28"/>
          <w:szCs w:val="28"/>
        </w:rPr>
        <w:t xml:space="preserve"> также включает в себя веб-портал и </w:t>
      </w:r>
      <w:proofErr w:type="spellStart"/>
      <w:r w:rsidRPr="006264D8">
        <w:rPr>
          <w:color w:val="202122"/>
          <w:sz w:val="28"/>
          <w:szCs w:val="28"/>
        </w:rPr>
        <w:t>репозиторий</w:t>
      </w:r>
      <w:proofErr w:type="spellEnd"/>
      <w:r w:rsidRPr="006264D8">
        <w:rPr>
          <w:color w:val="202122"/>
          <w:sz w:val="28"/>
          <w:szCs w:val="28"/>
        </w:rPr>
        <w:t xml:space="preserve"> (хранилище) документации, поддерживаемые </w:t>
      </w:r>
      <w:proofErr w:type="spellStart"/>
      <w:r w:rsidRPr="006264D8">
        <w:rPr>
          <w:color w:val="202122"/>
          <w:sz w:val="28"/>
          <w:szCs w:val="28"/>
        </w:rPr>
        <w:t>Windows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SharePoint</w:t>
      </w:r>
      <w:proofErr w:type="spellEnd"/>
      <w:r w:rsidRPr="006264D8">
        <w:rPr>
          <w:color w:val="202122"/>
          <w:sz w:val="28"/>
          <w:szCs w:val="28"/>
        </w:rPr>
        <w:t xml:space="preserve"> Services</w:t>
      </w:r>
      <w:r w:rsidRPr="006264D8">
        <w:rPr>
          <w:color w:val="202122"/>
          <w:sz w:val="28"/>
          <w:szCs w:val="28"/>
        </w:rPr>
        <w:t>. Веб-портал, называемый </w:t>
      </w:r>
      <w:r w:rsidRPr="006264D8">
        <w:rPr>
          <w:i/>
          <w:iCs/>
          <w:color w:val="202122"/>
          <w:sz w:val="28"/>
          <w:szCs w:val="28"/>
        </w:rPr>
        <w:t>Team Project Portal</w:t>
      </w:r>
      <w:r w:rsidRPr="006264D8">
        <w:rPr>
          <w:color w:val="202122"/>
          <w:sz w:val="28"/>
          <w:szCs w:val="28"/>
        </w:rPr>
        <w:t xml:space="preserve"> (портал командного проекта), выступает в роли центра взаимодействия для проектов, управляемых TFS. </w:t>
      </w:r>
      <w:proofErr w:type="spellStart"/>
      <w:r w:rsidRPr="006264D8">
        <w:rPr>
          <w:color w:val="202122"/>
          <w:sz w:val="28"/>
          <w:szCs w:val="28"/>
        </w:rPr>
        <w:t>Репозиторий</w:t>
      </w:r>
      <w:proofErr w:type="spellEnd"/>
      <w:r w:rsidRPr="006264D8">
        <w:rPr>
          <w:color w:val="202122"/>
          <w:sz w:val="28"/>
          <w:szCs w:val="28"/>
        </w:rPr>
        <w:t xml:space="preserve"> документов используется как для элементов проекта, так и для отслеживания ревизий (документирование изменений), а также для накопления и обработки данных и генерации отчётов. </w:t>
      </w:r>
      <w:r w:rsidRPr="006264D8">
        <w:rPr>
          <w:i/>
          <w:iCs/>
          <w:color w:val="202122"/>
          <w:sz w:val="28"/>
          <w:szCs w:val="28"/>
        </w:rPr>
        <w:t>Уровень данных</w:t>
      </w:r>
      <w:r w:rsidRPr="006264D8">
        <w:rPr>
          <w:color w:val="202122"/>
          <w:sz w:val="28"/>
          <w:szCs w:val="28"/>
        </w:rPr>
        <w:t xml:space="preserve">, основывающийся в первую очередь на </w:t>
      </w:r>
      <w:proofErr w:type="gramStart"/>
      <w:r w:rsidRPr="006264D8">
        <w:rPr>
          <w:color w:val="202122"/>
          <w:sz w:val="28"/>
          <w:szCs w:val="28"/>
        </w:rPr>
        <w:t>установленном</w:t>
      </w:r>
      <w:proofErr w:type="gramEnd"/>
      <w:r w:rsidRPr="006264D8">
        <w:rPr>
          <w:color w:val="202122"/>
          <w:sz w:val="28"/>
          <w:szCs w:val="28"/>
        </w:rPr>
        <w:t> </w:t>
      </w:r>
      <w:r w:rsidRPr="006264D8">
        <w:rPr>
          <w:color w:val="202122"/>
          <w:sz w:val="28"/>
          <w:szCs w:val="28"/>
        </w:rPr>
        <w:t xml:space="preserve">SQL Server 2005 </w:t>
      </w:r>
      <w:proofErr w:type="spellStart"/>
      <w:r w:rsidRPr="006264D8">
        <w:rPr>
          <w:color w:val="202122"/>
          <w:sz w:val="28"/>
          <w:szCs w:val="28"/>
        </w:rPr>
        <w:t>Standard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Edition</w:t>
      </w:r>
      <w:proofErr w:type="spellEnd"/>
      <w:r w:rsidRPr="006264D8">
        <w:rPr>
          <w:color w:val="202122"/>
          <w:sz w:val="28"/>
          <w:szCs w:val="28"/>
        </w:rPr>
        <w:t xml:space="preserve">, обеспечивает сервисы постоянного хранения данных для </w:t>
      </w:r>
      <w:proofErr w:type="spellStart"/>
      <w:r w:rsidRPr="006264D8">
        <w:rPr>
          <w:color w:val="202122"/>
          <w:sz w:val="28"/>
          <w:szCs w:val="28"/>
        </w:rPr>
        <w:t>репозитория</w:t>
      </w:r>
      <w:proofErr w:type="spellEnd"/>
      <w:r w:rsidRPr="006264D8">
        <w:rPr>
          <w:color w:val="202122"/>
          <w:sz w:val="28"/>
          <w:szCs w:val="28"/>
        </w:rPr>
        <w:t xml:space="preserve"> документов. </w:t>
      </w:r>
      <w:r w:rsidRPr="006264D8">
        <w:rPr>
          <w:i/>
          <w:iCs/>
          <w:color w:val="202122"/>
          <w:sz w:val="28"/>
          <w:szCs w:val="28"/>
        </w:rPr>
        <w:t>Уровень данных</w:t>
      </w:r>
      <w:r w:rsidRPr="006264D8">
        <w:rPr>
          <w:color w:val="202122"/>
          <w:sz w:val="28"/>
          <w:szCs w:val="28"/>
        </w:rPr>
        <w:t> и </w:t>
      </w:r>
      <w:r w:rsidRPr="006264D8">
        <w:rPr>
          <w:i/>
          <w:iCs/>
          <w:color w:val="202122"/>
          <w:sz w:val="28"/>
          <w:szCs w:val="28"/>
        </w:rPr>
        <w:t>уровень приложений</w:t>
      </w:r>
      <w:r w:rsidRPr="006264D8">
        <w:rPr>
          <w:color w:val="202122"/>
          <w:sz w:val="28"/>
          <w:szCs w:val="28"/>
        </w:rPr>
        <w:t> могут существовать на различных физических или виртуальных серверах при использовании </w:t>
      </w:r>
      <w:proofErr w:type="spellStart"/>
      <w:r w:rsidRPr="006264D8">
        <w:rPr>
          <w:color w:val="202122"/>
          <w:sz w:val="28"/>
          <w:szCs w:val="28"/>
        </w:rPr>
        <w:t>Windows</w:t>
      </w:r>
      <w:proofErr w:type="spellEnd"/>
      <w:r w:rsidRPr="006264D8">
        <w:rPr>
          <w:color w:val="202122"/>
          <w:sz w:val="28"/>
          <w:szCs w:val="28"/>
        </w:rPr>
        <w:t xml:space="preserve"> Server 2003</w:t>
      </w:r>
      <w:r w:rsidRPr="006264D8">
        <w:rPr>
          <w:color w:val="202122"/>
          <w:sz w:val="28"/>
          <w:szCs w:val="28"/>
        </w:rPr>
        <w:t> или более специализированных версий. </w:t>
      </w:r>
      <w:r w:rsidRPr="006264D8">
        <w:rPr>
          <w:i/>
          <w:iCs/>
          <w:color w:val="202122"/>
          <w:sz w:val="28"/>
          <w:szCs w:val="28"/>
        </w:rPr>
        <w:t>Уровень данных</w:t>
      </w:r>
      <w:r w:rsidRPr="006264D8">
        <w:rPr>
          <w:color w:val="202122"/>
          <w:sz w:val="28"/>
          <w:szCs w:val="28"/>
        </w:rPr>
        <w:t> не взаимодействует с </w:t>
      </w:r>
      <w:r w:rsidRPr="006264D8">
        <w:rPr>
          <w:i/>
          <w:iCs/>
          <w:color w:val="202122"/>
          <w:sz w:val="28"/>
          <w:szCs w:val="28"/>
        </w:rPr>
        <w:t>клиентским уровнем</w:t>
      </w:r>
      <w:r w:rsidRPr="006264D8">
        <w:rPr>
          <w:color w:val="202122"/>
          <w:sz w:val="28"/>
          <w:szCs w:val="28"/>
        </w:rPr>
        <w:t> напрямую, только через </w:t>
      </w:r>
      <w:r w:rsidRPr="006264D8">
        <w:rPr>
          <w:i/>
          <w:iCs/>
          <w:color w:val="202122"/>
          <w:sz w:val="28"/>
          <w:szCs w:val="28"/>
        </w:rPr>
        <w:t>прикладной уровень</w:t>
      </w:r>
      <w:r w:rsidRPr="006264D8">
        <w:rPr>
          <w:color w:val="202122"/>
          <w:sz w:val="28"/>
          <w:szCs w:val="28"/>
        </w:rPr>
        <w:t>.</w:t>
      </w:r>
    </w:p>
    <w:p w:rsidR="00650010" w:rsidRPr="006264D8" w:rsidRDefault="00650010" w:rsidP="006264D8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264D8">
        <w:rPr>
          <w:color w:val="202122"/>
          <w:sz w:val="28"/>
          <w:szCs w:val="28"/>
        </w:rPr>
        <w:t xml:space="preserve">Большая часть действий в Team </w:t>
      </w:r>
      <w:proofErr w:type="spellStart"/>
      <w:r w:rsidRPr="006264D8">
        <w:rPr>
          <w:color w:val="202122"/>
          <w:sz w:val="28"/>
          <w:szCs w:val="28"/>
        </w:rPr>
        <w:t>Foundation</w:t>
      </w:r>
      <w:proofErr w:type="spellEnd"/>
      <w:r w:rsidRPr="006264D8">
        <w:rPr>
          <w:color w:val="202122"/>
          <w:sz w:val="28"/>
          <w:szCs w:val="28"/>
        </w:rPr>
        <w:t xml:space="preserve"> Server происходит с «рабочими элементами». Рабочими элементами называются отдельные единицы (шаги) работы, выполняемые поочерёдно. Во многих источниках они отождествляются с элементами типа «ошибка» (</w:t>
      </w:r>
      <w:proofErr w:type="spellStart"/>
      <w:r w:rsidRPr="006264D8">
        <w:rPr>
          <w:color w:val="202122"/>
          <w:sz w:val="28"/>
          <w:szCs w:val="28"/>
        </w:rPr>
        <w:t>bug</w:t>
      </w:r>
      <w:proofErr w:type="spellEnd"/>
      <w:r w:rsidRPr="006264D8">
        <w:rPr>
          <w:color w:val="202122"/>
          <w:sz w:val="28"/>
          <w:szCs w:val="28"/>
        </w:rPr>
        <w:t>) в </w:t>
      </w:r>
      <w:r w:rsidRPr="006264D8">
        <w:rPr>
          <w:color w:val="202122"/>
          <w:sz w:val="28"/>
          <w:szCs w:val="28"/>
        </w:rPr>
        <w:t>системах отслеживания ошибок</w:t>
      </w:r>
      <w:r w:rsidRPr="006264D8">
        <w:rPr>
          <w:color w:val="202122"/>
          <w:sz w:val="28"/>
          <w:szCs w:val="28"/>
        </w:rPr>
        <w:t> наподобие </w:t>
      </w:r>
      <w:r w:rsidRPr="006264D8">
        <w:rPr>
          <w:color w:val="202122"/>
          <w:sz w:val="28"/>
          <w:szCs w:val="28"/>
        </w:rPr>
        <w:t>Bugzilla</w:t>
      </w:r>
      <w:r w:rsidRPr="006264D8">
        <w:rPr>
          <w:color w:val="202122"/>
          <w:sz w:val="28"/>
          <w:szCs w:val="28"/>
        </w:rPr>
        <w:t xml:space="preserve">, </w:t>
      </w:r>
      <w:proofErr w:type="gramStart"/>
      <w:r w:rsidRPr="006264D8">
        <w:rPr>
          <w:color w:val="202122"/>
          <w:sz w:val="28"/>
          <w:szCs w:val="28"/>
        </w:rPr>
        <w:t>то есть в этом случае рабочий элемент имеет</w:t>
      </w:r>
      <w:proofErr w:type="gramEnd"/>
      <w:r w:rsidRPr="006264D8">
        <w:rPr>
          <w:color w:val="202122"/>
          <w:sz w:val="28"/>
          <w:szCs w:val="28"/>
        </w:rPr>
        <w:t xml:space="preserve"> поля </w:t>
      </w:r>
      <w:proofErr w:type="spellStart"/>
      <w:r w:rsidRPr="006264D8">
        <w:rPr>
          <w:color w:val="202122"/>
          <w:sz w:val="28"/>
          <w:szCs w:val="28"/>
        </w:rPr>
        <w:t>Area</w:t>
      </w:r>
      <w:proofErr w:type="spellEnd"/>
      <w:r w:rsidRPr="006264D8">
        <w:rPr>
          <w:color w:val="202122"/>
          <w:sz w:val="28"/>
          <w:szCs w:val="28"/>
        </w:rPr>
        <w:t xml:space="preserve"> (связанная область), </w:t>
      </w:r>
      <w:proofErr w:type="spellStart"/>
      <w:r w:rsidRPr="006264D8">
        <w:rPr>
          <w:color w:val="202122"/>
          <w:sz w:val="28"/>
          <w:szCs w:val="28"/>
        </w:rPr>
        <w:t>Iteration</w:t>
      </w:r>
      <w:proofErr w:type="spellEnd"/>
      <w:r w:rsidRPr="006264D8">
        <w:rPr>
          <w:color w:val="202122"/>
          <w:sz w:val="28"/>
          <w:szCs w:val="28"/>
        </w:rPr>
        <w:t xml:space="preserve"> (состояние), </w:t>
      </w:r>
      <w:proofErr w:type="spellStart"/>
      <w:r w:rsidRPr="006264D8">
        <w:rPr>
          <w:color w:val="202122"/>
          <w:sz w:val="28"/>
          <w:szCs w:val="28"/>
        </w:rPr>
        <w:t>Assignee</w:t>
      </w:r>
      <w:proofErr w:type="spellEnd"/>
      <w:r w:rsidRPr="006264D8">
        <w:rPr>
          <w:color w:val="202122"/>
          <w:sz w:val="28"/>
          <w:szCs w:val="28"/>
        </w:rPr>
        <w:t xml:space="preserve"> (связан с), </w:t>
      </w:r>
      <w:proofErr w:type="spellStart"/>
      <w:r w:rsidRPr="006264D8">
        <w:rPr>
          <w:color w:val="202122"/>
          <w:sz w:val="28"/>
          <w:szCs w:val="28"/>
        </w:rPr>
        <w:t>Reported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By</w:t>
      </w:r>
      <w:proofErr w:type="spellEnd"/>
      <w:r w:rsidRPr="006264D8">
        <w:rPr>
          <w:color w:val="202122"/>
          <w:sz w:val="28"/>
          <w:szCs w:val="28"/>
        </w:rPr>
        <w:t xml:space="preserve"> (кем создан) для указания </w:t>
      </w:r>
      <w:r w:rsidRPr="006264D8">
        <w:rPr>
          <w:color w:val="202122"/>
          <w:sz w:val="28"/>
          <w:szCs w:val="28"/>
        </w:rPr>
        <w:lastRenderedPageBreak/>
        <w:t>соответствующей информации, историю, приложенные файлы, а также множество прочих атрибутов. Рабочие элементы сами по себе могут быть нескольких типов, например </w:t>
      </w:r>
      <w:r w:rsidRPr="006264D8">
        <w:rPr>
          <w:i/>
          <w:iCs/>
          <w:color w:val="202122"/>
          <w:sz w:val="28"/>
          <w:szCs w:val="28"/>
        </w:rPr>
        <w:t>Ошибка</w:t>
      </w:r>
      <w:r w:rsidRPr="006264D8">
        <w:rPr>
          <w:color w:val="202122"/>
          <w:sz w:val="28"/>
          <w:szCs w:val="28"/>
        </w:rPr>
        <w:t>, </w:t>
      </w:r>
      <w:r w:rsidRPr="006264D8">
        <w:rPr>
          <w:i/>
          <w:iCs/>
          <w:color w:val="202122"/>
          <w:sz w:val="28"/>
          <w:szCs w:val="28"/>
        </w:rPr>
        <w:t>Задача</w:t>
      </w:r>
      <w:r w:rsidRPr="006264D8">
        <w:rPr>
          <w:color w:val="202122"/>
          <w:sz w:val="28"/>
          <w:szCs w:val="28"/>
        </w:rPr>
        <w:t>, </w:t>
      </w:r>
      <w:r w:rsidRPr="006264D8">
        <w:rPr>
          <w:i/>
          <w:iCs/>
          <w:color w:val="202122"/>
          <w:sz w:val="28"/>
          <w:szCs w:val="28"/>
        </w:rPr>
        <w:t>Требование качества</w:t>
      </w:r>
      <w:r w:rsidRPr="006264D8">
        <w:rPr>
          <w:color w:val="202122"/>
          <w:sz w:val="28"/>
          <w:szCs w:val="28"/>
        </w:rPr>
        <w:t>, </w:t>
      </w:r>
      <w:r w:rsidRPr="006264D8">
        <w:rPr>
          <w:i/>
          <w:iCs/>
          <w:color w:val="202122"/>
          <w:sz w:val="28"/>
          <w:szCs w:val="28"/>
        </w:rPr>
        <w:t>Сценарий</w:t>
      </w:r>
      <w:r w:rsidRPr="006264D8">
        <w:rPr>
          <w:color w:val="202122"/>
          <w:sz w:val="28"/>
          <w:szCs w:val="28"/>
        </w:rPr>
        <w:t xml:space="preserve"> и т. д. Выбранный </w:t>
      </w:r>
      <w:proofErr w:type="spellStart"/>
      <w:r w:rsidRPr="006264D8">
        <w:rPr>
          <w:color w:val="202122"/>
          <w:sz w:val="28"/>
          <w:szCs w:val="28"/>
        </w:rPr>
        <w:t>фреймворк</w:t>
      </w:r>
      <w:proofErr w:type="spellEnd"/>
      <w:r w:rsidRPr="006264D8">
        <w:rPr>
          <w:color w:val="202122"/>
          <w:sz w:val="28"/>
          <w:szCs w:val="28"/>
        </w:rPr>
        <w:t xml:space="preserve"> для любого взятого проекта в Team </w:t>
      </w:r>
      <w:proofErr w:type="spellStart"/>
      <w:r w:rsidRPr="006264D8">
        <w:rPr>
          <w:color w:val="202122"/>
          <w:sz w:val="28"/>
          <w:szCs w:val="28"/>
        </w:rPr>
        <w:t>Foundation</w:t>
      </w:r>
      <w:proofErr w:type="spellEnd"/>
      <w:r w:rsidRPr="006264D8">
        <w:rPr>
          <w:color w:val="202122"/>
          <w:sz w:val="28"/>
          <w:szCs w:val="28"/>
        </w:rPr>
        <w:t xml:space="preserve"> Server </w:t>
      </w:r>
      <w:proofErr w:type="gramStart"/>
      <w:r w:rsidRPr="006264D8">
        <w:rPr>
          <w:color w:val="202122"/>
          <w:sz w:val="28"/>
          <w:szCs w:val="28"/>
        </w:rPr>
        <w:t>определяет какие типы рабочих элементов будут доступны и какими атрибутами каждый из типов</w:t>
      </w:r>
      <w:proofErr w:type="gramEnd"/>
      <w:r w:rsidRPr="006264D8">
        <w:rPr>
          <w:color w:val="202122"/>
          <w:sz w:val="28"/>
          <w:szCs w:val="28"/>
        </w:rPr>
        <w:t xml:space="preserve"> будет обладать. Эти элементы внутри приложения хранятся в </w:t>
      </w:r>
      <w:r w:rsidRPr="006264D8">
        <w:rPr>
          <w:color w:val="202122"/>
          <w:sz w:val="28"/>
          <w:szCs w:val="28"/>
        </w:rPr>
        <w:t>XML</w:t>
      </w:r>
      <w:r w:rsidRPr="006264D8">
        <w:rPr>
          <w:color w:val="202122"/>
          <w:sz w:val="28"/>
          <w:szCs w:val="28"/>
        </w:rPr>
        <w:t>-формате, а их схема может быть легко модифицирована для добавления новых атрибутов к различным элементам или создания новых элементов на проектной основе. Каждый рабочий элемент имеет соответствующие методики контроля, которые определяют, кому какие именно элементы доступны и какие действия он с ними может производить (просмотр, редактирование, создание, удаление и др.). Также подразумевается использование уведомлений и возможности ведения логов, для отслеживания истории всего процесса создания, обращения к элементу или его изменения (определяется правами), а также предусматривается дополнительное уведомление определённых пользователей при наступлении определённых событий.</w:t>
      </w:r>
    </w:p>
    <w:p w:rsidR="00650010" w:rsidRPr="006264D8" w:rsidRDefault="00650010" w:rsidP="006264D8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264D8">
        <w:rPr>
          <w:color w:val="202122"/>
          <w:sz w:val="28"/>
          <w:szCs w:val="28"/>
        </w:rPr>
        <w:t xml:space="preserve">Любой Team </w:t>
      </w:r>
      <w:proofErr w:type="spellStart"/>
      <w:r w:rsidRPr="006264D8">
        <w:rPr>
          <w:color w:val="202122"/>
          <w:sz w:val="28"/>
          <w:szCs w:val="28"/>
        </w:rPr>
        <w:t>Foundation</w:t>
      </w:r>
      <w:proofErr w:type="spellEnd"/>
      <w:r w:rsidRPr="006264D8">
        <w:rPr>
          <w:color w:val="202122"/>
          <w:sz w:val="28"/>
          <w:szCs w:val="28"/>
        </w:rPr>
        <w:t xml:space="preserve"> Server содержит один или более </w:t>
      </w:r>
      <w:r w:rsidRPr="006264D8">
        <w:rPr>
          <w:i/>
          <w:iCs/>
          <w:color w:val="202122"/>
          <w:sz w:val="28"/>
          <w:szCs w:val="28"/>
        </w:rPr>
        <w:t>Совместный проект</w:t>
      </w:r>
      <w:r w:rsidRPr="006264D8">
        <w:rPr>
          <w:color w:val="202122"/>
          <w:sz w:val="28"/>
          <w:szCs w:val="28"/>
        </w:rPr>
        <w:t xml:space="preserve"> (Team </w:t>
      </w:r>
      <w:proofErr w:type="spellStart"/>
      <w:r w:rsidRPr="006264D8">
        <w:rPr>
          <w:color w:val="202122"/>
          <w:sz w:val="28"/>
          <w:szCs w:val="28"/>
        </w:rPr>
        <w:t>Projects</w:t>
      </w:r>
      <w:proofErr w:type="spellEnd"/>
      <w:r w:rsidRPr="006264D8">
        <w:rPr>
          <w:color w:val="202122"/>
          <w:sz w:val="28"/>
          <w:szCs w:val="28"/>
        </w:rPr>
        <w:t xml:space="preserve">), состоящий из решений на базе Visual Studio, конфигурационных файлов для Team </w:t>
      </w:r>
      <w:proofErr w:type="spellStart"/>
      <w:r w:rsidRPr="006264D8">
        <w:rPr>
          <w:color w:val="202122"/>
          <w:sz w:val="28"/>
          <w:szCs w:val="28"/>
        </w:rPr>
        <w:t>Build</w:t>
      </w:r>
      <w:proofErr w:type="spellEnd"/>
      <w:r w:rsidRPr="006264D8">
        <w:rPr>
          <w:color w:val="202122"/>
          <w:sz w:val="28"/>
          <w:szCs w:val="28"/>
        </w:rPr>
        <w:t xml:space="preserve"> и Team </w:t>
      </w:r>
      <w:proofErr w:type="spellStart"/>
      <w:r w:rsidRPr="006264D8">
        <w:rPr>
          <w:color w:val="202122"/>
          <w:sz w:val="28"/>
          <w:szCs w:val="28"/>
        </w:rPr>
        <w:t>Load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Test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Agents</w:t>
      </w:r>
      <w:proofErr w:type="spellEnd"/>
      <w:r w:rsidRPr="006264D8">
        <w:rPr>
          <w:color w:val="202122"/>
          <w:sz w:val="28"/>
          <w:szCs w:val="28"/>
        </w:rPr>
        <w:t xml:space="preserve">, и единый </w:t>
      </w:r>
      <w:proofErr w:type="spellStart"/>
      <w:r w:rsidRPr="006264D8">
        <w:rPr>
          <w:color w:val="202122"/>
          <w:sz w:val="28"/>
          <w:szCs w:val="28"/>
        </w:rPr>
        <w:t>репозиторий</w:t>
      </w:r>
      <w:proofErr w:type="spellEnd"/>
      <w:r w:rsidRPr="006264D8">
        <w:rPr>
          <w:color w:val="202122"/>
          <w:sz w:val="28"/>
          <w:szCs w:val="28"/>
        </w:rPr>
        <w:t xml:space="preserve"> на базе </w:t>
      </w:r>
      <w:proofErr w:type="spellStart"/>
      <w:r w:rsidRPr="006264D8">
        <w:rPr>
          <w:color w:val="202122"/>
          <w:sz w:val="28"/>
          <w:szCs w:val="28"/>
        </w:rPr>
        <w:t>SharePoint</w:t>
      </w:r>
      <w:proofErr w:type="spellEnd"/>
      <w:r w:rsidRPr="006264D8">
        <w:rPr>
          <w:color w:val="202122"/>
          <w:sz w:val="28"/>
          <w:szCs w:val="28"/>
        </w:rPr>
        <w:t>, содержащий связанную с проектом документацию. Совместный прое</w:t>
      </w:r>
      <w:proofErr w:type="gramStart"/>
      <w:r w:rsidRPr="006264D8">
        <w:rPr>
          <w:color w:val="202122"/>
          <w:sz w:val="28"/>
          <w:szCs w:val="28"/>
        </w:rPr>
        <w:t>кт вкл</w:t>
      </w:r>
      <w:proofErr w:type="gramEnd"/>
      <w:r w:rsidRPr="006264D8">
        <w:rPr>
          <w:color w:val="202122"/>
          <w:sz w:val="28"/>
          <w:szCs w:val="28"/>
        </w:rPr>
        <w:t xml:space="preserve">ючает в себя пользовательские рабочие элементы, версии (ветки) исходного кода, отчёты, управляемые TFS. TFS обеспечивает возможности для управления этими проектами. При создании нового проекта нужно выбирать </w:t>
      </w:r>
      <w:proofErr w:type="spellStart"/>
      <w:r w:rsidRPr="006264D8">
        <w:rPr>
          <w:color w:val="202122"/>
          <w:sz w:val="28"/>
          <w:szCs w:val="28"/>
        </w:rPr>
        <w:t>фреймворк</w:t>
      </w:r>
      <w:proofErr w:type="spellEnd"/>
      <w:r w:rsidRPr="006264D8">
        <w:rPr>
          <w:color w:val="202122"/>
          <w:sz w:val="28"/>
          <w:szCs w:val="28"/>
        </w:rPr>
        <w:t xml:space="preserve"> программной разработки, который впоследствии сменить нельзя. TFS включает в себя несколько наиболее распространённых шаблонов, среди которых присутствуют как методики гибкой разработки, так и формальные. Выбор </w:t>
      </w:r>
      <w:proofErr w:type="spellStart"/>
      <w:r w:rsidRPr="006264D8">
        <w:rPr>
          <w:color w:val="202122"/>
          <w:sz w:val="28"/>
          <w:szCs w:val="28"/>
        </w:rPr>
        <w:t>фреймворка</w:t>
      </w:r>
      <w:proofErr w:type="spellEnd"/>
      <w:r w:rsidRPr="006264D8">
        <w:rPr>
          <w:color w:val="202122"/>
          <w:sz w:val="28"/>
          <w:szCs w:val="28"/>
        </w:rPr>
        <w:t xml:space="preserve"> наполняет проект заранее предопределенными элементами, как например, роли и полномочия, а также прочую документацию, например, стратегию развития проекта (</w:t>
      </w:r>
      <w:proofErr w:type="spellStart"/>
      <w:r w:rsidRPr="006264D8">
        <w:rPr>
          <w:color w:val="202122"/>
          <w:sz w:val="28"/>
          <w:szCs w:val="28"/>
        </w:rPr>
        <w:t>project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roadmap</w:t>
      </w:r>
      <w:proofErr w:type="spellEnd"/>
      <w:r w:rsidRPr="006264D8">
        <w:rPr>
          <w:color w:val="202122"/>
          <w:sz w:val="28"/>
          <w:szCs w:val="28"/>
        </w:rPr>
        <w:t>), шаблоны документов, заготовки отчётов. Эти элементы могут быть связаны с рабочими элементами. Статус определённых элементов проекта может автоматически обновляться при изменении рабочих элементов. TFS можно интегрировать с </w:t>
      </w:r>
      <w:r w:rsidRPr="006264D8">
        <w:rPr>
          <w:color w:val="202122"/>
          <w:sz w:val="28"/>
          <w:szCs w:val="28"/>
        </w:rPr>
        <w:t xml:space="preserve">Microsoft </w:t>
      </w:r>
      <w:proofErr w:type="spellStart"/>
      <w:r w:rsidRPr="006264D8">
        <w:rPr>
          <w:color w:val="202122"/>
          <w:sz w:val="28"/>
          <w:szCs w:val="28"/>
        </w:rPr>
        <w:t>Excel</w:t>
      </w:r>
      <w:proofErr w:type="spellEnd"/>
      <w:r w:rsidRPr="006264D8">
        <w:rPr>
          <w:color w:val="202122"/>
          <w:sz w:val="28"/>
          <w:szCs w:val="28"/>
        </w:rPr>
        <w:t xml:space="preserve"> для создания и отслеживания элементов проекта. Статус элементов в этом случае можно указывать и редактировать непосредственно в </w:t>
      </w:r>
      <w:proofErr w:type="spellStart"/>
      <w:r w:rsidRPr="006264D8">
        <w:rPr>
          <w:color w:val="202122"/>
          <w:sz w:val="28"/>
          <w:szCs w:val="28"/>
        </w:rPr>
        <w:t>Excel</w:t>
      </w:r>
      <w:proofErr w:type="spellEnd"/>
      <w:r w:rsidRPr="006264D8">
        <w:rPr>
          <w:color w:val="202122"/>
          <w:sz w:val="28"/>
          <w:szCs w:val="28"/>
        </w:rPr>
        <w:t>, а итоговые таблицы могут обрабатываться TFS, который будет импортировать данные с учётом особенностей управления данным проектом. Кроме того, его также можно интегрировать с </w:t>
      </w:r>
      <w:r w:rsidRPr="006264D8">
        <w:rPr>
          <w:color w:val="202122"/>
          <w:sz w:val="28"/>
          <w:szCs w:val="28"/>
        </w:rPr>
        <w:t>Microsoft Project</w:t>
      </w:r>
      <w:r w:rsidRPr="006264D8">
        <w:rPr>
          <w:color w:val="202122"/>
          <w:sz w:val="28"/>
          <w:szCs w:val="28"/>
        </w:rPr>
        <w:t xml:space="preserve"> (например, Microsoft Project 2003, но не Project Server!) в качестве клиентской части управления </w:t>
      </w:r>
      <w:r w:rsidRPr="006264D8">
        <w:rPr>
          <w:color w:val="202122"/>
          <w:sz w:val="28"/>
          <w:szCs w:val="28"/>
        </w:rPr>
        <w:lastRenderedPageBreak/>
        <w:t xml:space="preserve">проектом. Элементы проекта можно экспортировать как документы </w:t>
      </w:r>
      <w:proofErr w:type="spellStart"/>
      <w:r w:rsidRPr="006264D8">
        <w:rPr>
          <w:color w:val="202122"/>
          <w:sz w:val="28"/>
          <w:szCs w:val="28"/>
        </w:rPr>
        <w:t>Excel</w:t>
      </w:r>
      <w:proofErr w:type="spellEnd"/>
      <w:r w:rsidRPr="006264D8">
        <w:rPr>
          <w:color w:val="202122"/>
          <w:sz w:val="28"/>
          <w:szCs w:val="28"/>
        </w:rPr>
        <w:t xml:space="preserve"> для дальнейшего анализа данных.</w:t>
      </w:r>
    </w:p>
    <w:p w:rsidR="00650010" w:rsidRPr="006264D8" w:rsidRDefault="00650010" w:rsidP="006264D8">
      <w:pPr>
        <w:pStyle w:val="a5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264D8">
        <w:rPr>
          <w:color w:val="202122"/>
          <w:sz w:val="28"/>
          <w:szCs w:val="28"/>
        </w:rPr>
        <w:t>TFS сам по себе не содержит пользовательского интерфейса для выполнения подобных заданий. Подобные возможности предоставляются за счёт </w:t>
      </w:r>
      <w:r w:rsidRPr="006264D8">
        <w:rPr>
          <w:color w:val="202122"/>
          <w:sz w:val="28"/>
          <w:szCs w:val="28"/>
        </w:rPr>
        <w:t>веб-сервисов</w:t>
      </w:r>
      <w:r w:rsidRPr="006264D8">
        <w:rPr>
          <w:color w:val="202122"/>
          <w:sz w:val="28"/>
          <w:szCs w:val="28"/>
        </w:rPr>
        <w:t>, которые используются клиентскими приложениями наподобие </w:t>
      </w:r>
      <w:r w:rsidRPr="006264D8">
        <w:rPr>
          <w:color w:val="202122"/>
          <w:sz w:val="28"/>
          <w:szCs w:val="28"/>
        </w:rPr>
        <w:t>среды разработки</w:t>
      </w:r>
      <w:r w:rsidRPr="006264D8">
        <w:rPr>
          <w:color w:val="202122"/>
          <w:sz w:val="28"/>
          <w:szCs w:val="28"/>
        </w:rPr>
        <w:t> </w:t>
      </w:r>
      <w:r w:rsidRPr="006264D8">
        <w:rPr>
          <w:color w:val="202122"/>
          <w:sz w:val="28"/>
          <w:szCs w:val="28"/>
        </w:rPr>
        <w:t xml:space="preserve">Visual Studio Team </w:t>
      </w:r>
      <w:proofErr w:type="spellStart"/>
      <w:r w:rsidRPr="006264D8">
        <w:rPr>
          <w:color w:val="202122"/>
          <w:sz w:val="28"/>
          <w:szCs w:val="28"/>
        </w:rPr>
        <w:t>System</w:t>
      </w:r>
      <w:proofErr w:type="spellEnd"/>
      <w:r w:rsidRPr="006264D8">
        <w:rPr>
          <w:color w:val="202122"/>
          <w:sz w:val="28"/>
          <w:szCs w:val="28"/>
        </w:rPr>
        <w:t> (VSTS). Тем не менее, TFS имеет в своём составе приложение </w:t>
      </w:r>
      <w:r w:rsidRPr="006264D8">
        <w:rPr>
          <w:i/>
          <w:iCs/>
          <w:color w:val="202122"/>
          <w:sz w:val="28"/>
          <w:szCs w:val="28"/>
        </w:rPr>
        <w:t xml:space="preserve">Team </w:t>
      </w:r>
      <w:proofErr w:type="spellStart"/>
      <w:r w:rsidRPr="006264D8">
        <w:rPr>
          <w:i/>
          <w:iCs/>
          <w:color w:val="202122"/>
          <w:sz w:val="28"/>
          <w:szCs w:val="28"/>
        </w:rPr>
        <w:t>Foundation</w:t>
      </w:r>
      <w:proofErr w:type="spellEnd"/>
      <w:r w:rsidRPr="006264D8">
        <w:rPr>
          <w:i/>
          <w:iCs/>
          <w:color w:val="202122"/>
          <w:sz w:val="28"/>
          <w:szCs w:val="28"/>
        </w:rPr>
        <w:t xml:space="preserve"> </w:t>
      </w:r>
      <w:proofErr w:type="spellStart"/>
      <w:r w:rsidRPr="006264D8">
        <w:rPr>
          <w:i/>
          <w:iCs/>
          <w:color w:val="202122"/>
          <w:sz w:val="28"/>
          <w:szCs w:val="28"/>
        </w:rPr>
        <w:t>Client</w:t>
      </w:r>
      <w:proofErr w:type="spellEnd"/>
      <w:r w:rsidRPr="006264D8">
        <w:rPr>
          <w:color w:val="202122"/>
          <w:sz w:val="28"/>
          <w:szCs w:val="28"/>
        </w:rPr>
        <w:t xml:space="preserve"> (TFC), которое может использоваться для выполнения этих заданий без VSTS. TFC также оперирует вызовами </w:t>
      </w:r>
      <w:proofErr w:type="gramStart"/>
      <w:r w:rsidRPr="006264D8">
        <w:rPr>
          <w:color w:val="202122"/>
          <w:sz w:val="28"/>
          <w:szCs w:val="28"/>
        </w:rPr>
        <w:t>соответствующих</w:t>
      </w:r>
      <w:proofErr w:type="gramEnd"/>
      <w:r w:rsidRPr="006264D8">
        <w:rPr>
          <w:color w:val="202122"/>
          <w:sz w:val="28"/>
          <w:szCs w:val="28"/>
        </w:rPr>
        <w:t xml:space="preserve"> веб-сервисов. TFS предоставляет клиентский API, который может быть использован клиентским приложением для доступа к функционалу; сам API управляет промежуточными связями для установки взаимодействия с веб-сервисами, как, например, кэширование со стороны клиента для уменьшения задержек и накладных расходов. Также поддерживается язык описаний веб-сервисов </w:t>
      </w:r>
      <w:proofErr w:type="gramStart"/>
      <w:r w:rsidRPr="006264D8">
        <w:rPr>
          <w:color w:val="202122"/>
          <w:sz w:val="28"/>
          <w:szCs w:val="28"/>
        </w:rPr>
        <w:t>WSDL</w:t>
      </w:r>
      <w:proofErr w:type="gramEnd"/>
      <w:r w:rsidRPr="006264D8">
        <w:rPr>
          <w:color w:val="202122"/>
          <w:sz w:val="28"/>
          <w:szCs w:val="28"/>
        </w:rPr>
        <w:t> на случай если приложению требуется непосредственный вызов веб-сервисов. В качестве дополнения доступно </w:t>
      </w:r>
      <w:r w:rsidRPr="006264D8">
        <w:rPr>
          <w:color w:val="202122"/>
          <w:sz w:val="28"/>
          <w:szCs w:val="28"/>
        </w:rPr>
        <w:t xml:space="preserve">Visual Studio Team </w:t>
      </w:r>
      <w:proofErr w:type="spellStart"/>
      <w:r w:rsidRPr="006264D8">
        <w:rPr>
          <w:color w:val="202122"/>
          <w:sz w:val="28"/>
          <w:szCs w:val="28"/>
        </w:rPr>
        <w:t>System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Web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Access</w:t>
      </w:r>
      <w:proofErr w:type="spellEnd"/>
      <w:r w:rsidRPr="006264D8">
        <w:rPr>
          <w:color w:val="202122"/>
          <w:sz w:val="28"/>
          <w:szCs w:val="28"/>
        </w:rPr>
        <w:t xml:space="preserve">, </w:t>
      </w:r>
      <w:proofErr w:type="gramStart"/>
      <w:r w:rsidRPr="006264D8">
        <w:rPr>
          <w:color w:val="202122"/>
          <w:sz w:val="28"/>
          <w:szCs w:val="28"/>
        </w:rPr>
        <w:t>предназначенное</w:t>
      </w:r>
      <w:proofErr w:type="gramEnd"/>
      <w:r w:rsidRPr="006264D8">
        <w:rPr>
          <w:color w:val="202122"/>
          <w:sz w:val="28"/>
          <w:szCs w:val="28"/>
        </w:rPr>
        <w:t xml:space="preserve"> для схожих целей.</w:t>
      </w:r>
    </w:p>
    <w:p w:rsidR="006264D8" w:rsidRPr="006264D8" w:rsidRDefault="006264D8" w:rsidP="006264D8">
      <w:pPr>
        <w:pStyle w:val="a5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bookmarkStart w:id="0" w:name="_GoBack"/>
      <w:bookmarkEnd w:id="0"/>
    </w:p>
    <w:p w:rsidR="006264D8" w:rsidRPr="006264D8" w:rsidRDefault="006264D8" w:rsidP="006264D8">
      <w:pPr>
        <w:pStyle w:val="a4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</w:pPr>
      <w:r w:rsidRPr="006264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Контроль исходного кода (</w:t>
      </w:r>
      <w:proofErr w:type="spellStart"/>
      <w:r w:rsidRPr="006264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Source</w:t>
      </w:r>
      <w:proofErr w:type="spellEnd"/>
      <w:r w:rsidRPr="006264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 xml:space="preserve"> </w:t>
      </w:r>
      <w:proofErr w:type="spellStart"/>
      <w:r w:rsidRPr="006264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control</w:t>
      </w:r>
      <w:proofErr w:type="spellEnd"/>
      <w:r w:rsidRPr="006264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).</w:t>
      </w:r>
    </w:p>
    <w:p w:rsidR="006264D8" w:rsidRDefault="006264D8" w:rsidP="006264D8">
      <w:pPr>
        <w:pStyle w:val="a5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  <w:lang w:val="en-US"/>
        </w:rPr>
      </w:pPr>
    </w:p>
    <w:p w:rsidR="006264D8" w:rsidRPr="006264D8" w:rsidRDefault="006264D8" w:rsidP="006264D8">
      <w:pPr>
        <w:pStyle w:val="a5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proofErr w:type="gramStart"/>
      <w:r w:rsidRPr="006264D8">
        <w:rPr>
          <w:color w:val="202122"/>
          <w:sz w:val="28"/>
          <w:szCs w:val="28"/>
          <w:lang w:val="en-US"/>
        </w:rPr>
        <w:t xml:space="preserve">Team Foundation Server </w:t>
      </w:r>
      <w:r w:rsidRPr="006264D8">
        <w:rPr>
          <w:color w:val="202122"/>
          <w:sz w:val="28"/>
          <w:szCs w:val="28"/>
        </w:rPr>
        <w:t>реализует</w:t>
      </w:r>
      <w:r w:rsidRPr="006264D8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репозиторий</w:t>
      </w:r>
      <w:proofErr w:type="spellEnd"/>
      <w:r w:rsidRPr="006264D8">
        <w:rPr>
          <w:color w:val="202122"/>
          <w:sz w:val="28"/>
          <w:szCs w:val="28"/>
          <w:lang w:val="en-US"/>
        </w:rPr>
        <w:t> </w:t>
      </w:r>
      <w:r w:rsidRPr="006264D8">
        <w:rPr>
          <w:color w:val="202122"/>
          <w:sz w:val="28"/>
          <w:szCs w:val="28"/>
        </w:rPr>
        <w:t>управления</w:t>
      </w:r>
      <w:r w:rsidRPr="006264D8">
        <w:rPr>
          <w:color w:val="202122"/>
          <w:sz w:val="28"/>
          <w:szCs w:val="28"/>
          <w:lang w:val="en-US"/>
        </w:rPr>
        <w:t xml:space="preserve"> </w:t>
      </w:r>
      <w:r w:rsidRPr="006264D8">
        <w:rPr>
          <w:color w:val="202122"/>
          <w:sz w:val="28"/>
          <w:szCs w:val="28"/>
        </w:rPr>
        <w:t>исходным</w:t>
      </w:r>
      <w:r w:rsidRPr="006264D8">
        <w:rPr>
          <w:color w:val="202122"/>
          <w:sz w:val="28"/>
          <w:szCs w:val="28"/>
          <w:lang w:val="en-US"/>
        </w:rPr>
        <w:t xml:space="preserve"> </w:t>
      </w:r>
      <w:r w:rsidRPr="006264D8">
        <w:rPr>
          <w:color w:val="202122"/>
          <w:sz w:val="28"/>
          <w:szCs w:val="28"/>
        </w:rPr>
        <w:t>кодом</w:t>
      </w:r>
      <w:r w:rsidRPr="006264D8">
        <w:rPr>
          <w:color w:val="202122"/>
          <w:sz w:val="28"/>
          <w:szCs w:val="28"/>
          <w:lang w:val="en-US"/>
        </w:rPr>
        <w:t xml:space="preserve">, </w:t>
      </w:r>
      <w:r w:rsidRPr="006264D8">
        <w:rPr>
          <w:color w:val="202122"/>
          <w:sz w:val="28"/>
          <w:szCs w:val="28"/>
        </w:rPr>
        <w:t>называемый</w:t>
      </w:r>
      <w:r w:rsidRPr="006264D8">
        <w:rPr>
          <w:color w:val="202122"/>
          <w:sz w:val="28"/>
          <w:szCs w:val="28"/>
          <w:lang w:val="en-US"/>
        </w:rPr>
        <w:t> </w:t>
      </w:r>
      <w:r w:rsidRPr="006264D8">
        <w:rPr>
          <w:i/>
          <w:iCs/>
          <w:color w:val="202122"/>
          <w:sz w:val="28"/>
          <w:szCs w:val="28"/>
          <w:lang w:val="en-US"/>
        </w:rPr>
        <w:t>Team Foundation Version Control</w:t>
      </w:r>
      <w:r w:rsidRPr="006264D8">
        <w:rPr>
          <w:color w:val="202122"/>
          <w:sz w:val="28"/>
          <w:szCs w:val="28"/>
          <w:lang w:val="en-US"/>
        </w:rPr>
        <w:t> (TFVC).</w:t>
      </w:r>
      <w:proofErr w:type="gramEnd"/>
      <w:r w:rsidRPr="006264D8">
        <w:rPr>
          <w:color w:val="202122"/>
          <w:sz w:val="28"/>
          <w:szCs w:val="28"/>
          <w:lang w:val="en-US"/>
        </w:rPr>
        <w:t xml:space="preserve"> </w:t>
      </w:r>
      <w:r w:rsidRPr="006264D8">
        <w:rPr>
          <w:color w:val="202122"/>
          <w:sz w:val="28"/>
          <w:szCs w:val="28"/>
        </w:rPr>
        <w:t>В отличие от предыдущего решения Microsoft по контролю кода, </w:t>
      </w:r>
      <w:r w:rsidRPr="006264D8">
        <w:rPr>
          <w:color w:val="202122"/>
          <w:sz w:val="28"/>
          <w:szCs w:val="28"/>
        </w:rPr>
        <w:t xml:space="preserve">Visual </w:t>
      </w:r>
      <w:proofErr w:type="spellStart"/>
      <w:r w:rsidRPr="006264D8">
        <w:rPr>
          <w:color w:val="202122"/>
          <w:sz w:val="28"/>
          <w:szCs w:val="28"/>
        </w:rPr>
        <w:t>SourceSafe</w:t>
      </w:r>
      <w:proofErr w:type="spellEnd"/>
      <w:r w:rsidRPr="006264D8">
        <w:rPr>
          <w:color w:val="202122"/>
          <w:sz w:val="28"/>
          <w:szCs w:val="28"/>
        </w:rPr>
        <w:t xml:space="preserve"> (VSS), которое основывалось на механизме файлового хранения, Team </w:t>
      </w:r>
      <w:proofErr w:type="spellStart"/>
      <w:r w:rsidRPr="006264D8">
        <w:rPr>
          <w:color w:val="202122"/>
          <w:sz w:val="28"/>
          <w:szCs w:val="28"/>
        </w:rPr>
        <w:t>Foundation</w:t>
      </w:r>
      <w:proofErr w:type="spellEnd"/>
      <w:r w:rsidRPr="006264D8">
        <w:rPr>
          <w:color w:val="202122"/>
          <w:sz w:val="28"/>
          <w:szCs w:val="28"/>
        </w:rPr>
        <w:t xml:space="preserve"> хранит весь код, равно как и запись обо всех изменениях кода в базе данных под управлением SQL Server. </w:t>
      </w:r>
      <w:proofErr w:type="gramStart"/>
      <w:r w:rsidRPr="006264D8">
        <w:rPr>
          <w:color w:val="202122"/>
          <w:sz w:val="28"/>
          <w:szCs w:val="28"/>
        </w:rPr>
        <w:t>Поддерживаются такие особенности, как например, одновременная </w:t>
      </w:r>
      <w:r w:rsidRPr="006264D8">
        <w:rPr>
          <w:i/>
          <w:iCs/>
          <w:color w:val="202122"/>
          <w:sz w:val="28"/>
          <w:szCs w:val="28"/>
        </w:rPr>
        <w:t>множественная блокировка кода для изменения</w:t>
      </w:r>
      <w:r w:rsidRPr="006264D8">
        <w:rPr>
          <w:color w:val="202122"/>
          <w:sz w:val="28"/>
          <w:szCs w:val="28"/>
        </w:rPr>
        <w:t> (</w:t>
      </w:r>
      <w:proofErr w:type="spellStart"/>
      <w:r w:rsidRPr="006264D8">
        <w:rPr>
          <w:color w:val="202122"/>
          <w:sz w:val="28"/>
          <w:szCs w:val="28"/>
        </w:rPr>
        <w:t>multiple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simultaneous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check-outs</w:t>
      </w:r>
      <w:proofErr w:type="spellEnd"/>
      <w:r w:rsidRPr="006264D8">
        <w:rPr>
          <w:color w:val="202122"/>
          <w:sz w:val="28"/>
          <w:szCs w:val="28"/>
        </w:rPr>
        <w:t>) (то есть один и тот же файл одновременно могут редактировать несколько человек), разрешение конфликтов, откладывание внесения изменений (</w:t>
      </w:r>
      <w:proofErr w:type="spellStart"/>
      <w:r w:rsidRPr="006264D8">
        <w:rPr>
          <w:color w:val="202122"/>
          <w:sz w:val="28"/>
          <w:szCs w:val="28"/>
        </w:rPr>
        <w:t>shelving</w:t>
      </w:r>
      <w:proofErr w:type="spellEnd"/>
      <w:r w:rsidRPr="006264D8">
        <w:rPr>
          <w:color w:val="202122"/>
          <w:sz w:val="28"/>
          <w:szCs w:val="28"/>
        </w:rPr>
        <w:t>) (здесь имеется в виду сохранение набора запланированных изменений без их подтверждения в системе контроля версий, причём другие пользователи могут видеть эти наборы, но доступа к ним без явно</w:t>
      </w:r>
      <w:proofErr w:type="gramEnd"/>
      <w:r w:rsidRPr="006264D8">
        <w:rPr>
          <w:color w:val="202122"/>
          <w:sz w:val="28"/>
          <w:szCs w:val="28"/>
        </w:rPr>
        <w:t xml:space="preserve"> предоставленного разрешения не получат), </w:t>
      </w:r>
      <w:r w:rsidRPr="006264D8">
        <w:rPr>
          <w:color w:val="202122"/>
          <w:sz w:val="28"/>
          <w:szCs w:val="28"/>
        </w:rPr>
        <w:t>ветвление</w:t>
      </w:r>
      <w:r w:rsidRPr="006264D8">
        <w:rPr>
          <w:color w:val="202122"/>
          <w:sz w:val="28"/>
          <w:szCs w:val="28"/>
        </w:rPr>
        <w:t xml:space="preserve"> и слияние, а также возможность устанавливать уровни доступа (безопасности) на любом уровне дерева исходного кода, наряду с наиболее очевидными возможностями отслеживания версий документации, блокировок, откатов и операций подтверждения </w:t>
      </w:r>
      <w:proofErr w:type="spellStart"/>
      <w:r w:rsidRPr="006264D8">
        <w:rPr>
          <w:color w:val="202122"/>
          <w:sz w:val="28"/>
          <w:szCs w:val="28"/>
        </w:rPr>
        <w:t>микроизменений</w:t>
      </w:r>
      <w:proofErr w:type="spellEnd"/>
      <w:r w:rsidRPr="006264D8">
        <w:rPr>
          <w:color w:val="202122"/>
          <w:sz w:val="28"/>
          <w:szCs w:val="28"/>
        </w:rPr>
        <w:t xml:space="preserve"> (</w:t>
      </w:r>
      <w:proofErr w:type="spellStart"/>
      <w:r w:rsidRPr="006264D8">
        <w:rPr>
          <w:color w:val="202122"/>
          <w:sz w:val="28"/>
          <w:szCs w:val="28"/>
        </w:rPr>
        <w:t>atomic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commits</w:t>
      </w:r>
      <w:proofErr w:type="spellEnd"/>
      <w:r w:rsidRPr="006264D8">
        <w:rPr>
          <w:color w:val="202122"/>
          <w:sz w:val="28"/>
          <w:szCs w:val="28"/>
        </w:rPr>
        <w:t xml:space="preserve">). Механизм контроля исходного кода напрямую связан с рабочими элементами Team </w:t>
      </w:r>
      <w:proofErr w:type="spellStart"/>
      <w:r w:rsidRPr="006264D8">
        <w:rPr>
          <w:color w:val="202122"/>
          <w:sz w:val="28"/>
          <w:szCs w:val="28"/>
        </w:rPr>
        <w:t>System</w:t>
      </w:r>
      <w:proofErr w:type="spellEnd"/>
      <w:r w:rsidRPr="006264D8">
        <w:rPr>
          <w:color w:val="202122"/>
          <w:sz w:val="28"/>
          <w:szCs w:val="28"/>
        </w:rPr>
        <w:t>; При подтверждении изменений (</w:t>
      </w:r>
      <w:proofErr w:type="spellStart"/>
      <w:r w:rsidRPr="006264D8">
        <w:rPr>
          <w:color w:val="202122"/>
          <w:sz w:val="28"/>
          <w:szCs w:val="28"/>
        </w:rPr>
        <w:t>check-in</w:t>
      </w:r>
      <w:proofErr w:type="spellEnd"/>
      <w:r w:rsidRPr="006264D8">
        <w:rPr>
          <w:color w:val="202122"/>
          <w:sz w:val="28"/>
          <w:szCs w:val="28"/>
        </w:rPr>
        <w:t xml:space="preserve">) (иначе называемом ещё «набором </w:t>
      </w:r>
      <w:r w:rsidRPr="006264D8">
        <w:rPr>
          <w:color w:val="202122"/>
          <w:sz w:val="28"/>
          <w:szCs w:val="28"/>
        </w:rPr>
        <w:lastRenderedPageBreak/>
        <w:t>изменений» (</w:t>
      </w:r>
      <w:proofErr w:type="spellStart"/>
      <w:r w:rsidRPr="006264D8">
        <w:rPr>
          <w:color w:val="202122"/>
          <w:sz w:val="28"/>
          <w:szCs w:val="28"/>
        </w:rPr>
        <w:t>changeset</w:t>
      </w:r>
      <w:proofErr w:type="spellEnd"/>
      <w:r w:rsidRPr="006264D8">
        <w:rPr>
          <w:color w:val="202122"/>
          <w:sz w:val="28"/>
          <w:szCs w:val="28"/>
        </w:rPr>
        <w:t>)) разработчик может определять взаимосвязь его кода с одним или более определёнными рабочими элементами для указания какие именно проблемы решает данное подтверждение (</w:t>
      </w:r>
      <w:proofErr w:type="spellStart"/>
      <w:r w:rsidRPr="006264D8">
        <w:rPr>
          <w:color w:val="202122"/>
          <w:sz w:val="28"/>
          <w:szCs w:val="28"/>
        </w:rPr>
        <w:t>check-in</w:t>
      </w:r>
      <w:proofErr w:type="spellEnd"/>
      <w:r w:rsidRPr="006264D8">
        <w:rPr>
          <w:color w:val="202122"/>
          <w:sz w:val="28"/>
          <w:szCs w:val="28"/>
        </w:rPr>
        <w:t>). Администраторы TFS могут принудительно указывать политики подтверждений (</w:t>
      </w:r>
      <w:proofErr w:type="spellStart"/>
      <w:r w:rsidRPr="006264D8">
        <w:rPr>
          <w:color w:val="202122"/>
          <w:sz w:val="28"/>
          <w:szCs w:val="28"/>
        </w:rPr>
        <w:t>check-in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policies</w:t>
      </w:r>
      <w:proofErr w:type="spellEnd"/>
      <w:r w:rsidRPr="006264D8">
        <w:rPr>
          <w:color w:val="202122"/>
          <w:sz w:val="28"/>
          <w:szCs w:val="28"/>
        </w:rPr>
        <w:t xml:space="preserve">), которые предусматривают удовлетворение требованиям </w:t>
      </w:r>
      <w:proofErr w:type="spellStart"/>
      <w:r w:rsidRPr="006264D8">
        <w:rPr>
          <w:color w:val="202122"/>
          <w:sz w:val="28"/>
          <w:szCs w:val="28"/>
        </w:rPr>
        <w:t>Code</w:t>
      </w:r>
      <w:proofErr w:type="spellEnd"/>
      <w:r w:rsidRPr="006264D8">
        <w:rPr>
          <w:color w:val="202122"/>
          <w:sz w:val="28"/>
          <w:szCs w:val="28"/>
        </w:rPr>
        <w:t xml:space="preserve"> Analysis, а кроме того можно поставить обязательное указывание рабочих элементов, связанных с данным подтверждением, или обновление статуса связанных рабочих элементов (как например, указание ошибки как «исправленной» при внесении изменений в код, исправляющих данную ошибку). Отдельные версии файлов могут отмечать специальными метками, а все файлы с одинаковыми метками образуют релиз-группу. В отличие от VSS, </w:t>
      </w:r>
      <w:proofErr w:type="spellStart"/>
      <w:r w:rsidRPr="006264D8">
        <w:rPr>
          <w:color w:val="202122"/>
          <w:sz w:val="28"/>
          <w:szCs w:val="28"/>
        </w:rPr>
        <w:t>репозиторий</w:t>
      </w:r>
      <w:proofErr w:type="spellEnd"/>
      <w:r w:rsidRPr="006264D8">
        <w:rPr>
          <w:color w:val="202122"/>
          <w:sz w:val="28"/>
          <w:szCs w:val="28"/>
        </w:rPr>
        <w:t xml:space="preserve"> контроля кода TFS не обладает ни поддержкой привязки к элементу из нескольких мест структуры каталогов исходного кода, ни поддерживает «закрепления» (</w:t>
      </w:r>
      <w:proofErr w:type="spellStart"/>
      <w:r w:rsidRPr="006264D8">
        <w:rPr>
          <w:color w:val="202122"/>
          <w:sz w:val="28"/>
          <w:szCs w:val="28"/>
        </w:rPr>
        <w:t>pinned</w:t>
      </w:r>
      <w:proofErr w:type="spellEnd"/>
      <w:r w:rsidRPr="006264D8">
        <w:rPr>
          <w:color w:val="202122"/>
          <w:sz w:val="28"/>
          <w:szCs w:val="28"/>
        </w:rPr>
        <w:t xml:space="preserve">) элемента (то есть поддержка различных ссылок на один и тот же файл из нескольких каталогов для различных </w:t>
      </w:r>
      <w:proofErr w:type="gramStart"/>
      <w:r w:rsidRPr="006264D8">
        <w:rPr>
          <w:color w:val="202122"/>
          <w:sz w:val="28"/>
          <w:szCs w:val="28"/>
        </w:rPr>
        <w:t>версий</w:t>
      </w:r>
      <w:proofErr w:type="gramEnd"/>
      <w:r w:rsidRPr="006264D8">
        <w:rPr>
          <w:color w:val="202122"/>
          <w:sz w:val="28"/>
          <w:szCs w:val="28"/>
        </w:rPr>
        <w:t xml:space="preserve"> чтобы избежать дальнейших правок этого файла).</w:t>
      </w:r>
    </w:p>
    <w:p w:rsidR="006264D8" w:rsidRPr="006264D8" w:rsidRDefault="006264D8" w:rsidP="006264D8">
      <w:pPr>
        <w:pStyle w:val="a5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r w:rsidRPr="006264D8">
        <w:rPr>
          <w:color w:val="202122"/>
          <w:sz w:val="28"/>
          <w:szCs w:val="28"/>
        </w:rPr>
        <w:t>TFVC поддерживает </w:t>
      </w:r>
      <w:r w:rsidRPr="006264D8">
        <w:rPr>
          <w:color w:val="202122"/>
          <w:sz w:val="28"/>
          <w:szCs w:val="28"/>
        </w:rPr>
        <w:t>ветвление</w:t>
      </w:r>
      <w:r w:rsidRPr="006264D8">
        <w:rPr>
          <w:color w:val="202122"/>
          <w:sz w:val="28"/>
          <w:szCs w:val="28"/>
        </w:rPr>
        <w:t> на всех уровнях исходного кода, а также для отдельных файлов и каталогов, причём каждая ветвь поддерживается отдельно. Несколько ветвей можно объединить в одну с указанием порядка (алгоритма) разрешения конфликтов при слиянии изменений двух ветвей одного файла, тогда программа сама автоматически согласует различия или отметит их для ручной проверки, если сама с ними не справится. Слияние может быть выполнено и на уровне набора изменений («</w:t>
      </w:r>
      <w:proofErr w:type="spellStart"/>
      <w:r w:rsidRPr="006264D8">
        <w:rPr>
          <w:color w:val="202122"/>
          <w:sz w:val="28"/>
          <w:szCs w:val="28"/>
        </w:rPr>
        <w:t>changeset</w:t>
      </w:r>
      <w:proofErr w:type="spellEnd"/>
      <w:r w:rsidRPr="006264D8">
        <w:rPr>
          <w:color w:val="202122"/>
          <w:sz w:val="28"/>
          <w:szCs w:val="28"/>
        </w:rPr>
        <w:t>»), вместо уровня ветвления. Успешное слияние автоматически отмечается (</w:t>
      </w:r>
      <w:proofErr w:type="spellStart"/>
      <w:r w:rsidRPr="006264D8">
        <w:rPr>
          <w:color w:val="202122"/>
          <w:sz w:val="28"/>
          <w:szCs w:val="28"/>
        </w:rPr>
        <w:t>check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out</w:t>
      </w:r>
      <w:proofErr w:type="spellEnd"/>
      <w:r w:rsidRPr="006264D8">
        <w:rPr>
          <w:color w:val="202122"/>
          <w:sz w:val="28"/>
          <w:szCs w:val="28"/>
        </w:rPr>
        <w:t xml:space="preserve">) в </w:t>
      </w:r>
      <w:proofErr w:type="spellStart"/>
      <w:r w:rsidRPr="006264D8">
        <w:rPr>
          <w:color w:val="202122"/>
          <w:sz w:val="28"/>
          <w:szCs w:val="28"/>
        </w:rPr>
        <w:t>репозитории</w:t>
      </w:r>
      <w:proofErr w:type="spellEnd"/>
      <w:r w:rsidRPr="006264D8">
        <w:rPr>
          <w:color w:val="202122"/>
          <w:sz w:val="28"/>
          <w:szCs w:val="28"/>
        </w:rPr>
        <w:t xml:space="preserve"> контроля кода.</w:t>
      </w:r>
    </w:p>
    <w:p w:rsidR="006264D8" w:rsidRDefault="006264D8" w:rsidP="006264D8">
      <w:pPr>
        <w:pStyle w:val="a5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  <w:lang w:val="en-US"/>
        </w:rPr>
      </w:pPr>
      <w:r w:rsidRPr="006264D8">
        <w:rPr>
          <w:color w:val="202122"/>
          <w:sz w:val="28"/>
          <w:szCs w:val="28"/>
        </w:rPr>
        <w:t>Возможности TFVC не ограничены лишь исходным кодом, с помощью встраивания инфраструктуры </w:t>
      </w:r>
      <w:proofErr w:type="spellStart"/>
      <w:r w:rsidRPr="006264D8">
        <w:rPr>
          <w:color w:val="202122"/>
          <w:sz w:val="28"/>
          <w:szCs w:val="28"/>
        </w:rPr>
        <w:t>Windows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spellStart"/>
      <w:r w:rsidRPr="006264D8">
        <w:rPr>
          <w:color w:val="202122"/>
          <w:sz w:val="28"/>
          <w:szCs w:val="28"/>
        </w:rPr>
        <w:t>SharePoint</w:t>
      </w:r>
      <w:proofErr w:type="spellEnd"/>
      <w:r w:rsidRPr="006264D8">
        <w:rPr>
          <w:color w:val="202122"/>
          <w:sz w:val="28"/>
          <w:szCs w:val="28"/>
        </w:rPr>
        <w:t xml:space="preserve"> Services</w:t>
      </w:r>
      <w:r w:rsidRPr="006264D8">
        <w:rPr>
          <w:color w:val="202122"/>
          <w:sz w:val="28"/>
          <w:szCs w:val="28"/>
        </w:rPr>
        <w:t xml:space="preserve"> он обеспечивает поддержку библиотеки версий документов проекта, включая планы проекта, требования, анализ специфики проекта и другие. Все документы в </w:t>
      </w:r>
      <w:proofErr w:type="spellStart"/>
      <w:r w:rsidRPr="006264D8">
        <w:rPr>
          <w:color w:val="202122"/>
          <w:sz w:val="28"/>
          <w:szCs w:val="28"/>
        </w:rPr>
        <w:t>репозитории</w:t>
      </w:r>
      <w:proofErr w:type="spellEnd"/>
      <w:r w:rsidRPr="006264D8">
        <w:rPr>
          <w:color w:val="202122"/>
          <w:sz w:val="28"/>
          <w:szCs w:val="28"/>
        </w:rPr>
        <w:t xml:space="preserve"> контроля кода могут связываться с любым рабочим элементом, а доступ к ним может контролироваться за счёт введения политики доступа (ограничения прав).</w:t>
      </w:r>
    </w:p>
    <w:p w:rsidR="006264D8" w:rsidRPr="006264D8" w:rsidRDefault="006264D8" w:rsidP="006264D8">
      <w:pPr>
        <w:pStyle w:val="a5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  <w:lang w:val="en-US"/>
        </w:rPr>
      </w:pPr>
    </w:p>
    <w:p w:rsidR="006264D8" w:rsidRPr="006264D8" w:rsidRDefault="006264D8" w:rsidP="006264D8">
      <w:pPr>
        <w:pStyle w:val="a4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</w:pPr>
      <w:r w:rsidRPr="006264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Отчетность(</w:t>
      </w:r>
      <w:r w:rsidRPr="006264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 w:eastAsia="ru-RU"/>
        </w:rPr>
        <w:t>Reporting</w:t>
      </w:r>
      <w:r w:rsidRPr="006264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  <w:t>).</w:t>
      </w:r>
    </w:p>
    <w:p w:rsidR="006264D8" w:rsidRDefault="006264D8" w:rsidP="006264D8">
      <w:pPr>
        <w:pStyle w:val="a4"/>
        <w:shd w:val="clear" w:color="auto" w:fill="FFFFFF"/>
        <w:spacing w:before="72" w:after="0" w:line="240" w:lineRule="auto"/>
        <w:outlineLvl w:val="2"/>
        <w:rPr>
          <w:rFonts w:ascii="Times New Roman" w:hAnsi="Times New Roman" w:cs="Times New Roman"/>
          <w:color w:val="202122"/>
          <w:sz w:val="24"/>
          <w:szCs w:val="24"/>
          <w:lang w:val="en-US"/>
        </w:rPr>
      </w:pPr>
    </w:p>
    <w:p w:rsidR="006264D8" w:rsidRPr="006264D8" w:rsidRDefault="006264D8" w:rsidP="006264D8">
      <w:pPr>
        <w:pStyle w:val="a4"/>
        <w:shd w:val="clear" w:color="auto" w:fill="FFFFFF"/>
        <w:spacing w:before="72" w:after="0" w:line="240" w:lineRule="auto"/>
        <w:outlineLvl w:val="2"/>
        <w:rPr>
          <w:rFonts w:ascii="Times New Roman" w:hAnsi="Times New Roman" w:cs="Times New Roman"/>
          <w:color w:val="202122"/>
          <w:sz w:val="28"/>
          <w:szCs w:val="28"/>
        </w:rPr>
      </w:pPr>
      <w:proofErr w:type="gramStart"/>
      <w:r w:rsidRPr="006264D8">
        <w:rPr>
          <w:rFonts w:ascii="Times New Roman" w:hAnsi="Times New Roman" w:cs="Times New Roman"/>
          <w:color w:val="202122"/>
          <w:sz w:val="28"/>
          <w:szCs w:val="28"/>
          <w:lang w:val="en-US"/>
        </w:rPr>
        <w:t>R</w:t>
      </w:r>
      <w:r w:rsidRPr="006264D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eporting — 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ещё</w:t>
      </w:r>
      <w:r w:rsidRPr="006264D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один</w:t>
      </w:r>
      <w:r w:rsidRPr="006264D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основной</w:t>
      </w:r>
      <w:r w:rsidRPr="006264D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компонент</w:t>
      </w:r>
      <w:r w:rsidRPr="006264D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Team Foundation Server.</w:t>
      </w:r>
      <w:proofErr w:type="gramEnd"/>
      <w:r w:rsidRPr="006264D8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При помощи него можно создавать множество отчётов на основе объединения информации о рабочих элементах, наборах изменений, информации, поставляемой Team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</w:rPr>
        <w:t>Build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, и результатов тестирования от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</w:rPr>
        <w:t>Test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</w:rPr>
        <w:t>Agents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. Например, уровень изменений кода за определённый временной промежуток, списки ошибок, не имеющих тестовых наборов, повторения ранее пройденных тестов и т. д. Отчёты, 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lastRenderedPageBreak/>
        <w:t>созданные при помощи 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SQL Server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</w:rPr>
        <w:t>Reporting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 Services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, можно экспортировать в нескольких различных форматах, включая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</w:rPr>
        <w:t>Excel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</w:rPr>
        <w:t>, 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XML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, 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PDF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 и 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TIFF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. Отчёты можно просматривать как при помощи Visual Studio, так и через веб-портал.</w:t>
      </w:r>
    </w:p>
    <w:p w:rsidR="006264D8" w:rsidRPr="006264D8" w:rsidRDefault="006264D8" w:rsidP="006264D8">
      <w:pPr>
        <w:pStyle w:val="a4"/>
        <w:shd w:val="clear" w:color="auto" w:fill="FFFFFF"/>
        <w:spacing w:before="72" w:after="0" w:line="240" w:lineRule="auto"/>
        <w:outlineLvl w:val="2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TFS использует </w:t>
      </w:r>
      <w:proofErr w:type="gramStart"/>
      <w:r w:rsidRPr="006264D8">
        <w:rPr>
          <w:rFonts w:ascii="Times New Roman" w:hAnsi="Times New Roman" w:cs="Times New Roman"/>
          <w:color w:val="202122"/>
          <w:sz w:val="28"/>
          <w:szCs w:val="28"/>
        </w:rPr>
        <w:t>свой</w:t>
      </w:r>
      <w:proofErr w:type="gramEnd"/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</w:rPr>
        <w:t>фреймворк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</w:rPr>
        <w:t>логирования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 для автоматизации сбора данных. Инфраструктура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</w:rPr>
        <w:t>логирования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 отслеживает и записывает информацию, касающуюся доступа и использования рабочих элементов и исходного кода, которая затем может использоваться сервисами анализа для выявления направлений (трендов). TFS на уровне данных содержит адаптер накопления, кэширующий данные из нижележащих нормализованных </w:t>
      </w:r>
      <w:proofErr w:type="gramStart"/>
      <w:r w:rsidRPr="006264D8">
        <w:rPr>
          <w:rFonts w:ascii="Times New Roman" w:hAnsi="Times New Roman" w:cs="Times New Roman"/>
          <w:color w:val="202122"/>
          <w:sz w:val="28"/>
          <w:szCs w:val="28"/>
        </w:rPr>
        <w:t>баз</w:t>
      </w:r>
      <w:proofErr w:type="gramEnd"/>
      <w:r w:rsidRPr="006264D8">
        <w:rPr>
          <w:rFonts w:ascii="Times New Roman" w:hAnsi="Times New Roman" w:cs="Times New Roman"/>
          <w:color w:val="202122"/>
          <w:sz w:val="28"/>
          <w:szCs w:val="28"/>
        </w:rPr>
        <w:t xml:space="preserve"> данных в удобной форме для анализа — таблицы или размерные таблицы. Затем для анализа этих данных используется 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SQL Server Analysis Services</w:t>
      </w:r>
      <w:r w:rsidRPr="006264D8">
        <w:rPr>
          <w:rFonts w:ascii="Times New Roman" w:hAnsi="Times New Roman" w:cs="Times New Roman"/>
          <w:color w:val="202122"/>
          <w:sz w:val="28"/>
          <w:szCs w:val="28"/>
        </w:rPr>
        <w:t>, и создаются отчёты. Отчёты могут охватывать несколько рабочих элементов, включая основные направления ошибок, изменения кода, направления сборок и другие. Другие аналитические приложения также могут использовать данные напрямую предоставляемые веб-сервисами.</w:t>
      </w:r>
    </w:p>
    <w:p w:rsidR="006264D8" w:rsidRPr="006264D8" w:rsidRDefault="006264D8" w:rsidP="006264D8">
      <w:pPr>
        <w:pStyle w:val="a4"/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6264D8" w:rsidRPr="006264D8" w:rsidRDefault="006264D8" w:rsidP="006264D8">
      <w:pPr>
        <w:pStyle w:val="3"/>
        <w:numPr>
          <w:ilvl w:val="0"/>
          <w:numId w:val="1"/>
        </w:numPr>
        <w:shd w:val="clear" w:color="auto" w:fill="FFFFFF"/>
        <w:spacing w:before="72" w:beforeAutospacing="0" w:after="0" w:afterAutospacing="0"/>
        <w:rPr>
          <w:rStyle w:val="mw-headline"/>
          <w:color w:val="000000"/>
          <w:sz w:val="32"/>
          <w:szCs w:val="32"/>
          <w:u w:val="single"/>
        </w:rPr>
      </w:pPr>
      <w:r w:rsidRPr="006264D8">
        <w:rPr>
          <w:rStyle w:val="mw-headline"/>
          <w:color w:val="000000"/>
          <w:sz w:val="32"/>
          <w:szCs w:val="32"/>
          <w:u w:val="single"/>
        </w:rPr>
        <w:t>Портал проекта (Project portal)</w:t>
      </w:r>
      <w:r>
        <w:rPr>
          <w:rStyle w:val="mw-headline"/>
          <w:color w:val="000000"/>
          <w:sz w:val="32"/>
          <w:szCs w:val="32"/>
          <w:u w:val="single"/>
          <w:lang w:val="en-US"/>
        </w:rPr>
        <w:t>.</w:t>
      </w:r>
    </w:p>
    <w:p w:rsidR="006264D8" w:rsidRDefault="006264D8" w:rsidP="006264D8">
      <w:pPr>
        <w:pStyle w:val="3"/>
        <w:shd w:val="clear" w:color="auto" w:fill="FFFFFF"/>
        <w:spacing w:before="72" w:beforeAutospacing="0" w:after="0" w:afterAutospacing="0"/>
        <w:rPr>
          <w:b w:val="0"/>
          <w:color w:val="202122"/>
          <w:sz w:val="24"/>
          <w:szCs w:val="24"/>
          <w:shd w:val="clear" w:color="auto" w:fill="FFFFFF"/>
          <w:lang w:val="en-US"/>
        </w:rPr>
      </w:pPr>
    </w:p>
    <w:p w:rsidR="006264D8" w:rsidRDefault="006264D8" w:rsidP="006264D8">
      <w:pPr>
        <w:pStyle w:val="3"/>
        <w:shd w:val="clear" w:color="auto" w:fill="FFFFFF"/>
        <w:spacing w:before="72" w:beforeAutospacing="0" w:after="0" w:afterAutospacing="0"/>
        <w:rPr>
          <w:b w:val="0"/>
          <w:color w:val="202122"/>
          <w:sz w:val="28"/>
          <w:szCs w:val="28"/>
          <w:shd w:val="clear" w:color="auto" w:fill="FFFFFF"/>
          <w:lang w:val="en-US"/>
        </w:rPr>
      </w:pPr>
      <w:r w:rsidRPr="006264D8">
        <w:rPr>
          <w:b w:val="0"/>
          <w:color w:val="202122"/>
          <w:sz w:val="28"/>
          <w:szCs w:val="28"/>
          <w:shd w:val="clear" w:color="auto" w:fill="FFFFFF"/>
        </w:rPr>
        <w:t xml:space="preserve">Исходя из проектной основы, TFS также создаёт </w:t>
      </w:r>
      <w:proofErr w:type="spellStart"/>
      <w:r w:rsidRPr="006264D8">
        <w:rPr>
          <w:b w:val="0"/>
          <w:color w:val="202122"/>
          <w:sz w:val="28"/>
          <w:szCs w:val="28"/>
          <w:shd w:val="clear" w:color="auto" w:fill="FFFFFF"/>
        </w:rPr>
        <w:t>SharePoint</w:t>
      </w:r>
      <w:proofErr w:type="spellEnd"/>
      <w:r w:rsidRPr="006264D8">
        <w:rPr>
          <w:b w:val="0"/>
          <w:color w:val="202122"/>
          <w:sz w:val="28"/>
          <w:szCs w:val="28"/>
          <w:shd w:val="clear" w:color="auto" w:fill="FFFFFF"/>
        </w:rPr>
        <w:t xml:space="preserve">-сайт для проекта, который может использоваться для отслеживания прогресса проекта, наблюдения за рабочими элементами и документами, представленными в библиотеке проекта. На </w:t>
      </w:r>
      <w:proofErr w:type="gramStart"/>
      <w:r w:rsidRPr="006264D8">
        <w:rPr>
          <w:b w:val="0"/>
          <w:color w:val="202122"/>
          <w:sz w:val="28"/>
          <w:szCs w:val="28"/>
          <w:shd w:val="clear" w:color="auto" w:fill="FFFFFF"/>
        </w:rPr>
        <w:t>сайте</w:t>
      </w:r>
      <w:proofErr w:type="gramEnd"/>
      <w:r w:rsidRPr="006264D8">
        <w:rPr>
          <w:b w:val="0"/>
          <w:color w:val="202122"/>
          <w:sz w:val="28"/>
          <w:szCs w:val="28"/>
          <w:shd w:val="clear" w:color="auto" w:fill="FFFFFF"/>
        </w:rPr>
        <w:t xml:space="preserve"> также можно просматривать созданные отчёты. TFS можно применять в качестве центра связи, то есть пользователи, связанные с определённым проектом, могут использовать сайт для общения или взаимодействия друг с другом. Комментарии могут связываться с различными элементами. Для каждого проекта, в зависимости от его свойств, TFS использует заранее предопределённые шаблоны, указываемые при создании сайта. Такие шаблоны могут настраивать (редактировать) администраторы TFS.</w:t>
      </w:r>
    </w:p>
    <w:p w:rsidR="006264D8" w:rsidRPr="006264D8" w:rsidRDefault="006264D8" w:rsidP="006264D8">
      <w:pPr>
        <w:pStyle w:val="3"/>
        <w:shd w:val="clear" w:color="auto" w:fill="FFFFFF"/>
        <w:spacing w:before="72" w:beforeAutospacing="0" w:after="0" w:afterAutospacing="0"/>
        <w:rPr>
          <w:b w:val="0"/>
          <w:color w:val="000000"/>
          <w:sz w:val="28"/>
          <w:szCs w:val="28"/>
          <w:u w:val="single"/>
          <w:lang w:val="en-US"/>
        </w:rPr>
      </w:pPr>
    </w:p>
    <w:p w:rsidR="006264D8" w:rsidRPr="006264D8" w:rsidRDefault="006264D8" w:rsidP="006264D8">
      <w:pPr>
        <w:pStyle w:val="a4"/>
        <w:numPr>
          <w:ilvl w:val="0"/>
          <w:numId w:val="1"/>
        </w:num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 w:eastAsia="ru-RU"/>
        </w:rPr>
      </w:pPr>
      <w:r w:rsidRPr="006264D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 w:eastAsia="ru-RU"/>
        </w:rPr>
        <w:t>Shared services.</w:t>
      </w:r>
    </w:p>
    <w:p w:rsidR="006264D8" w:rsidRDefault="006264D8" w:rsidP="006264D8">
      <w:pPr>
        <w:pStyle w:val="a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:rsidR="006264D8" w:rsidRDefault="006264D8" w:rsidP="006264D8">
      <w:pPr>
        <w:pStyle w:val="a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TFS обеспечивает поддержку множества сервисов, которые могут быть использованы для интеграции с посторонними приложениям, как например, </w:t>
      </w:r>
      <w:r w:rsidRPr="006264D8">
        <w:rPr>
          <w:rFonts w:ascii="Times New Roman" w:hAnsi="Times New Roman" w:cs="Times New Roman"/>
          <w:sz w:val="28"/>
          <w:szCs w:val="28"/>
          <w:shd w:val="clear" w:color="auto" w:fill="FFFFFF"/>
        </w:rPr>
        <w:t>IDE</w:t>
      </w:r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6264D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 управления проектами</w:t>
      </w:r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</w:t>
      </w:r>
      <w:r w:rsidRPr="006264D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Сервис связывания</w:t>
      </w:r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linking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service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позволял создавать слабосвязанные отношения между элементами, например элемент </w:t>
      </w:r>
      <w:r w:rsidRPr="006264D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ошибка</w:t>
      </w:r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версии исходного кода, связанные с ним. </w:t>
      </w:r>
      <w:r w:rsidRPr="006264D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Сервисы безопасности</w:t>
      </w:r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security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services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позволяли создавать среди пользователей группы безопасности, которым устанавливались права доступа. </w:t>
      </w:r>
      <w:r w:rsidRPr="006264D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Сервис </w:t>
      </w:r>
      <w:r w:rsidRPr="006264D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lastRenderedPageBreak/>
        <w:t>классификации</w:t>
      </w:r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classification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service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предусматривал определение политик автоматической классификации элементов исходя из множества критериев, а </w:t>
      </w:r>
      <w:r w:rsidRPr="006264D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Сервис событий</w:t>
      </w:r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eventing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service</w:t>
      </w:r>
      <w:proofErr w:type="spellEnd"/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позволял любому компоненту вызывать событие и уведомление, связанное с этим событием. Уведомление может происходить как при помощи </w:t>
      </w:r>
      <w:r w:rsidRPr="006264D8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подписки</w:t>
      </w:r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на </w:t>
      </w:r>
      <w:r w:rsidRPr="006264D8">
        <w:rPr>
          <w:rFonts w:ascii="Times New Roman" w:hAnsi="Times New Roman" w:cs="Times New Roman"/>
          <w:sz w:val="28"/>
          <w:szCs w:val="28"/>
          <w:shd w:val="clear" w:color="auto" w:fill="FFFFFF"/>
        </w:rPr>
        <w:t>поток</w:t>
      </w:r>
      <w:r w:rsidRPr="006264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определённой информации, так и при помощи электронной почты или путём вызова других веб-сервисов.</w:t>
      </w:r>
    </w:p>
    <w:p w:rsidR="006264D8" w:rsidRPr="006264D8" w:rsidRDefault="006264D8" w:rsidP="006264D8">
      <w:pPr>
        <w:pStyle w:val="a4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:rsidR="006264D8" w:rsidRDefault="006264D8" w:rsidP="006264D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264D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Team Build</w:t>
      </w:r>
    </w:p>
    <w:p w:rsidR="006264D8" w:rsidRPr="006264D8" w:rsidRDefault="006264D8" w:rsidP="006264D8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264D8">
        <w:t xml:space="preserve">             </w:t>
      </w:r>
      <w:r w:rsidRPr="006264D8">
        <w:rPr>
          <w:i/>
          <w:iCs/>
          <w:color w:val="202122"/>
          <w:sz w:val="28"/>
          <w:szCs w:val="28"/>
        </w:rPr>
        <w:t xml:space="preserve">Team </w:t>
      </w:r>
      <w:proofErr w:type="spellStart"/>
      <w:r w:rsidRPr="006264D8">
        <w:rPr>
          <w:i/>
          <w:iCs/>
          <w:color w:val="202122"/>
          <w:sz w:val="28"/>
          <w:szCs w:val="28"/>
        </w:rPr>
        <w:t>Build</w:t>
      </w:r>
      <w:proofErr w:type="spellEnd"/>
      <w:r w:rsidRPr="006264D8">
        <w:rPr>
          <w:color w:val="202122"/>
          <w:sz w:val="28"/>
          <w:szCs w:val="28"/>
        </w:rPr>
        <w:t xml:space="preserve"> — сервер сборки, входящий в состав Team </w:t>
      </w:r>
      <w:proofErr w:type="spellStart"/>
      <w:r w:rsidRPr="006264D8">
        <w:rPr>
          <w:color w:val="202122"/>
          <w:sz w:val="28"/>
          <w:szCs w:val="28"/>
        </w:rPr>
        <w:t>Foundation</w:t>
      </w:r>
      <w:proofErr w:type="spellEnd"/>
      <w:r w:rsidRPr="006264D8">
        <w:rPr>
          <w:color w:val="202122"/>
          <w:sz w:val="28"/>
          <w:szCs w:val="28"/>
        </w:rPr>
        <w:t xml:space="preserve"> Server, и который может быть установлен практически на любой машине, поддерживающей Visual Studio. Машины, сконфигурированные под Team </w:t>
      </w:r>
      <w:proofErr w:type="spellStart"/>
      <w:r w:rsidRPr="006264D8">
        <w:rPr>
          <w:color w:val="202122"/>
          <w:sz w:val="28"/>
          <w:szCs w:val="28"/>
        </w:rPr>
        <w:t>Build</w:t>
      </w:r>
      <w:proofErr w:type="spellEnd"/>
      <w:r w:rsidRPr="006264D8">
        <w:rPr>
          <w:color w:val="202122"/>
          <w:sz w:val="28"/>
          <w:szCs w:val="28"/>
        </w:rPr>
        <w:t xml:space="preserve">, могут использоваться разработчиками для выполнения полной сборки большинства последних версий программного обеспечения, используемых в контроле кода. Записи каждой сборки сохраняются вне зависимости от её успешности или </w:t>
      </w:r>
      <w:proofErr w:type="spellStart"/>
      <w:r w:rsidRPr="006264D8">
        <w:rPr>
          <w:color w:val="202122"/>
          <w:sz w:val="28"/>
          <w:szCs w:val="28"/>
        </w:rPr>
        <w:t>неуспешности</w:t>
      </w:r>
      <w:proofErr w:type="spellEnd"/>
      <w:r w:rsidRPr="006264D8">
        <w:rPr>
          <w:color w:val="202122"/>
          <w:sz w:val="28"/>
          <w:szCs w:val="28"/>
        </w:rPr>
        <w:t xml:space="preserve">, так что разработчики и администраторы сборок могут отслеживать прогресс проекта. Если сборка происходит последовательно, то анализируются изменения, сделанные в исходном коде после последней успешной сборки, а обновление рабочих элементов указывает на определённый прогресс. Например, если </w:t>
      </w:r>
      <w:proofErr w:type="spellStart"/>
      <w:r w:rsidRPr="006264D8">
        <w:rPr>
          <w:color w:val="202122"/>
          <w:sz w:val="28"/>
          <w:szCs w:val="28"/>
        </w:rPr>
        <w:t>тестировщик</w:t>
      </w:r>
      <w:proofErr w:type="spellEnd"/>
      <w:r w:rsidRPr="006264D8">
        <w:rPr>
          <w:color w:val="202122"/>
          <w:sz w:val="28"/>
          <w:szCs w:val="28"/>
        </w:rPr>
        <w:t xml:space="preserve"> заводит рабочий элемент, посвящённый конкретной ошибке в сборке #15, а разработчик вносит изменения чуть ранее, чем была создана сборка #18, то элемент «ошибка» обновится до статуса, указывающего, что ошибка исправлена. </w:t>
      </w:r>
      <w:proofErr w:type="spellStart"/>
      <w:r w:rsidRPr="006264D8">
        <w:rPr>
          <w:color w:val="202122"/>
          <w:sz w:val="28"/>
          <w:szCs w:val="28"/>
        </w:rPr>
        <w:t>Тестировщик</w:t>
      </w:r>
      <w:proofErr w:type="spellEnd"/>
      <w:r w:rsidRPr="006264D8">
        <w:rPr>
          <w:color w:val="202122"/>
          <w:sz w:val="28"/>
          <w:szCs w:val="28"/>
        </w:rPr>
        <w:t xml:space="preserve"> </w:t>
      </w:r>
      <w:proofErr w:type="gramStart"/>
      <w:r w:rsidRPr="006264D8">
        <w:rPr>
          <w:color w:val="202122"/>
          <w:sz w:val="28"/>
          <w:szCs w:val="28"/>
        </w:rPr>
        <w:t>может</w:t>
      </w:r>
      <w:proofErr w:type="gramEnd"/>
      <w:r w:rsidRPr="006264D8">
        <w:rPr>
          <w:color w:val="202122"/>
          <w:sz w:val="28"/>
          <w:szCs w:val="28"/>
        </w:rPr>
        <w:t xml:space="preserve"> как подтвердить, так и опровергнуть то, что ошибка была успешно исправлена.</w:t>
      </w:r>
    </w:p>
    <w:p w:rsidR="006264D8" w:rsidRPr="006264D8" w:rsidRDefault="006264D8" w:rsidP="006264D8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264D8">
        <w:rPr>
          <w:color w:val="202122"/>
          <w:sz w:val="28"/>
          <w:szCs w:val="28"/>
        </w:rPr>
        <w:t xml:space="preserve">На данный момент существуют две версии </w:t>
      </w:r>
      <w:proofErr w:type="spellStart"/>
      <w:r w:rsidRPr="006264D8">
        <w:rPr>
          <w:color w:val="202122"/>
          <w:sz w:val="28"/>
          <w:szCs w:val="28"/>
        </w:rPr>
        <w:t>TeamBuild</w:t>
      </w:r>
      <w:proofErr w:type="spellEnd"/>
      <w:r w:rsidRPr="006264D8">
        <w:rPr>
          <w:color w:val="202122"/>
          <w:sz w:val="28"/>
          <w:szCs w:val="28"/>
        </w:rPr>
        <w:t>, причём каждая версия соответствует устанавливаемой версии TFS. Впрочем, они вполне легко настраиваются.</w:t>
      </w:r>
    </w:p>
    <w:p w:rsidR="006264D8" w:rsidRPr="006264D8" w:rsidRDefault="006264D8" w:rsidP="006264D8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6264D8">
        <w:rPr>
          <w:color w:val="202122"/>
          <w:sz w:val="28"/>
          <w:szCs w:val="28"/>
        </w:rPr>
        <w:t>TFSBuild.proj</w:t>
      </w:r>
      <w:proofErr w:type="spellEnd"/>
      <w:r w:rsidRPr="006264D8">
        <w:rPr>
          <w:color w:val="202122"/>
          <w:sz w:val="28"/>
          <w:szCs w:val="28"/>
        </w:rPr>
        <w:t xml:space="preserve"> — файл, управляющий </w:t>
      </w:r>
      <w:proofErr w:type="spellStart"/>
      <w:r w:rsidRPr="006264D8">
        <w:rPr>
          <w:color w:val="202122"/>
          <w:sz w:val="28"/>
          <w:szCs w:val="28"/>
        </w:rPr>
        <w:t>TeamBuild</w:t>
      </w:r>
      <w:proofErr w:type="spellEnd"/>
      <w:r w:rsidRPr="006264D8">
        <w:rPr>
          <w:color w:val="202122"/>
          <w:sz w:val="28"/>
          <w:szCs w:val="28"/>
        </w:rPr>
        <w:t xml:space="preserve">. Язык Team </w:t>
      </w:r>
      <w:proofErr w:type="spellStart"/>
      <w:r w:rsidRPr="006264D8">
        <w:rPr>
          <w:color w:val="202122"/>
          <w:sz w:val="28"/>
          <w:szCs w:val="28"/>
        </w:rPr>
        <w:t>Build</w:t>
      </w:r>
      <w:proofErr w:type="spellEnd"/>
      <w:r w:rsidRPr="006264D8">
        <w:rPr>
          <w:color w:val="202122"/>
          <w:sz w:val="28"/>
          <w:szCs w:val="28"/>
        </w:rPr>
        <w:t xml:space="preserve"> схож с языком </w:t>
      </w:r>
      <w:proofErr w:type="spellStart"/>
      <w:r w:rsidRPr="006264D8">
        <w:rPr>
          <w:color w:val="202122"/>
          <w:sz w:val="28"/>
          <w:szCs w:val="28"/>
        </w:rPr>
        <w:t>MSBuild</w:t>
      </w:r>
      <w:proofErr w:type="spellEnd"/>
    </w:p>
    <w:p w:rsidR="006264D8" w:rsidRPr="006264D8" w:rsidRDefault="006264D8" w:rsidP="006264D8">
      <w:pPr>
        <w:tabs>
          <w:tab w:val="left" w:pos="1214"/>
        </w:tabs>
        <w:rPr>
          <w:lang w:val="en-US"/>
        </w:rPr>
      </w:pPr>
    </w:p>
    <w:sectPr w:rsidR="006264D8" w:rsidRPr="00626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632B"/>
    <w:multiLevelType w:val="hybridMultilevel"/>
    <w:tmpl w:val="9FDE8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E149C"/>
    <w:multiLevelType w:val="hybridMultilevel"/>
    <w:tmpl w:val="AEC0B0E6"/>
    <w:lvl w:ilvl="0" w:tplc="E9DC4712">
      <w:start w:val="1"/>
      <w:numFmt w:val="decimal"/>
      <w:lvlText w:val="%1."/>
      <w:lvlJc w:val="left"/>
      <w:pPr>
        <w:ind w:left="644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405"/>
    <w:rsid w:val="00014955"/>
    <w:rsid w:val="005B0405"/>
    <w:rsid w:val="006264D8"/>
    <w:rsid w:val="00650010"/>
    <w:rsid w:val="0080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6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001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5001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5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64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26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64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001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5001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5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64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2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1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Petrov</dc:creator>
  <cp:keywords/>
  <dc:description/>
  <cp:lastModifiedBy>Vlad Petrov</cp:lastModifiedBy>
  <cp:revision>2</cp:revision>
  <dcterms:created xsi:type="dcterms:W3CDTF">2020-09-22T13:54:00Z</dcterms:created>
  <dcterms:modified xsi:type="dcterms:W3CDTF">2020-09-22T14:20:00Z</dcterms:modified>
</cp:coreProperties>
</file>