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03746230" w:rsidR="004D5395" w:rsidRDefault="00F10F82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947FF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E770FB" wp14:editId="0A1A7819">
            <wp:simplePos x="0" y="0"/>
            <wp:positionH relativeFrom="margin">
              <wp:posOffset>5223510</wp:posOffset>
            </wp:positionH>
            <wp:positionV relativeFrom="paragraph">
              <wp:posOffset>-154940</wp:posOffset>
            </wp:positionV>
            <wp:extent cx="3667125" cy="2832100"/>
            <wp:effectExtent l="0" t="0" r="9525" b="6350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6" name="Рисунок 6" descr="D:\expertisa\expertisa\Семинары БОШ\ГРМ курс\picture-post-18-07-30-14-29-39-575-3ddaf68e-d568-42ce-9c9a-2875d88700c3-92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pertisa\expertisa\Семинары БОШ\ГРМ курс\picture-post-18-07-30-14-29-39-575-3ddaf68e-d568-42ce-9c9a-2875d88700c3-922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47007163" w14:textId="3C653B6B" w:rsidR="000A742B" w:rsidRDefault="004D5395" w:rsidP="007A6B64">
      <w:pPr>
        <w:spacing w:after="0"/>
        <w:rPr>
          <w:rFonts w:ascii="Arial" w:hAnsi="Arial" w:cs="Arial"/>
          <w:b/>
          <w:noProof/>
          <w:sz w:val="32"/>
          <w:szCs w:val="32"/>
          <w:lang w:val="en-US"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7A6B64">
        <w:rPr>
          <w:rFonts w:ascii="Arial" w:hAnsi="Arial" w:cs="Arial"/>
          <w:b/>
          <w:noProof/>
          <w:sz w:val="32"/>
          <w:szCs w:val="32"/>
          <w:lang w:eastAsia="ru-RU"/>
        </w:rPr>
        <w:t>Обслуживание ГРМ</w:t>
      </w: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</w:p>
    <w:p w14:paraId="312215A3" w14:textId="77777777" w:rsidR="00C96D9C" w:rsidRDefault="00C96D9C" w:rsidP="007A6B64">
      <w:pPr>
        <w:spacing w:after="0"/>
        <w:rPr>
          <w:rFonts w:ascii="Arial" w:hAnsi="Arial" w:cs="Arial"/>
          <w:b/>
          <w:noProof/>
          <w:sz w:val="32"/>
          <w:szCs w:val="32"/>
          <w:lang w:val="en-US" w:eastAsia="ru-RU"/>
        </w:rPr>
      </w:pPr>
    </w:p>
    <w:p w14:paraId="03A4D720" w14:textId="7FE99A93" w:rsidR="00C96D9C" w:rsidRPr="00C96D9C" w:rsidRDefault="00C96D9C" w:rsidP="007A6B64">
      <w:pPr>
        <w:spacing w:after="0"/>
        <w:rPr>
          <w:rFonts w:ascii="Arial" w:hAnsi="Arial" w:cs="Arial"/>
          <w:b/>
          <w:noProof/>
          <w:color w:val="0070C0"/>
          <w:sz w:val="28"/>
          <w:szCs w:val="28"/>
          <w:lang w:eastAsia="ru-RU"/>
        </w:rPr>
      </w:pPr>
      <w:r w:rsidRPr="00C96D9C">
        <w:rPr>
          <w:rFonts w:ascii="Arial" w:hAnsi="Arial" w:cs="Arial"/>
          <w:b/>
          <w:noProof/>
          <w:color w:val="0070C0"/>
          <w:sz w:val="28"/>
          <w:szCs w:val="28"/>
          <w:lang w:eastAsia="ru-RU"/>
        </w:rPr>
        <w:t>Тренер:</w:t>
      </w:r>
    </w:p>
    <w:p w14:paraId="65DD8FFC" w14:textId="3FDBE60C" w:rsidR="00C96D9C" w:rsidRPr="00C96D9C" w:rsidRDefault="00C96D9C" w:rsidP="007A6B64">
      <w:pPr>
        <w:spacing w:after="0"/>
        <w:rPr>
          <w:rFonts w:ascii="Arial" w:hAnsi="Arial" w:cs="Arial"/>
          <w:b/>
          <w:noProof/>
          <w:color w:val="0070C0"/>
          <w:sz w:val="28"/>
          <w:szCs w:val="28"/>
          <w:lang w:eastAsia="ru-RU"/>
        </w:rPr>
      </w:pPr>
      <w:r w:rsidRPr="00C96D9C">
        <w:rPr>
          <w:rFonts w:ascii="Arial" w:hAnsi="Arial" w:cs="Arial"/>
          <w:b/>
          <w:noProof/>
          <w:color w:val="0070C0"/>
          <w:sz w:val="28"/>
          <w:szCs w:val="28"/>
          <w:lang w:eastAsia="ru-RU"/>
        </w:rPr>
        <w:t>Цыглер Игорь Фёдорович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6101C683" w14:textId="75D5457E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411F4A4A" w14:textId="16E8E400" w:rsidR="004D5395" w:rsidRDefault="007A6B64" w:rsidP="00084730">
      <w:pPr>
        <w:spacing w:after="0"/>
        <w:ind w:hanging="142"/>
        <w:jc w:val="both"/>
        <w:rPr>
          <w:noProof/>
          <w:lang w:eastAsia="ru-RU"/>
        </w:rPr>
      </w:pPr>
      <w:r w:rsidRPr="007A6B64">
        <w:rPr>
          <w:noProof/>
          <w:lang w:eastAsia="ru-RU"/>
        </w:rPr>
        <mc:AlternateContent>
          <mc:Choice Requires="wps">
            <w:drawing>
              <wp:inline distT="0" distB="0" distL="0" distR="0" wp14:anchorId="18677435" wp14:editId="6BBB98FC">
                <wp:extent cx="304800" cy="304800"/>
                <wp:effectExtent l="0" t="0" r="0" b="0"/>
                <wp:docPr id="5" name="Прямоугольник 5" descr="https://amastercar.ru/articles/img/braking_au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amastercar.ru/articles/img/braking_auto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FCUHgEDAAAE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2C2AD75F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2FFAC239" w14:textId="77777777" w:rsidR="007B43F9" w:rsidRPr="007A6B64" w:rsidRDefault="007B43F9" w:rsidP="004D5395">
      <w:pPr>
        <w:suppressAutoHyphens/>
        <w:spacing w:after="0"/>
        <w:jc w:val="both"/>
        <w:rPr>
          <w:rFonts w:ascii="Arial" w:hAnsi="Arial" w:cs="Arial"/>
          <w:b/>
          <w:i/>
          <w:color w:val="222A35"/>
          <w:sz w:val="22"/>
          <w:szCs w:val="22"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0606EDA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втомеханики, а</w:t>
      </w:r>
      <w:r w:rsidR="00F10F82">
        <w:rPr>
          <w:rFonts w:ascii="Arial" w:hAnsi="Arial" w:cs="Arial"/>
          <w:bCs/>
          <w:color w:val="222A35"/>
          <w:sz w:val="22"/>
          <w:szCs w:val="22"/>
          <w:lang w:eastAsia="ru-RU"/>
        </w:rPr>
        <w:t>втоэлектрики, диагносты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26AF7004" w14:textId="775587C7" w:rsidR="004D5395" w:rsidRDefault="004D5395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Изучить особенн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 xml:space="preserve">ости конструкции 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>систем ГРМ, применяемых компонентов</w:t>
      </w:r>
      <w:r w:rsidR="00DC1963">
        <w:rPr>
          <w:rFonts w:ascii="Arial" w:hAnsi="Arial" w:cs="Arial"/>
          <w:color w:val="222A35"/>
          <w:sz w:val="22"/>
          <w:szCs w:val="22"/>
          <w:lang w:eastAsia="ru-RU"/>
        </w:rPr>
        <w:t xml:space="preserve"> и датчиков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 xml:space="preserve"> у различных автопроизводителей.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>Познакомиться с принципом работы и взаимодействия газораспределительной системы двигателя с другими системами автомобиля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 xml:space="preserve">. 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>Изучить существующие технологии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диагностики, ремонта и восстановления работоспособности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 xml:space="preserve"> компонентов системы ГРМ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.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DC1963">
        <w:rPr>
          <w:rFonts w:ascii="Arial" w:hAnsi="Arial" w:cs="Arial"/>
          <w:color w:val="222A35"/>
          <w:sz w:val="22"/>
          <w:szCs w:val="22"/>
          <w:lang w:eastAsia="ru-RU"/>
        </w:rPr>
        <w:t>Освоить технологию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proofErr w:type="gramStart"/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>регламентного</w:t>
      </w:r>
      <w:proofErr w:type="gramEnd"/>
      <w:r w:rsidR="00DC1963">
        <w:rPr>
          <w:rFonts w:ascii="Arial" w:hAnsi="Arial" w:cs="Arial"/>
          <w:color w:val="222A35"/>
          <w:sz w:val="22"/>
          <w:szCs w:val="22"/>
          <w:lang w:eastAsia="ru-RU"/>
        </w:rPr>
        <w:t xml:space="preserve"> технического обслуживания</w:t>
      </w:r>
      <w:r w:rsidR="004E7B32">
        <w:rPr>
          <w:rFonts w:ascii="Arial" w:hAnsi="Arial" w:cs="Arial"/>
          <w:color w:val="222A35"/>
          <w:sz w:val="22"/>
          <w:szCs w:val="22"/>
          <w:lang w:eastAsia="ru-RU"/>
        </w:rPr>
        <w:t xml:space="preserve"> для различных систем ГРМ</w:t>
      </w:r>
      <w:r w:rsidR="00DC1963">
        <w:rPr>
          <w:rFonts w:ascii="Arial" w:hAnsi="Arial" w:cs="Arial"/>
          <w:color w:val="222A35"/>
          <w:sz w:val="22"/>
          <w:szCs w:val="22"/>
          <w:lang w:eastAsia="ru-RU"/>
        </w:rPr>
        <w:t xml:space="preserve"> с применение </w:t>
      </w:r>
      <w:proofErr w:type="spellStart"/>
      <w:r w:rsidR="00DC1963">
        <w:rPr>
          <w:rFonts w:ascii="Arial" w:hAnsi="Arial" w:cs="Arial"/>
          <w:color w:val="222A35"/>
          <w:sz w:val="22"/>
          <w:szCs w:val="22"/>
          <w:lang w:eastAsia="ru-RU"/>
        </w:rPr>
        <w:t>специнструмента</w:t>
      </w:r>
      <w:proofErr w:type="spell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. Получить 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практические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навыки поиска неисправностей и установлен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>ия причин их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возникновения. </w:t>
      </w:r>
    </w:p>
    <w:p w14:paraId="0D585120" w14:textId="1C03E3AD" w:rsidR="004D5395" w:rsidRP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28D93B4D" w14:textId="77777777" w:rsidR="00E96934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E96934">
        <w:rPr>
          <w:rFonts w:ascii="Arial" w:hAnsi="Arial" w:cs="Arial"/>
          <w:bCs/>
          <w:color w:val="222A35"/>
          <w:sz w:val="22"/>
          <w:szCs w:val="22"/>
          <w:lang w:eastAsia="ru-RU"/>
        </w:rPr>
        <w:t>конструктивные особенности управления работой клапанов в двигателях внутреннего сгорания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1D591A7A" w14:textId="6A410891" w:rsid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-системы ГРМ с ременным приводом и их составляющие компоненты;</w:t>
      </w:r>
    </w:p>
    <w:p w14:paraId="495D0232" w14:textId="291ECEC8" w:rsid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-системы ГРМ с цепным приводом и их составляющие компоненты;</w:t>
      </w:r>
    </w:p>
    <w:p w14:paraId="5C4219DF" w14:textId="0FABD8B8" w:rsidR="004D5395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-системы ГРМ с шестерёнчатым приводом и их составляющие компоненты;</w:t>
      </w:r>
      <w:r w:rsid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</w:p>
    <w:p w14:paraId="1C9D3DA1" w14:textId="77777777" w:rsid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96934"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Pr="00E96934">
        <w:rPr>
          <w:rFonts w:ascii="Arial" w:hAnsi="Arial" w:cs="Arial"/>
          <w:sz w:val="22"/>
          <w:szCs w:val="22"/>
        </w:rPr>
        <w:t>изменение вре</w:t>
      </w:r>
      <w:r>
        <w:rPr>
          <w:rFonts w:ascii="Arial" w:hAnsi="Arial" w:cs="Arial"/>
          <w:sz w:val="22"/>
          <w:szCs w:val="22"/>
        </w:rPr>
        <w:t>мени и величины открытия клапанов двигателя в системах:</w:t>
      </w:r>
    </w:p>
    <w:p w14:paraId="011FED5C" w14:textId="1CD22EAD" w:rsidR="00E96934" w:rsidRP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sz w:val="22"/>
          <w:szCs w:val="22"/>
          <w:lang w:val="en-US"/>
        </w:rPr>
      </w:pPr>
      <w:r w:rsidRPr="00E97B06">
        <w:rPr>
          <w:rFonts w:ascii="Arial" w:hAnsi="Arial" w:cs="Arial"/>
          <w:sz w:val="22"/>
          <w:szCs w:val="22"/>
        </w:rPr>
        <w:t xml:space="preserve">  </w:t>
      </w:r>
      <w:r w:rsidRPr="00E96934">
        <w:rPr>
          <w:rFonts w:ascii="Arial" w:hAnsi="Arial" w:cs="Arial"/>
          <w:sz w:val="22"/>
          <w:szCs w:val="22"/>
          <w:lang w:val="en-US"/>
        </w:rPr>
        <w:t xml:space="preserve">-BMW </w:t>
      </w:r>
      <w:proofErr w:type="spellStart"/>
      <w:r w:rsidRPr="00E96934">
        <w:rPr>
          <w:rFonts w:ascii="Arial" w:hAnsi="Arial" w:cs="Arial"/>
          <w:sz w:val="22"/>
          <w:szCs w:val="22"/>
          <w:lang w:val="en-US"/>
        </w:rPr>
        <w:t>Vanos</w:t>
      </w:r>
      <w:proofErr w:type="spellEnd"/>
      <w:r w:rsidRPr="00E96934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E96934">
        <w:rPr>
          <w:rFonts w:ascii="Arial" w:hAnsi="Arial" w:cs="Arial"/>
          <w:sz w:val="22"/>
          <w:szCs w:val="22"/>
          <w:lang w:val="en-US"/>
        </w:rPr>
        <w:t>Valvetronic</w:t>
      </w:r>
      <w:proofErr w:type="spellEnd"/>
      <w:r w:rsidRPr="00E96934">
        <w:rPr>
          <w:rFonts w:ascii="Arial" w:hAnsi="Arial" w:cs="Arial"/>
          <w:sz w:val="22"/>
          <w:szCs w:val="22"/>
          <w:lang w:val="en-US"/>
        </w:rPr>
        <w:t xml:space="preserve"> systems,</w:t>
      </w:r>
    </w:p>
    <w:p w14:paraId="2B31B3DB" w14:textId="465559D8" w:rsidR="00E96934" w:rsidRP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E96934">
        <w:rPr>
          <w:rFonts w:ascii="Arial" w:hAnsi="Arial" w:cs="Arial"/>
          <w:sz w:val="22"/>
          <w:szCs w:val="22"/>
          <w:lang w:val="en-US"/>
        </w:rPr>
        <w:t xml:space="preserve"> -FIAT </w:t>
      </w:r>
      <w:proofErr w:type="spellStart"/>
      <w:r w:rsidRPr="00E96934">
        <w:rPr>
          <w:rFonts w:ascii="Arial" w:hAnsi="Arial" w:cs="Arial"/>
          <w:sz w:val="22"/>
          <w:szCs w:val="22"/>
          <w:lang w:val="en-US"/>
        </w:rPr>
        <w:t>MultiAir</w:t>
      </w:r>
      <w:proofErr w:type="spellEnd"/>
      <w:r w:rsidRPr="00E96934">
        <w:rPr>
          <w:rFonts w:ascii="Arial" w:hAnsi="Arial" w:cs="Arial"/>
          <w:sz w:val="22"/>
          <w:szCs w:val="22"/>
          <w:lang w:val="en-US"/>
        </w:rPr>
        <w:t xml:space="preserve"> system, </w:t>
      </w:r>
    </w:p>
    <w:p w14:paraId="688CD862" w14:textId="536499BF" w:rsidR="00E96934" w:rsidRP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sz w:val="22"/>
          <w:szCs w:val="22"/>
          <w:lang w:val="en-US"/>
        </w:rPr>
      </w:pPr>
      <w:r w:rsidRPr="00E96934">
        <w:rPr>
          <w:rFonts w:ascii="Arial" w:hAnsi="Arial" w:cs="Arial"/>
          <w:sz w:val="22"/>
          <w:szCs w:val="22"/>
          <w:lang w:val="en-US"/>
        </w:rPr>
        <w:t xml:space="preserve">  -VW/AUDI </w:t>
      </w:r>
      <w:proofErr w:type="spellStart"/>
      <w:r w:rsidRPr="00E96934">
        <w:rPr>
          <w:rFonts w:ascii="Arial" w:hAnsi="Arial" w:cs="Arial"/>
          <w:sz w:val="22"/>
          <w:szCs w:val="22"/>
          <w:lang w:val="en-US"/>
        </w:rPr>
        <w:t>VarioCam</w:t>
      </w:r>
      <w:proofErr w:type="spellEnd"/>
      <w:r w:rsidRPr="00E96934">
        <w:rPr>
          <w:rFonts w:ascii="Arial" w:hAnsi="Arial" w:cs="Arial"/>
          <w:sz w:val="22"/>
          <w:szCs w:val="22"/>
          <w:lang w:val="en-US"/>
        </w:rPr>
        <w:t xml:space="preserve"> system, </w:t>
      </w:r>
    </w:p>
    <w:p w14:paraId="4EA5C909" w14:textId="556B0BE7" w:rsidR="00E96934" w:rsidRPr="00E96934" w:rsidRDefault="00E96934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val="en-US" w:eastAsia="ru-RU"/>
        </w:rPr>
      </w:pPr>
      <w:r w:rsidRPr="00E96934">
        <w:rPr>
          <w:rFonts w:ascii="Arial" w:hAnsi="Arial" w:cs="Arial"/>
          <w:sz w:val="22"/>
          <w:szCs w:val="22"/>
          <w:lang w:val="en-US"/>
        </w:rPr>
        <w:t xml:space="preserve">  -Toyota VVT-i system;</w:t>
      </w:r>
    </w:p>
    <w:p w14:paraId="5FC6F081" w14:textId="4086D948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-выявление возможных неисправностей по симптомам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, процедура диагностики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0525CC99" w14:textId="4BB6DCA5" w:rsidR="00743538" w:rsidRDefault="00743538" w:rsidP="00743538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3A5685">
        <w:rPr>
          <w:rFonts w:ascii="Arial" w:hAnsi="Arial" w:cs="Arial"/>
          <w:bCs/>
          <w:color w:val="222A35"/>
          <w:sz w:val="22"/>
          <w:szCs w:val="22"/>
          <w:lang w:eastAsia="ru-RU"/>
        </w:rPr>
        <w:t>технология обслуживания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и ремонт</w:t>
      </w:r>
      <w:r w:rsidR="003A5685"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систем ГРМ с ременным и цепным приводом;</w:t>
      </w:r>
    </w:p>
    <w:p w14:paraId="1F92E97F" w14:textId="79B35E2C" w:rsidR="004D5395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-типичные ош</w:t>
      </w:r>
      <w:r w:rsidR="00743538">
        <w:rPr>
          <w:rFonts w:ascii="Arial" w:hAnsi="Arial" w:cs="Arial"/>
          <w:bCs/>
          <w:color w:val="222A35"/>
          <w:sz w:val="22"/>
          <w:szCs w:val="22"/>
          <w:lang w:eastAsia="ru-RU"/>
        </w:rPr>
        <w:t>ибки при обслуживании и ремонте систем ГРМ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B38B259" w14:textId="77777777" w:rsidR="00937333" w:rsidRPr="004B494C" w:rsidRDefault="00937333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lastRenderedPageBreak/>
        <w:t>Дополнительно:</w:t>
      </w:r>
    </w:p>
    <w:p w14:paraId="399C64DA" w14:textId="55A22C24" w:rsidR="007B43F9" w:rsidRP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Будут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рассмотрены 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реальные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из экспертной деятельности тренера. Примеры </w:t>
      </w:r>
      <w:r>
        <w:rPr>
          <w:rFonts w:ascii="Arial" w:hAnsi="Arial" w:cs="Arial"/>
          <w:noProof/>
          <w:sz w:val="22"/>
          <w:szCs w:val="22"/>
          <w:lang w:eastAsia="ru-RU"/>
        </w:rPr>
        <w:t>проведённых автоэкспертиз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семенара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принимать</w:t>
      </w:r>
      <w:r w:rsidR="00E97B06">
        <w:rPr>
          <w:rFonts w:ascii="Arial" w:hAnsi="Arial" w:cs="Arial"/>
          <w:noProof/>
          <w:sz w:val="22"/>
          <w:szCs w:val="22"/>
          <w:lang w:eastAsia="ru-RU"/>
        </w:rPr>
        <w:t xml:space="preserve"> правильные технические решения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минимизировать риски, связанные с ремонтом и обслуживанием транспортных средств.</w:t>
      </w:r>
    </w:p>
    <w:p w14:paraId="2AD010DC" w14:textId="77777777" w:rsidR="004B494C" w:rsidRDefault="004B494C" w:rsidP="004D5395">
      <w:pPr>
        <w:suppressAutoHyphens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2C05A64" w14:textId="32CEAE85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C96D9C">
        <w:rPr>
          <w:rFonts w:ascii="Arial" w:hAnsi="Arial" w:cs="Arial"/>
          <w:bCs/>
          <w:color w:val="222A35"/>
          <w:sz w:val="22"/>
          <w:szCs w:val="22"/>
          <w:lang w:eastAsia="ru-RU"/>
        </w:rPr>
        <w:t>1 день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26B68D51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C96D9C">
        <w:rPr>
          <w:rFonts w:ascii="Arial" w:hAnsi="Arial" w:cs="Arial"/>
          <w:bCs/>
          <w:color w:val="222A35"/>
          <w:sz w:val="22"/>
          <w:szCs w:val="22"/>
          <w:lang w:eastAsia="ru-RU"/>
        </w:rPr>
        <w:t>12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6F2165BA" w:rsidR="004D5395" w:rsidRDefault="004D5395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Регистрация участников </w:t>
      </w:r>
      <w:r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1C663F8E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4B51BC">
        <w:rPr>
          <w:rFonts w:ascii="Arial" w:hAnsi="Arial" w:cs="Arial"/>
          <w:bCs/>
          <w:color w:val="222A35"/>
          <w:sz w:val="22"/>
          <w:szCs w:val="22"/>
        </w:rPr>
        <w:t xml:space="preserve"> в каждый день обучения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588A621A" w14:textId="63EA731F" w:rsidR="004B494C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proofErr w:type="gramStart"/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</w:t>
      </w:r>
      <w:r w:rsidR="004B494C">
        <w:rPr>
          <w:rFonts w:ascii="Arial" w:hAnsi="Arial" w:cs="Arial"/>
          <w:bCs/>
          <w:color w:val="222A35"/>
          <w:sz w:val="22"/>
          <w:szCs w:val="22"/>
        </w:rPr>
        <w:t>ерской для практических занятий.</w:t>
      </w:r>
      <w:proofErr w:type="gramEnd"/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6DD45AD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121CC5D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A9C2086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429880F5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312A3780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3B9FE67E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005A4412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21F22747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61D9A63C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4310582E" w14:textId="77777777" w:rsidR="000B72B8" w:rsidRDefault="000B72B8" w:rsidP="004B494C">
      <w:pPr>
        <w:spacing w:after="0"/>
        <w:jc w:val="both"/>
        <w:rPr>
          <w:noProof/>
          <w:lang w:eastAsia="ru-RU"/>
        </w:rPr>
      </w:pPr>
    </w:p>
    <w:sectPr w:rsidR="000B72B8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0B72B8"/>
    <w:rsid w:val="00144F21"/>
    <w:rsid w:val="002F4936"/>
    <w:rsid w:val="003A5685"/>
    <w:rsid w:val="003B15A7"/>
    <w:rsid w:val="00425DCE"/>
    <w:rsid w:val="00427DE5"/>
    <w:rsid w:val="004509F1"/>
    <w:rsid w:val="0045624C"/>
    <w:rsid w:val="00471802"/>
    <w:rsid w:val="004B494C"/>
    <w:rsid w:val="004B51BC"/>
    <w:rsid w:val="004C63B9"/>
    <w:rsid w:val="004D5395"/>
    <w:rsid w:val="004E7B32"/>
    <w:rsid w:val="005064F6"/>
    <w:rsid w:val="00506E12"/>
    <w:rsid w:val="00522355"/>
    <w:rsid w:val="005548A5"/>
    <w:rsid w:val="00604C24"/>
    <w:rsid w:val="00620B88"/>
    <w:rsid w:val="00743538"/>
    <w:rsid w:val="007A6B64"/>
    <w:rsid w:val="007B43F9"/>
    <w:rsid w:val="00937333"/>
    <w:rsid w:val="00947FFC"/>
    <w:rsid w:val="00AB5CD5"/>
    <w:rsid w:val="00B539FD"/>
    <w:rsid w:val="00C77BB4"/>
    <w:rsid w:val="00C96D9C"/>
    <w:rsid w:val="00D707A5"/>
    <w:rsid w:val="00DA482F"/>
    <w:rsid w:val="00DC1963"/>
    <w:rsid w:val="00E96934"/>
    <w:rsid w:val="00E97B06"/>
    <w:rsid w:val="00F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2</cp:revision>
  <dcterms:created xsi:type="dcterms:W3CDTF">2022-08-04T13:07:00Z</dcterms:created>
  <dcterms:modified xsi:type="dcterms:W3CDTF">2022-08-04T13:07:00Z</dcterms:modified>
</cp:coreProperties>
</file>