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B6C1" w14:textId="3C1662D6" w:rsidR="004D5395" w:rsidRDefault="00AC2CDE" w:rsidP="004D5395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A2E34F6" wp14:editId="2FA85757">
            <wp:simplePos x="0" y="0"/>
            <wp:positionH relativeFrom="column">
              <wp:posOffset>5314535</wp:posOffset>
            </wp:positionH>
            <wp:positionV relativeFrom="paragraph">
              <wp:posOffset>-150747</wp:posOffset>
            </wp:positionV>
            <wp:extent cx="3815234" cy="2605178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414" cy="2605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395" w:rsidRPr="004D5395">
        <w:rPr>
          <w:rFonts w:ascii="Arial" w:hAnsi="Arial" w:cs="Arial"/>
          <w:b/>
          <w:noProof/>
          <w:sz w:val="32"/>
          <w:szCs w:val="32"/>
          <w:lang w:eastAsia="ru-RU"/>
        </w:rPr>
        <w:t xml:space="preserve">Курс </w:t>
      </w:r>
    </w:p>
    <w:p w14:paraId="47007163" w14:textId="5893C815" w:rsidR="000A742B" w:rsidRPr="004D5395" w:rsidRDefault="004D5395" w:rsidP="00F138F1">
      <w:pPr>
        <w:spacing w:after="0"/>
        <w:rPr>
          <w:rFonts w:ascii="Arial" w:hAnsi="Arial" w:cs="Arial"/>
          <w:b/>
          <w:noProof/>
          <w:sz w:val="32"/>
          <w:szCs w:val="32"/>
          <w:lang w:eastAsia="ru-RU"/>
        </w:rPr>
      </w:pP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«</w:t>
      </w:r>
      <w:r w:rsidR="00FA2912">
        <w:rPr>
          <w:rFonts w:ascii="Arial" w:hAnsi="Arial" w:cs="Arial"/>
          <w:b/>
          <w:noProof/>
          <w:sz w:val="32"/>
          <w:szCs w:val="32"/>
          <w:lang w:eastAsia="ru-RU"/>
        </w:rPr>
        <w:t>Системы наддува</w:t>
      </w:r>
      <w:r w:rsidR="00F138F1">
        <w:rPr>
          <w:rFonts w:ascii="Arial" w:hAnsi="Arial" w:cs="Arial"/>
          <w:b/>
          <w:noProof/>
          <w:sz w:val="32"/>
          <w:szCs w:val="32"/>
          <w:lang w:eastAsia="ru-RU"/>
        </w:rPr>
        <w:t xml:space="preserve"> воздуха</w:t>
      </w:r>
      <w:r w:rsidR="00FA2912">
        <w:rPr>
          <w:rFonts w:ascii="Arial" w:hAnsi="Arial" w:cs="Arial"/>
          <w:b/>
          <w:noProof/>
          <w:sz w:val="32"/>
          <w:szCs w:val="32"/>
          <w:lang w:eastAsia="ru-RU"/>
        </w:rPr>
        <w:t xml:space="preserve"> ДВС</w:t>
      </w:r>
      <w:r w:rsidRPr="004D5395">
        <w:rPr>
          <w:rFonts w:ascii="Arial" w:hAnsi="Arial" w:cs="Arial"/>
          <w:b/>
          <w:noProof/>
          <w:sz w:val="32"/>
          <w:szCs w:val="32"/>
          <w:lang w:eastAsia="ru-RU"/>
        </w:rPr>
        <w:t>»</w:t>
      </w:r>
    </w:p>
    <w:p w14:paraId="62C19EB6" w14:textId="0C65BFFF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02524D15" w14:textId="3A875DCE" w:rsidR="007C1C90" w:rsidRDefault="007C1C90" w:rsidP="007C1C90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eastAsia="ru-RU"/>
        </w:rPr>
        <w:t xml:space="preserve">Тренер: </w:t>
      </w:r>
    </w:p>
    <w:p w14:paraId="2A63E2BE" w14:textId="00DD125E" w:rsidR="007C1C90" w:rsidRDefault="007C1C90" w:rsidP="007C1C90">
      <w:pPr>
        <w:spacing w:after="0"/>
        <w:jc w:val="both"/>
        <w:rPr>
          <w:rFonts w:ascii="Arial" w:hAnsi="Arial" w:cs="Arial"/>
          <w:b/>
          <w:noProof/>
          <w:color w:val="0070C0"/>
          <w:lang w:eastAsia="ru-RU"/>
        </w:rPr>
      </w:pPr>
      <w:r>
        <w:rPr>
          <w:rFonts w:ascii="Arial" w:hAnsi="Arial" w:cs="Arial"/>
          <w:b/>
          <w:noProof/>
          <w:color w:val="0070C0"/>
          <w:lang w:eastAsia="ru-RU"/>
        </w:rPr>
        <w:t>Цыглер Игорь Фёдорович.</w:t>
      </w:r>
      <w:r w:rsidR="00AC2CDE" w:rsidRPr="00AC2CDE">
        <w:rPr>
          <w:noProof/>
          <w:lang w:eastAsia="ru-RU"/>
        </w:rPr>
        <w:t xml:space="preserve"> </w:t>
      </w:r>
    </w:p>
    <w:p w14:paraId="7BB5D304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411F4A4A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2C2AD75F" w14:textId="77777777" w:rsidR="007B43F9" w:rsidRDefault="007B43F9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682B6604" w14:textId="77777777" w:rsidR="00AC2CDE" w:rsidRDefault="00AC2CDE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bookmarkStart w:id="0" w:name="_GoBack"/>
      <w:bookmarkEnd w:id="0"/>
    </w:p>
    <w:p w14:paraId="2506BD95" w14:textId="77777777" w:rsidR="00F138F1" w:rsidRDefault="00F138F1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2FFAC239" w14:textId="77777777" w:rsidR="007B43F9" w:rsidRDefault="007B43F9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</w:p>
    <w:p w14:paraId="1D3E2EE2" w14:textId="02952D62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Участники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 </w:t>
      </w:r>
    </w:p>
    <w:p w14:paraId="7287D2B2" w14:textId="34EBBDF2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А</w:t>
      </w:r>
      <w:r w:rsidRP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втомеханики, а</w:t>
      </w:r>
      <w:r w:rsidR="00F138F1">
        <w:rPr>
          <w:rFonts w:ascii="Arial" w:hAnsi="Arial" w:cs="Arial"/>
          <w:bCs/>
          <w:color w:val="222A35"/>
          <w:sz w:val="22"/>
          <w:szCs w:val="22"/>
          <w:lang w:eastAsia="ru-RU"/>
        </w:rPr>
        <w:t>втоэлектрики, диагносты, мастера-приёмщики.</w:t>
      </w:r>
    </w:p>
    <w:p w14:paraId="102CEDE7" w14:textId="77777777" w:rsidR="004D5395" w:rsidRPr="005260F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5260F5">
        <w:rPr>
          <w:rFonts w:ascii="Arial" w:hAnsi="Arial" w:cs="Arial"/>
          <w:b/>
          <w:color w:val="222A35"/>
          <w:sz w:val="22"/>
          <w:szCs w:val="22"/>
          <w:lang w:eastAsia="ru-RU"/>
        </w:rPr>
        <w:t>Учебная цель</w:t>
      </w:r>
      <w:r>
        <w:rPr>
          <w:rFonts w:ascii="Arial" w:hAnsi="Arial" w:cs="Arial"/>
          <w:b/>
          <w:color w:val="222A35"/>
          <w:sz w:val="22"/>
          <w:szCs w:val="22"/>
          <w:lang w:eastAsia="ru-RU"/>
        </w:rPr>
        <w:t>:</w:t>
      </w:r>
    </w:p>
    <w:p w14:paraId="26AF7004" w14:textId="6D68D36B" w:rsidR="004D5395" w:rsidRPr="00AD04DE" w:rsidRDefault="00F138F1" w:rsidP="004D5395">
      <w:pPr>
        <w:suppressAutoHyphens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Изучить особенност</w:t>
      </w:r>
      <w:r w:rsidR="00FA6A4B">
        <w:rPr>
          <w:rFonts w:ascii="Arial" w:hAnsi="Arial" w:cs="Arial"/>
          <w:color w:val="222A35"/>
          <w:sz w:val="22"/>
          <w:szCs w:val="22"/>
          <w:lang w:eastAsia="ru-RU"/>
        </w:rPr>
        <w:t>и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конструкции</w:t>
      </w:r>
      <w:r w:rsidR="00FA6A4B">
        <w:rPr>
          <w:rFonts w:ascii="Arial" w:hAnsi="Arial" w:cs="Arial"/>
          <w:color w:val="222A35"/>
          <w:sz w:val="22"/>
          <w:szCs w:val="22"/>
          <w:lang w:eastAsia="ru-RU"/>
        </w:rPr>
        <w:t>, назначением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  <w:r w:rsidR="00FA6A4B">
        <w:rPr>
          <w:rFonts w:ascii="Arial" w:hAnsi="Arial" w:cs="Arial"/>
          <w:color w:val="222A35"/>
          <w:sz w:val="22"/>
          <w:szCs w:val="22"/>
          <w:lang w:eastAsia="ru-RU"/>
        </w:rPr>
        <w:t xml:space="preserve">и принципом работы 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различных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систем наддува избыточного воздуха в цилиндры ДВС. Познакомиться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с существующими техн</w:t>
      </w:r>
      <w:r w:rsidR="00FA6A4B">
        <w:rPr>
          <w:rFonts w:ascii="Arial" w:hAnsi="Arial" w:cs="Arial"/>
          <w:color w:val="222A35"/>
          <w:sz w:val="22"/>
          <w:szCs w:val="22"/>
          <w:lang w:eastAsia="ru-RU"/>
        </w:rPr>
        <w:t>ологиями диагностики, ремонта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,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поиска неисправностей и установления причин </w:t>
      </w:r>
      <w:r w:rsidR="006160B5">
        <w:rPr>
          <w:rFonts w:ascii="Arial" w:hAnsi="Arial" w:cs="Arial"/>
          <w:color w:val="222A35"/>
          <w:sz w:val="22"/>
          <w:szCs w:val="22"/>
          <w:lang w:eastAsia="ru-RU"/>
        </w:rPr>
        <w:t>их</w:t>
      </w:r>
      <w:r w:rsidR="004D5395">
        <w:rPr>
          <w:rFonts w:ascii="Arial" w:hAnsi="Arial" w:cs="Arial"/>
          <w:color w:val="222A35"/>
          <w:sz w:val="22"/>
          <w:szCs w:val="22"/>
          <w:lang w:eastAsia="ru-RU"/>
        </w:rPr>
        <w:t xml:space="preserve"> возникновения. Получение практических навыков и повышение технической грамотности работников автосервисных предприятий.</w:t>
      </w:r>
    </w:p>
    <w:p w14:paraId="0D585120" w14:textId="1C03E3AD" w:rsidR="004D5395" w:rsidRDefault="004D5395" w:rsidP="004D5395">
      <w:pPr>
        <w:suppressAutoHyphens/>
        <w:spacing w:after="0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Содержание курса:</w:t>
      </w:r>
    </w:p>
    <w:p w14:paraId="6983A6C8" w14:textId="204714DF" w:rsid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-назначение систем наддува воздуха;</w:t>
      </w:r>
    </w:p>
    <w:p w14:paraId="66522864" w14:textId="78E46C2D" w:rsid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-существующие концепции наддува;</w:t>
      </w:r>
    </w:p>
    <w:p w14:paraId="3A4C6839" w14:textId="012C9545" w:rsid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-газотурбинный наддув;</w:t>
      </w:r>
    </w:p>
    <w:p w14:paraId="2667204E" w14:textId="3E6E5BEA" w:rsid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-механический наддув с компрессором;</w:t>
      </w:r>
    </w:p>
    <w:p w14:paraId="5D4F1891" w14:textId="50C8DC2A" w:rsidR="006160B5" w:rsidRPr="006160B5" w:rsidRDefault="006160B5" w:rsidP="004D5395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>-электрические системы наддува 48</w:t>
      </w:r>
      <w:r>
        <w:rPr>
          <w:rFonts w:ascii="Arial" w:hAnsi="Arial" w:cs="Arial"/>
          <w:color w:val="222A35"/>
          <w:sz w:val="22"/>
          <w:szCs w:val="22"/>
          <w:lang w:val="en-US" w:eastAsia="ru-RU"/>
        </w:rPr>
        <w:t>V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;</w:t>
      </w:r>
    </w:p>
    <w:p w14:paraId="5FC6F081" w14:textId="7B8F41A1" w:rsidR="004D5395" w:rsidRDefault="006160B5" w:rsidP="004D539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-диагностика и </w:t>
      </w:r>
      <w:r w:rsidR="004D5395">
        <w:rPr>
          <w:rFonts w:ascii="Arial" w:hAnsi="Arial" w:cs="Arial"/>
          <w:bCs/>
          <w:color w:val="222A35"/>
          <w:sz w:val="22"/>
          <w:szCs w:val="22"/>
          <w:lang w:eastAsia="ru-RU"/>
        </w:rPr>
        <w:t>выявление возможных неисправностей по симптомам;</w:t>
      </w:r>
    </w:p>
    <w:p w14:paraId="64FC18F0" w14:textId="3C7CA7D9" w:rsidR="004D5395" w:rsidRDefault="004D5395" w:rsidP="006160B5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6160B5">
        <w:rPr>
          <w:rFonts w:ascii="Arial" w:hAnsi="Arial" w:cs="Arial"/>
          <w:bCs/>
          <w:color w:val="222A35"/>
          <w:sz w:val="22"/>
          <w:szCs w:val="22"/>
          <w:lang w:eastAsia="ru-RU"/>
        </w:rPr>
        <w:t>рекомендации по ремонту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431D06E2" w14:textId="67D8BA9A" w:rsidR="00430DB6" w:rsidRDefault="004D5395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-типичные ошибки при о</w:t>
      </w:r>
      <w:r w:rsidR="006160B5">
        <w:rPr>
          <w:rFonts w:ascii="Arial" w:hAnsi="Arial" w:cs="Arial"/>
          <w:bCs/>
          <w:color w:val="222A35"/>
          <w:sz w:val="22"/>
          <w:szCs w:val="22"/>
          <w:lang w:eastAsia="ru-RU"/>
        </w:rPr>
        <w:t>бслуживании систем наддува</w:t>
      </w:r>
      <w:r w:rsidR="007B43F9"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0C658F01" w14:textId="2F2BBF81" w:rsid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</w:p>
    <w:p w14:paraId="3C5E7CCC" w14:textId="1D2CA8FD" w:rsidR="007B43F9" w:rsidRPr="007B43F9" w:rsidRDefault="007B43F9" w:rsidP="004D5395">
      <w:pPr>
        <w:suppressAutoHyphens/>
        <w:spacing w:after="0"/>
        <w:ind w:left="142" w:hanging="142"/>
        <w:jc w:val="both"/>
        <w:rPr>
          <w:rFonts w:ascii="Arial" w:hAnsi="Arial" w:cs="Arial"/>
          <w:b/>
          <w:color w:val="222A35"/>
          <w:sz w:val="22"/>
          <w:szCs w:val="22"/>
          <w:lang w:eastAsia="ru-RU"/>
        </w:rPr>
      </w:pPr>
      <w:r w:rsidRPr="007B43F9">
        <w:rPr>
          <w:rFonts w:ascii="Arial" w:hAnsi="Arial" w:cs="Arial"/>
          <w:b/>
          <w:color w:val="222A35"/>
          <w:sz w:val="22"/>
          <w:szCs w:val="22"/>
          <w:lang w:eastAsia="ru-RU"/>
        </w:rPr>
        <w:t>Дополнительно:</w:t>
      </w:r>
    </w:p>
    <w:p w14:paraId="399C64DA" w14:textId="6B98D2E4" w:rsidR="007B43F9" w:rsidRDefault="007B43F9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noProof/>
          <w:sz w:val="22"/>
          <w:szCs w:val="22"/>
          <w:lang w:eastAsia="ru-RU"/>
        </w:rPr>
        <w:t>Будут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рассмотрены 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реальные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примеры из экспертной деятельности тренера. Примеры </w:t>
      </w:r>
      <w:r>
        <w:rPr>
          <w:rFonts w:ascii="Arial" w:hAnsi="Arial" w:cs="Arial"/>
          <w:noProof/>
          <w:sz w:val="22"/>
          <w:szCs w:val="22"/>
          <w:lang w:eastAsia="ru-RU"/>
        </w:rPr>
        <w:t>проведённых автоэкспертиз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живое общение </w:t>
      </w:r>
      <w:r>
        <w:rPr>
          <w:rFonts w:ascii="Arial" w:hAnsi="Arial" w:cs="Arial"/>
          <w:noProof/>
          <w:sz w:val="22"/>
          <w:szCs w:val="22"/>
          <w:lang w:eastAsia="ru-RU"/>
        </w:rPr>
        <w:t>позволит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участникам семенара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обмениваться мнениями и опытом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,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а также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в будущем</w:t>
      </w:r>
      <w:r>
        <w:rPr>
          <w:rFonts w:ascii="Arial" w:hAnsi="Arial" w:cs="Arial"/>
          <w:noProof/>
          <w:sz w:val="22"/>
          <w:szCs w:val="22"/>
          <w:lang w:eastAsia="ru-RU"/>
        </w:rPr>
        <w:t xml:space="preserve"> поможет 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>принимать</w:t>
      </w:r>
      <w:r w:rsidR="002E7CB7">
        <w:rPr>
          <w:rFonts w:ascii="Arial" w:hAnsi="Arial" w:cs="Arial"/>
          <w:noProof/>
          <w:sz w:val="22"/>
          <w:szCs w:val="22"/>
          <w:lang w:eastAsia="ru-RU"/>
        </w:rPr>
        <w:t xml:space="preserve"> правильные технические решения</w:t>
      </w:r>
      <w:r w:rsidRPr="007B43F9">
        <w:rPr>
          <w:rFonts w:ascii="Arial" w:hAnsi="Arial" w:cs="Arial"/>
          <w:noProof/>
          <w:sz w:val="22"/>
          <w:szCs w:val="22"/>
          <w:lang w:eastAsia="ru-RU"/>
        </w:rPr>
        <w:t xml:space="preserve"> и минимизировать риски, связанные с ремонтом и обслуживанием транспортных средств.</w:t>
      </w:r>
    </w:p>
    <w:p w14:paraId="4B9DEF02" w14:textId="77777777" w:rsidR="00430DB6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386FC25E" w14:textId="77777777" w:rsidR="00FA2912" w:rsidRDefault="00FA2912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</w:p>
    <w:p w14:paraId="328069D7" w14:textId="77777777" w:rsidR="00FA2912" w:rsidRDefault="00FA2912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</w:p>
    <w:p w14:paraId="04E6F094" w14:textId="53C224DF" w:rsidR="00430DB6" w:rsidRPr="00430DB6" w:rsidRDefault="00430DB6" w:rsidP="007B43F9">
      <w:pPr>
        <w:spacing w:after="0"/>
        <w:jc w:val="both"/>
        <w:rPr>
          <w:rFonts w:ascii="Arial" w:hAnsi="Arial" w:cs="Arial"/>
          <w:b/>
          <w:noProof/>
          <w:sz w:val="22"/>
          <w:szCs w:val="22"/>
          <w:lang w:eastAsia="ru-RU"/>
        </w:rPr>
      </w:pPr>
      <w:r w:rsidRPr="00430DB6">
        <w:rPr>
          <w:rFonts w:ascii="Arial" w:hAnsi="Arial" w:cs="Arial"/>
          <w:b/>
          <w:noProof/>
          <w:sz w:val="22"/>
          <w:szCs w:val="22"/>
          <w:lang w:eastAsia="ru-RU"/>
        </w:rPr>
        <w:lastRenderedPageBreak/>
        <w:t>По прохождению обучения участник:</w:t>
      </w:r>
    </w:p>
    <w:p w14:paraId="6F61C538" w14:textId="1D38BACD" w:rsidR="00AC2CDE" w:rsidRDefault="00430DB6" w:rsidP="00FA2912">
      <w:pPr>
        <w:suppressAutoHyphens/>
        <w:spacing w:after="0"/>
        <w:jc w:val="both"/>
        <w:rPr>
          <w:rFonts w:ascii="Arial" w:hAnsi="Arial" w:cs="Arial"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</w:t>
      </w:r>
      <w:r w:rsidR="00FA2912">
        <w:rPr>
          <w:rFonts w:ascii="Arial" w:hAnsi="Arial" w:cs="Arial"/>
          <w:color w:val="222A35"/>
          <w:sz w:val="22"/>
          <w:szCs w:val="22"/>
          <w:lang w:eastAsia="ru-RU"/>
        </w:rPr>
        <w:t>и</w:t>
      </w:r>
      <w:r w:rsidR="00FA2912">
        <w:rPr>
          <w:rFonts w:ascii="Arial" w:hAnsi="Arial" w:cs="Arial"/>
          <w:color w:val="222A35"/>
          <w:sz w:val="22"/>
          <w:szCs w:val="22"/>
          <w:lang w:eastAsia="ru-RU"/>
        </w:rPr>
        <w:t>зучить особенности конструкции, назначением и принципом работы различных систем наддува избыточного воздуха</w:t>
      </w:r>
      <w:r w:rsidR="00AC2CDE">
        <w:rPr>
          <w:rFonts w:ascii="Arial" w:hAnsi="Arial" w:cs="Arial"/>
          <w:color w:val="222A35"/>
          <w:sz w:val="22"/>
          <w:szCs w:val="22"/>
          <w:lang w:eastAsia="ru-RU"/>
        </w:rPr>
        <w:t>;</w:t>
      </w:r>
      <w:r w:rsidR="00FA2912">
        <w:rPr>
          <w:rFonts w:ascii="Arial" w:hAnsi="Arial" w:cs="Arial"/>
          <w:color w:val="222A35"/>
          <w:sz w:val="22"/>
          <w:szCs w:val="22"/>
          <w:lang w:eastAsia="ru-RU"/>
        </w:rPr>
        <w:t xml:space="preserve"> </w:t>
      </w:r>
    </w:p>
    <w:p w14:paraId="52452B94" w14:textId="155858E8" w:rsidR="00430DB6" w:rsidRDefault="00AC2CDE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-освоит процедуру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диагностики,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 поиска неисправностей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 xml:space="preserve">по симптомам </w:t>
      </w:r>
      <w:r>
        <w:rPr>
          <w:rFonts w:ascii="Arial" w:hAnsi="Arial" w:cs="Arial"/>
          <w:color w:val="222A35"/>
          <w:sz w:val="22"/>
          <w:szCs w:val="22"/>
          <w:lang w:eastAsia="ru-RU"/>
        </w:rPr>
        <w:t>и установления причин их возникновения</w:t>
      </w:r>
      <w:r w:rsidR="00430DB6">
        <w:rPr>
          <w:rFonts w:ascii="Arial" w:hAnsi="Arial" w:cs="Arial"/>
          <w:bCs/>
          <w:color w:val="222A35"/>
          <w:sz w:val="22"/>
          <w:szCs w:val="22"/>
          <w:lang w:eastAsia="ru-RU"/>
        </w:rPr>
        <w:t>;</w:t>
      </w:r>
    </w:p>
    <w:p w14:paraId="79577200" w14:textId="2ABD7345" w:rsidR="00AC2CDE" w:rsidRDefault="00AC2CDE" w:rsidP="00430DB6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-ознакомится с технологией ремонта;</w:t>
      </w:r>
    </w:p>
    <w:p w14:paraId="5CC30CAA" w14:textId="77777777" w:rsidR="00AC2CDE" w:rsidRDefault="00AC2CDE" w:rsidP="00AC2CDE">
      <w:pPr>
        <w:suppressAutoHyphens/>
        <w:spacing w:after="0"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-научится правильно подбирать моторные масла для двигателей с системами наддува;</w:t>
      </w:r>
    </w:p>
    <w:p w14:paraId="0C9BE9D8" w14:textId="15D447E2" w:rsidR="00430DB6" w:rsidRDefault="00430DB6" w:rsidP="00430DB6">
      <w:pPr>
        <w:suppressAutoHyphens/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-ознакомиться с типичными ошиб</w:t>
      </w:r>
      <w:r w:rsidR="00AC2CDE">
        <w:rPr>
          <w:rFonts w:ascii="Arial" w:hAnsi="Arial" w:cs="Arial"/>
          <w:bCs/>
          <w:color w:val="222A35"/>
          <w:sz w:val="22"/>
          <w:szCs w:val="22"/>
          <w:lang w:eastAsia="ru-RU"/>
        </w:rPr>
        <w:t>ками при обслуживании систем наддува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5466CB19" w14:textId="77777777" w:rsidR="00430DB6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068A70CD" w14:textId="77777777" w:rsidR="00430DB6" w:rsidRPr="007B43F9" w:rsidRDefault="00430DB6" w:rsidP="007B43F9">
      <w:pPr>
        <w:spacing w:after="0"/>
        <w:jc w:val="both"/>
        <w:rPr>
          <w:rFonts w:ascii="Arial" w:hAnsi="Arial" w:cs="Arial"/>
          <w:noProof/>
          <w:sz w:val="22"/>
          <w:szCs w:val="22"/>
          <w:lang w:eastAsia="ru-RU"/>
        </w:rPr>
      </w:pPr>
    </w:p>
    <w:p w14:paraId="12C05A64" w14:textId="1434FA01" w:rsid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>Длительность курса:</w:t>
      </w:r>
      <w:r w:rsidR="00FF74D5"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1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д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ень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>.</w:t>
      </w:r>
    </w:p>
    <w:p w14:paraId="2EDB9B03" w14:textId="650433A0" w:rsidR="004D5395" w:rsidRPr="004D5395" w:rsidRDefault="004D5395" w:rsidP="004D5395">
      <w:pPr>
        <w:suppressAutoHyphens/>
        <w:jc w:val="both"/>
        <w:rPr>
          <w:rFonts w:ascii="Arial" w:hAnsi="Arial" w:cs="Arial"/>
          <w:bCs/>
          <w:color w:val="222A35"/>
          <w:sz w:val="22"/>
          <w:szCs w:val="22"/>
          <w:lang w:eastAsia="ru-RU"/>
        </w:rPr>
      </w:pPr>
      <w:r w:rsidRPr="004D5395">
        <w:rPr>
          <w:rFonts w:ascii="Arial" w:hAnsi="Arial" w:cs="Arial"/>
          <w:b/>
          <w:color w:val="222A35"/>
          <w:sz w:val="22"/>
          <w:szCs w:val="22"/>
          <w:lang w:eastAsia="ru-RU"/>
        </w:rPr>
        <w:t xml:space="preserve">Численность группы: </w:t>
      </w:r>
      <w:r w:rsidR="00A739C0">
        <w:rPr>
          <w:rFonts w:ascii="Arial" w:hAnsi="Arial" w:cs="Arial"/>
          <w:bCs/>
          <w:color w:val="222A35"/>
          <w:sz w:val="22"/>
          <w:szCs w:val="22"/>
          <w:lang w:eastAsia="ru-RU"/>
        </w:rPr>
        <w:t>12</w:t>
      </w:r>
      <w:r>
        <w:rPr>
          <w:rFonts w:ascii="Arial" w:hAnsi="Arial" w:cs="Arial"/>
          <w:bCs/>
          <w:color w:val="222A35"/>
          <w:sz w:val="22"/>
          <w:szCs w:val="22"/>
          <w:lang w:eastAsia="ru-RU"/>
        </w:rPr>
        <w:t xml:space="preserve"> -15 человек.</w:t>
      </w:r>
    </w:p>
    <w:p w14:paraId="71F16D65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p w14:paraId="3EF002F7" w14:textId="3815A1E7" w:rsidR="004D5395" w:rsidRPr="007B43F9" w:rsidRDefault="004D5395" w:rsidP="007B43F9">
      <w:pPr>
        <w:pStyle w:val="a3"/>
        <w:suppressAutoHyphens/>
        <w:spacing w:line="295" w:lineRule="atLeast"/>
        <w:rPr>
          <w:bCs/>
          <w:color w:val="222A35"/>
          <w:sz w:val="22"/>
          <w:szCs w:val="22"/>
        </w:rPr>
      </w:pPr>
      <w:r>
        <w:rPr>
          <w:b/>
          <w:color w:val="222A35"/>
          <w:sz w:val="22"/>
        </w:rPr>
        <w:t xml:space="preserve">Место проведения: </w:t>
      </w:r>
      <w:r w:rsidRPr="007B43F9">
        <w:rPr>
          <w:bCs/>
          <w:color w:val="222A35"/>
          <w:sz w:val="22"/>
        </w:rPr>
        <w:t>Учебный центр «Магнат»</w:t>
      </w:r>
      <w:r w:rsidR="007B43F9" w:rsidRPr="007B43F9">
        <w:rPr>
          <w:bCs/>
          <w:color w:val="222A35"/>
          <w:sz w:val="22"/>
        </w:rPr>
        <w:t xml:space="preserve">, </w:t>
      </w:r>
      <w:r w:rsidR="007B43F9" w:rsidRPr="007B43F9">
        <w:rPr>
          <w:bCs/>
          <w:color w:val="222A35"/>
          <w:sz w:val="22"/>
          <w:szCs w:val="22"/>
        </w:rPr>
        <w:t xml:space="preserve">223021, Минский р-н, пос. Озерцо, ул. </w:t>
      </w:r>
      <w:proofErr w:type="spellStart"/>
      <w:r w:rsidR="007B43F9" w:rsidRPr="007B43F9">
        <w:rPr>
          <w:bCs/>
          <w:color w:val="222A35"/>
          <w:sz w:val="22"/>
          <w:szCs w:val="22"/>
        </w:rPr>
        <w:t>Менковский</w:t>
      </w:r>
      <w:proofErr w:type="spellEnd"/>
      <w:r w:rsidR="007B43F9" w:rsidRPr="007B43F9">
        <w:rPr>
          <w:bCs/>
          <w:color w:val="222A35"/>
          <w:sz w:val="22"/>
          <w:szCs w:val="22"/>
        </w:rPr>
        <w:t xml:space="preserve"> тракт д.5</w:t>
      </w:r>
      <w:r w:rsidR="007B43F9">
        <w:rPr>
          <w:bCs/>
          <w:color w:val="222A35"/>
          <w:sz w:val="22"/>
          <w:szCs w:val="22"/>
        </w:rPr>
        <w:t>.</w:t>
      </w:r>
    </w:p>
    <w:p w14:paraId="18AE8331" w14:textId="252DA8A2" w:rsidR="004D5395" w:rsidRDefault="00A739C0" w:rsidP="004D5395">
      <w:pPr>
        <w:spacing w:after="0" w:line="295" w:lineRule="exact"/>
        <w:rPr>
          <w:rFonts w:ascii="Arial" w:hAnsi="Arial" w:cs="Arial"/>
          <w:color w:val="222A35"/>
          <w:sz w:val="22"/>
          <w:szCs w:val="22"/>
        </w:rPr>
      </w:pPr>
      <w:r>
        <w:rPr>
          <w:rFonts w:ascii="Arial" w:hAnsi="Arial" w:cs="Arial"/>
          <w:color w:val="222A35"/>
          <w:sz w:val="22"/>
          <w:szCs w:val="22"/>
        </w:rPr>
        <w:t>Регистрация участников</w:t>
      </w:r>
      <w:r w:rsidR="004D5395" w:rsidRPr="005260F5">
        <w:rPr>
          <w:rFonts w:ascii="Arial" w:hAnsi="Arial"/>
          <w:b/>
          <w:color w:val="323E4F"/>
          <w:sz w:val="22"/>
        </w:rPr>
        <w:t xml:space="preserve"> </w:t>
      </w:r>
      <w:r w:rsidR="004D5395">
        <w:rPr>
          <w:rFonts w:ascii="Arial" w:hAnsi="Arial" w:cs="Arial"/>
          <w:b/>
          <w:color w:val="222A35"/>
          <w:sz w:val="22"/>
          <w:szCs w:val="22"/>
        </w:rPr>
        <w:t>с 8.30 до 9.00.</w:t>
      </w:r>
    </w:p>
    <w:p w14:paraId="79EBB0E2" w14:textId="0C303D84" w:rsidR="004D5395" w:rsidRPr="00372883" w:rsidRDefault="004D5395" w:rsidP="004D5395">
      <w:pPr>
        <w:spacing w:after="0" w:line="295" w:lineRule="exact"/>
        <w:rPr>
          <w:rFonts w:ascii="Arial" w:hAnsi="Arial"/>
          <w:b/>
          <w:color w:val="323E4F"/>
          <w:sz w:val="22"/>
        </w:rPr>
      </w:pPr>
      <w:r>
        <w:rPr>
          <w:rFonts w:ascii="Arial" w:hAnsi="Arial" w:cs="Arial"/>
          <w:color w:val="222A35"/>
          <w:sz w:val="22"/>
          <w:szCs w:val="22"/>
        </w:rPr>
        <w:t>Н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ачало обучения: </w:t>
      </w:r>
      <w:r>
        <w:rPr>
          <w:rFonts w:ascii="Arial" w:hAnsi="Arial"/>
          <w:b/>
          <w:color w:val="323E4F"/>
          <w:sz w:val="22"/>
        </w:rPr>
        <w:t>в 9.00</w:t>
      </w:r>
      <w:r w:rsidRPr="005260F5">
        <w:rPr>
          <w:rFonts w:ascii="Arial" w:hAnsi="Arial" w:cs="Arial"/>
          <w:color w:val="222A35"/>
          <w:sz w:val="22"/>
          <w:szCs w:val="22"/>
        </w:rPr>
        <w:t xml:space="preserve">. </w:t>
      </w:r>
    </w:p>
    <w:p w14:paraId="61EDD63F" w14:textId="1765B90F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 w:rsidRPr="005260F5">
        <w:rPr>
          <w:rFonts w:ascii="Arial" w:hAnsi="Arial" w:cs="Arial"/>
          <w:color w:val="222A35"/>
          <w:sz w:val="22"/>
          <w:szCs w:val="22"/>
        </w:rPr>
        <w:t xml:space="preserve">Окончание обучения: </w:t>
      </w:r>
      <w:r w:rsidRPr="005260F5">
        <w:rPr>
          <w:rFonts w:ascii="Arial" w:hAnsi="Arial" w:cs="Arial"/>
          <w:b/>
          <w:color w:val="222A35"/>
          <w:sz w:val="22"/>
          <w:szCs w:val="22"/>
        </w:rPr>
        <w:t>в 1</w:t>
      </w:r>
      <w:r>
        <w:rPr>
          <w:rFonts w:ascii="Arial" w:hAnsi="Arial" w:cs="Arial"/>
          <w:b/>
          <w:color w:val="222A35"/>
          <w:sz w:val="22"/>
          <w:szCs w:val="22"/>
        </w:rPr>
        <w:t>8</w:t>
      </w:r>
      <w:r w:rsidRPr="005260F5">
        <w:rPr>
          <w:rFonts w:ascii="Arial" w:hAnsi="Arial" w:cs="Arial"/>
          <w:b/>
          <w:color w:val="222A35"/>
          <w:sz w:val="22"/>
          <w:szCs w:val="22"/>
        </w:rPr>
        <w:t>-00.</w:t>
      </w:r>
    </w:p>
    <w:p w14:paraId="34792321" w14:textId="2645890C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</w:p>
    <w:p w14:paraId="2A5344A5" w14:textId="336B7319" w:rsidR="004D5395" w:rsidRDefault="004D5395" w:rsidP="004D5395">
      <w:pPr>
        <w:spacing w:after="0" w:line="295" w:lineRule="exact"/>
        <w:rPr>
          <w:rFonts w:ascii="Arial" w:hAnsi="Arial" w:cs="Arial"/>
          <w:b/>
          <w:color w:val="222A35"/>
          <w:sz w:val="22"/>
          <w:szCs w:val="22"/>
        </w:rPr>
      </w:pPr>
      <w:r>
        <w:rPr>
          <w:rFonts w:ascii="Arial" w:hAnsi="Arial" w:cs="Arial"/>
          <w:b/>
          <w:color w:val="222A35"/>
          <w:sz w:val="22"/>
          <w:szCs w:val="22"/>
        </w:rPr>
        <w:t>В период обучения мы предоставляем:</w:t>
      </w:r>
    </w:p>
    <w:p w14:paraId="3C2B5F79" w14:textId="4ADA429F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 w:rsidRPr="004D5395">
        <w:rPr>
          <w:rFonts w:ascii="Arial" w:hAnsi="Arial" w:cs="Arial"/>
          <w:bCs/>
          <w:color w:val="222A35"/>
          <w:sz w:val="22"/>
          <w:szCs w:val="22"/>
        </w:rPr>
        <w:t>-</w:t>
      </w:r>
      <w:r>
        <w:rPr>
          <w:rFonts w:ascii="Arial" w:hAnsi="Arial" w:cs="Arial"/>
          <w:bCs/>
          <w:color w:val="222A35"/>
          <w:sz w:val="22"/>
          <w:szCs w:val="22"/>
        </w:rPr>
        <w:t>учебные материалы;</w:t>
      </w:r>
    </w:p>
    <w:p w14:paraId="323AB4A4" w14:textId="60DF5509" w:rsid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-питание (2 кофе-паузы и обед</w:t>
      </w:r>
      <w:r w:rsidR="002E7CB7">
        <w:rPr>
          <w:rFonts w:ascii="Arial" w:hAnsi="Arial" w:cs="Arial"/>
          <w:bCs/>
          <w:color w:val="222A35"/>
          <w:sz w:val="22"/>
          <w:szCs w:val="22"/>
        </w:rPr>
        <w:t xml:space="preserve"> в каждый день обучения</w:t>
      </w:r>
      <w:r>
        <w:rPr>
          <w:rFonts w:ascii="Arial" w:hAnsi="Arial" w:cs="Arial"/>
          <w:bCs/>
          <w:color w:val="222A35"/>
          <w:sz w:val="22"/>
          <w:szCs w:val="22"/>
        </w:rPr>
        <w:t>);</w:t>
      </w:r>
    </w:p>
    <w:p w14:paraId="43155D9C" w14:textId="737E3F5E" w:rsidR="004D5395" w:rsidRPr="004D5395" w:rsidRDefault="004D5395" w:rsidP="004D5395">
      <w:pPr>
        <w:spacing w:after="0" w:line="295" w:lineRule="exact"/>
        <w:rPr>
          <w:rFonts w:ascii="Arial" w:hAnsi="Arial" w:cs="Arial"/>
          <w:bCs/>
          <w:color w:val="222A35"/>
          <w:sz w:val="22"/>
          <w:szCs w:val="22"/>
        </w:rPr>
      </w:pPr>
      <w:r>
        <w:rPr>
          <w:rFonts w:ascii="Arial" w:hAnsi="Arial" w:cs="Arial"/>
          <w:bCs/>
          <w:color w:val="222A35"/>
          <w:sz w:val="22"/>
          <w:szCs w:val="22"/>
        </w:rPr>
        <w:t>-оборудованный учебных класс для теоретических занятий и бокс в автомастерской для практических занятий.</w:t>
      </w:r>
    </w:p>
    <w:p w14:paraId="27C03A6C" w14:textId="77777777" w:rsidR="004D5395" w:rsidRDefault="004D5395" w:rsidP="00084730">
      <w:pPr>
        <w:spacing w:after="0"/>
        <w:ind w:hanging="142"/>
        <w:jc w:val="both"/>
        <w:rPr>
          <w:noProof/>
          <w:lang w:eastAsia="ru-RU"/>
        </w:rPr>
      </w:pPr>
    </w:p>
    <w:sectPr w:rsidR="004D5395" w:rsidSect="007B43F9">
      <w:pgSz w:w="16838" w:h="11906" w:orient="landscape"/>
      <w:pgMar w:top="1134" w:right="1134" w:bottom="7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isC-Bold">
    <w:altName w:val="Times New Roman"/>
    <w:panose1 w:val="00000000000000000000"/>
    <w:charset w:val="00"/>
    <w:family w:val="roman"/>
    <w:notTrueType/>
    <w:pitch w:val="default"/>
  </w:font>
  <w:font w:name="Futuri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2B"/>
    <w:rsid w:val="0007337C"/>
    <w:rsid w:val="00084730"/>
    <w:rsid w:val="000A742B"/>
    <w:rsid w:val="00144F21"/>
    <w:rsid w:val="002E3738"/>
    <w:rsid w:val="002E7CB7"/>
    <w:rsid w:val="002F4936"/>
    <w:rsid w:val="00425DCE"/>
    <w:rsid w:val="00427DE5"/>
    <w:rsid w:val="00430DB6"/>
    <w:rsid w:val="0045624C"/>
    <w:rsid w:val="00471802"/>
    <w:rsid w:val="004C63B9"/>
    <w:rsid w:val="004D5395"/>
    <w:rsid w:val="00506E12"/>
    <w:rsid w:val="00522355"/>
    <w:rsid w:val="00604C24"/>
    <w:rsid w:val="006160B5"/>
    <w:rsid w:val="007B43F9"/>
    <w:rsid w:val="007C1C90"/>
    <w:rsid w:val="00947FFC"/>
    <w:rsid w:val="00A739C0"/>
    <w:rsid w:val="00AB5CD5"/>
    <w:rsid w:val="00AC2CDE"/>
    <w:rsid w:val="00C71629"/>
    <w:rsid w:val="00C77BB4"/>
    <w:rsid w:val="00D707A5"/>
    <w:rsid w:val="00F138F1"/>
    <w:rsid w:val="00FA2912"/>
    <w:rsid w:val="00FA6A4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49B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04C24"/>
    <w:rPr>
      <w:rFonts w:ascii="FuturisC-Bold" w:hAnsi="FuturisC-Bold" w:hint="default"/>
      <w:b/>
      <w:bCs/>
      <w:i w:val="0"/>
      <w:iCs w:val="0"/>
      <w:color w:val="000000"/>
      <w:sz w:val="46"/>
      <w:szCs w:val="46"/>
    </w:rPr>
  </w:style>
  <w:style w:type="character" w:customStyle="1" w:styleId="fontstyle21">
    <w:name w:val="fontstyle21"/>
    <w:basedOn w:val="a0"/>
    <w:rsid w:val="00604C24"/>
    <w:rPr>
      <w:rFonts w:ascii="FuturisC" w:hAnsi="FuturisC" w:hint="default"/>
      <w:b w:val="0"/>
      <w:bCs w:val="0"/>
      <w:i w:val="0"/>
      <w:iCs w:val="0"/>
      <w:color w:val="000000"/>
      <w:sz w:val="36"/>
      <w:szCs w:val="36"/>
    </w:rPr>
  </w:style>
  <w:style w:type="paragraph" w:customStyle="1" w:styleId="ConsPlusNonformat">
    <w:name w:val="ConsPlusNonformat"/>
    <w:uiPriority w:val="99"/>
    <w:rsid w:val="00427D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rsid w:val="007B43F9"/>
    <w:pPr>
      <w:spacing w:after="0" w:line="189" w:lineRule="atLeast"/>
      <w:jc w:val="both"/>
    </w:pPr>
    <w:rPr>
      <w:rFonts w:ascii="Arial" w:eastAsia="Times New Roman" w:hAnsi="Arial" w:cs="Arial"/>
      <w:color w:val="153B63"/>
      <w:sz w:val="15"/>
      <w:szCs w:val="15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2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UserIgor</dc:creator>
  <cp:lastModifiedBy>Гурецкий Павел Николаевич</cp:lastModifiedBy>
  <cp:revision>3</cp:revision>
  <dcterms:created xsi:type="dcterms:W3CDTF">2022-08-03T08:31:00Z</dcterms:created>
  <dcterms:modified xsi:type="dcterms:W3CDTF">2022-08-03T08:41:00Z</dcterms:modified>
</cp:coreProperties>
</file>