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4D2C" w14:paraId="4C642813" w14:textId="77777777" w:rsidTr="004B4D2C">
        <w:tc>
          <w:tcPr>
            <w:tcW w:w="3115" w:type="dxa"/>
          </w:tcPr>
          <w:p w14:paraId="450C61DA" w14:textId="77777777" w:rsidR="004B4D2C" w:rsidRDefault="004B4D2C"/>
        </w:tc>
        <w:tc>
          <w:tcPr>
            <w:tcW w:w="3115" w:type="dxa"/>
          </w:tcPr>
          <w:p w14:paraId="0712B4ED" w14:textId="54DEDD30" w:rsidR="004B4D2C" w:rsidRPr="005977D9" w:rsidRDefault="004B4D2C">
            <w:pPr>
              <w:rPr>
                <w:b/>
                <w:bCs/>
              </w:rPr>
            </w:pPr>
            <w:r w:rsidRPr="005977D9">
              <w:rPr>
                <w:b/>
                <w:bCs/>
              </w:rPr>
              <w:t>Сильные стороны</w:t>
            </w:r>
          </w:p>
        </w:tc>
        <w:tc>
          <w:tcPr>
            <w:tcW w:w="3115" w:type="dxa"/>
          </w:tcPr>
          <w:p w14:paraId="73B39B92" w14:textId="30CFDABD" w:rsidR="004B4D2C" w:rsidRPr="005977D9" w:rsidRDefault="004B4D2C">
            <w:pPr>
              <w:rPr>
                <w:b/>
                <w:bCs/>
              </w:rPr>
            </w:pPr>
            <w:r w:rsidRPr="005977D9">
              <w:rPr>
                <w:b/>
                <w:bCs/>
              </w:rPr>
              <w:t>Слабые стороны</w:t>
            </w:r>
          </w:p>
        </w:tc>
      </w:tr>
      <w:tr w:rsidR="004B4D2C" w14:paraId="7865907F" w14:textId="77777777" w:rsidTr="004B4D2C">
        <w:tc>
          <w:tcPr>
            <w:tcW w:w="3115" w:type="dxa"/>
          </w:tcPr>
          <w:p w14:paraId="39623A71" w14:textId="3038338D" w:rsidR="004B4D2C" w:rsidRDefault="004B4D2C">
            <w:r>
              <w:t>Внутренняя среда</w:t>
            </w:r>
          </w:p>
        </w:tc>
        <w:tc>
          <w:tcPr>
            <w:tcW w:w="3115" w:type="dxa"/>
          </w:tcPr>
          <w:p w14:paraId="1211A9B7" w14:textId="77777777" w:rsidR="004B4D2C" w:rsidRDefault="004B4D2C">
            <w:r>
              <w:t>Удобство доступа</w:t>
            </w:r>
          </w:p>
          <w:p w14:paraId="1A57B26E" w14:textId="77777777" w:rsidR="004B4D2C" w:rsidRDefault="004B4D2C">
            <w:r>
              <w:t>Широкая база данных</w:t>
            </w:r>
          </w:p>
          <w:p w14:paraId="28999B89" w14:textId="77777777" w:rsidR="004B4D2C" w:rsidRDefault="004B4D2C">
            <w:r>
              <w:t>Сетевые возможности</w:t>
            </w:r>
            <w:r w:rsidR="005A5F5B">
              <w:t xml:space="preserve"> для контактов с работодателями в отрасли</w:t>
            </w:r>
          </w:p>
          <w:p w14:paraId="0868DD37" w14:textId="4C65B7B1" w:rsidR="00065E3F" w:rsidRDefault="00065E3F">
            <w:r>
              <w:t>Специализация на студентах</w:t>
            </w:r>
          </w:p>
        </w:tc>
        <w:tc>
          <w:tcPr>
            <w:tcW w:w="3115" w:type="dxa"/>
          </w:tcPr>
          <w:p w14:paraId="3B89068C" w14:textId="4C2580CB" w:rsidR="004B4D2C" w:rsidRDefault="004B4D2C">
            <w:r>
              <w:t>Нехватки информации</w:t>
            </w:r>
            <w:r w:rsidR="005A5F5B">
              <w:t xml:space="preserve"> о компании</w:t>
            </w:r>
          </w:p>
          <w:p w14:paraId="4CE8E9A5" w14:textId="2AA269F1" w:rsidR="004B4D2C" w:rsidRDefault="005A5F5B">
            <w:r>
              <w:t>Меньшее кол-во стажировок для определённых специальностей или регионов</w:t>
            </w:r>
          </w:p>
          <w:p w14:paraId="39FB4A7E" w14:textId="654BD38A" w:rsidR="004B4D2C" w:rsidRDefault="004B4D2C">
            <w:r>
              <w:t>Трудности в использовании</w:t>
            </w:r>
          </w:p>
        </w:tc>
      </w:tr>
      <w:tr w:rsidR="004B4D2C" w14:paraId="6E2A370F" w14:textId="77777777" w:rsidTr="004B4D2C">
        <w:tc>
          <w:tcPr>
            <w:tcW w:w="3115" w:type="dxa"/>
          </w:tcPr>
          <w:p w14:paraId="6B655856" w14:textId="4976C23C" w:rsidR="004B4D2C" w:rsidRDefault="004B4D2C">
            <w:r>
              <w:t>Внешняя среда</w:t>
            </w:r>
          </w:p>
        </w:tc>
        <w:tc>
          <w:tcPr>
            <w:tcW w:w="3115" w:type="dxa"/>
          </w:tcPr>
          <w:p w14:paraId="27A67248" w14:textId="77777777" w:rsidR="004B4D2C" w:rsidRPr="005977D9" w:rsidRDefault="004B4D2C">
            <w:pPr>
              <w:rPr>
                <w:b/>
                <w:bCs/>
              </w:rPr>
            </w:pPr>
            <w:r w:rsidRPr="005977D9">
              <w:rPr>
                <w:b/>
                <w:bCs/>
              </w:rPr>
              <w:t>Возможности</w:t>
            </w:r>
          </w:p>
          <w:p w14:paraId="71EE0815" w14:textId="0B43BD6F" w:rsidR="005A5F5B" w:rsidRDefault="005A5F5B">
            <w:r>
              <w:t>Широкая сеть партнёров</w:t>
            </w:r>
          </w:p>
          <w:p w14:paraId="308DE917" w14:textId="6A8E659F" w:rsidR="005A5F5B" w:rsidRDefault="005A5F5B">
            <w:r>
              <w:t>Использование моб. Приложения</w:t>
            </w:r>
          </w:p>
          <w:p w14:paraId="7D8C80EA" w14:textId="3F538BD0" w:rsidR="005A5F5B" w:rsidRDefault="005A5F5B">
            <w:r>
              <w:t>Интеграция с учебными заведениями</w:t>
            </w:r>
          </w:p>
          <w:p w14:paraId="1B96D18B" w14:textId="1813A42F" w:rsidR="005A5F5B" w:rsidRDefault="005A5F5B">
            <w:r>
              <w:t>Вебинары по подготовке к собеседованиям</w:t>
            </w:r>
          </w:p>
          <w:p w14:paraId="7C33944B" w14:textId="0478E763" w:rsidR="00065E3F" w:rsidRDefault="00065E3F">
            <w:r>
              <w:t xml:space="preserve">Расширение услуг (советы по карьерному росту и </w:t>
            </w:r>
            <w:proofErr w:type="spellStart"/>
            <w:r>
              <w:t>тд</w:t>
            </w:r>
            <w:proofErr w:type="spellEnd"/>
            <w:r>
              <w:t>)</w:t>
            </w:r>
          </w:p>
          <w:p w14:paraId="2AEE75C7" w14:textId="77777777" w:rsidR="005A5F5B" w:rsidRDefault="005A5F5B"/>
          <w:p w14:paraId="29FAD35B" w14:textId="36091B01" w:rsidR="004B4D2C" w:rsidRDefault="004B4D2C"/>
        </w:tc>
        <w:tc>
          <w:tcPr>
            <w:tcW w:w="3115" w:type="dxa"/>
          </w:tcPr>
          <w:p w14:paraId="25FE5A7F" w14:textId="77777777" w:rsidR="004B4D2C" w:rsidRPr="005977D9" w:rsidRDefault="004B4D2C">
            <w:pPr>
              <w:rPr>
                <w:b/>
                <w:bCs/>
              </w:rPr>
            </w:pPr>
            <w:r w:rsidRPr="005977D9">
              <w:rPr>
                <w:b/>
                <w:bCs/>
              </w:rPr>
              <w:t>Угрозы</w:t>
            </w:r>
          </w:p>
          <w:p w14:paraId="2A93C19F" w14:textId="77777777" w:rsidR="00065E3F" w:rsidRDefault="00065E3F">
            <w:r>
              <w:t>Конкуренция</w:t>
            </w:r>
          </w:p>
          <w:p w14:paraId="48125E25" w14:textId="738403D4" w:rsidR="005A5F5B" w:rsidRDefault="005A5F5B">
            <w:r>
              <w:t>Невозможность оперативного обновления БД</w:t>
            </w:r>
          </w:p>
          <w:p w14:paraId="695FA1BD" w14:textId="77777777" w:rsidR="005A5F5B" w:rsidRDefault="005A5F5B">
            <w:r>
              <w:t>Технические проблемы</w:t>
            </w:r>
          </w:p>
          <w:p w14:paraId="168B0422" w14:textId="1D6EA799" w:rsidR="00065E3F" w:rsidRDefault="00065E3F">
            <w:r>
              <w:t>Изменение рынка труда</w:t>
            </w:r>
          </w:p>
        </w:tc>
      </w:tr>
      <w:tr w:rsidR="004B4D2C" w14:paraId="02EB8DF2" w14:textId="77777777" w:rsidTr="004B4D2C">
        <w:tc>
          <w:tcPr>
            <w:tcW w:w="3115" w:type="dxa"/>
          </w:tcPr>
          <w:p w14:paraId="42DF02C0" w14:textId="77777777" w:rsidR="004B4D2C" w:rsidRDefault="004B4D2C"/>
        </w:tc>
        <w:tc>
          <w:tcPr>
            <w:tcW w:w="3115" w:type="dxa"/>
          </w:tcPr>
          <w:p w14:paraId="00796595" w14:textId="77777777" w:rsidR="004B4D2C" w:rsidRDefault="004B4D2C"/>
        </w:tc>
        <w:tc>
          <w:tcPr>
            <w:tcW w:w="3115" w:type="dxa"/>
          </w:tcPr>
          <w:p w14:paraId="4C3AB2D6" w14:textId="77777777" w:rsidR="004B4D2C" w:rsidRDefault="004B4D2C"/>
        </w:tc>
      </w:tr>
    </w:tbl>
    <w:p w14:paraId="772ED4B0" w14:textId="77777777" w:rsidR="005977D9" w:rsidRDefault="005977D9"/>
    <w:p w14:paraId="18F0F807" w14:textId="7C7A3421" w:rsidR="004B4D2C" w:rsidRDefault="004B4D2C">
      <w:pPr>
        <w:rPr>
          <w:lang w:val="en-US"/>
        </w:rPr>
      </w:pPr>
      <w:r>
        <w:t>Расширенная матрица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4D2C" w14:paraId="749FB66C" w14:textId="77777777" w:rsidTr="004B4D2C">
        <w:tc>
          <w:tcPr>
            <w:tcW w:w="3115" w:type="dxa"/>
          </w:tcPr>
          <w:p w14:paraId="127A9FD2" w14:textId="77777777" w:rsidR="004B4D2C" w:rsidRDefault="004B4D2C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551F31D" w14:textId="0FC856BF" w:rsidR="004B4D2C" w:rsidRPr="004B4D2C" w:rsidRDefault="004B4D2C">
            <w:r>
              <w:t>Возможности</w:t>
            </w:r>
          </w:p>
        </w:tc>
        <w:tc>
          <w:tcPr>
            <w:tcW w:w="3115" w:type="dxa"/>
          </w:tcPr>
          <w:p w14:paraId="33E85F60" w14:textId="12FC65AF" w:rsidR="004B4D2C" w:rsidRPr="004B4D2C" w:rsidRDefault="004B4D2C">
            <w:r>
              <w:t>Угрозы</w:t>
            </w:r>
          </w:p>
        </w:tc>
      </w:tr>
      <w:tr w:rsidR="004B4D2C" w:rsidRPr="00065E3F" w14:paraId="3DE6F620" w14:textId="77777777" w:rsidTr="004B4D2C">
        <w:tc>
          <w:tcPr>
            <w:tcW w:w="3115" w:type="dxa"/>
          </w:tcPr>
          <w:p w14:paraId="2E263131" w14:textId="5E0B0568" w:rsidR="004B4D2C" w:rsidRPr="004B4D2C" w:rsidRDefault="004B4D2C">
            <w:r>
              <w:t>Сильные стороны</w:t>
            </w:r>
          </w:p>
        </w:tc>
        <w:tc>
          <w:tcPr>
            <w:tcW w:w="3115" w:type="dxa"/>
          </w:tcPr>
          <w:p w14:paraId="0A39E445" w14:textId="5AF8EE18" w:rsidR="004B4D2C" w:rsidRPr="00065E3F" w:rsidRDefault="00065E3F">
            <w:r>
              <w:t>С помощью специализации на студентах и сетевых возможностях можно привлечь больше партнёров. Привлечении международных студентов</w:t>
            </w:r>
            <w:r>
              <w:rPr>
                <w:lang w:val="en-US"/>
              </w:rPr>
              <w:t>,</w:t>
            </w:r>
            <w:r>
              <w:t xml:space="preserve"> используя материалы на разных языках</w:t>
            </w:r>
          </w:p>
        </w:tc>
        <w:tc>
          <w:tcPr>
            <w:tcW w:w="3115" w:type="dxa"/>
          </w:tcPr>
          <w:p w14:paraId="7547F928" w14:textId="77777777" w:rsidR="004B4D2C" w:rsidRDefault="00065E3F">
            <w:r>
              <w:t>Преимущества современных технологий для борьбы с конкуренцией</w:t>
            </w:r>
          </w:p>
          <w:p w14:paraId="69F6D8C5" w14:textId="38B8B97B" w:rsidR="005977D9" w:rsidRPr="00065E3F" w:rsidRDefault="005977D9">
            <w:r>
              <w:t>Адаптировать сервис к быстрым изменениям рынка</w:t>
            </w:r>
          </w:p>
        </w:tc>
      </w:tr>
      <w:tr w:rsidR="004B4D2C" w:rsidRPr="005A5F5B" w14:paraId="090DEFE5" w14:textId="77777777" w:rsidTr="004B4D2C">
        <w:tc>
          <w:tcPr>
            <w:tcW w:w="3115" w:type="dxa"/>
          </w:tcPr>
          <w:p w14:paraId="607D0D6E" w14:textId="3DF760AD" w:rsidR="004B4D2C" w:rsidRPr="004B4D2C" w:rsidRDefault="004B4D2C">
            <w:r>
              <w:t>Слабые стороны</w:t>
            </w:r>
          </w:p>
        </w:tc>
        <w:tc>
          <w:tcPr>
            <w:tcW w:w="3115" w:type="dxa"/>
          </w:tcPr>
          <w:p w14:paraId="497E60FE" w14:textId="180F1E63" w:rsidR="004B4D2C" w:rsidRDefault="005A5F5B">
            <w:r>
              <w:t>Увеличение партнёров и интеграции с учебными заведениями для большего кол-ва стажиро</w:t>
            </w:r>
            <w:r w:rsidR="00065E3F">
              <w:t>вок</w:t>
            </w:r>
          </w:p>
          <w:p w14:paraId="49AD1A62" w14:textId="6513119D" w:rsidR="005A5F5B" w:rsidRDefault="005A5F5B">
            <w:r>
              <w:t>Моб. Приложении для более удобного использования</w:t>
            </w:r>
          </w:p>
          <w:p w14:paraId="38790CB4" w14:textId="36F134DF" w:rsidR="005A5F5B" w:rsidRPr="005A5F5B" w:rsidRDefault="005A5F5B"/>
        </w:tc>
        <w:tc>
          <w:tcPr>
            <w:tcW w:w="3115" w:type="dxa"/>
          </w:tcPr>
          <w:p w14:paraId="5DC21242" w14:textId="77777777" w:rsidR="004B4D2C" w:rsidRDefault="005977D9">
            <w:r>
              <w:t>Сбор отзывов клиентов для устранения трудностей использования</w:t>
            </w:r>
            <w:r w:rsidRPr="005977D9">
              <w:t>,</w:t>
            </w:r>
            <w:r>
              <w:t xml:space="preserve"> что поможет против конкуренции и технических проблем</w:t>
            </w:r>
          </w:p>
          <w:p w14:paraId="16E923C5" w14:textId="3DAB3AC9" w:rsidR="005977D9" w:rsidRPr="005977D9" w:rsidRDefault="005977D9">
            <w:r>
              <w:t>Укрепление партнёрств</w:t>
            </w:r>
          </w:p>
        </w:tc>
      </w:tr>
    </w:tbl>
    <w:p w14:paraId="6A7B16CA" w14:textId="77777777" w:rsidR="004B4D2C" w:rsidRPr="005A5F5B" w:rsidRDefault="004B4D2C"/>
    <w:p w14:paraId="00244EFB" w14:textId="77777777" w:rsidR="004B4D2C" w:rsidRDefault="004B4D2C"/>
    <w:sectPr w:rsidR="004B4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2C"/>
    <w:rsid w:val="00065E3F"/>
    <w:rsid w:val="004B4D2C"/>
    <w:rsid w:val="005977D9"/>
    <w:rsid w:val="005A5F5B"/>
    <w:rsid w:val="00A3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C1AE"/>
  <w15:chartTrackingRefBased/>
  <w15:docId w15:val="{3CDD84D5-77EC-4725-8677-76D111A4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1</cp:revision>
  <dcterms:created xsi:type="dcterms:W3CDTF">2024-11-19T20:13:00Z</dcterms:created>
  <dcterms:modified xsi:type="dcterms:W3CDTF">2024-11-19T20:48:00Z</dcterms:modified>
</cp:coreProperties>
</file>