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7F" w:rsidRPr="004B0F7F" w:rsidRDefault="004B0F7F" w:rsidP="004B0F7F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 w:cs="Arial"/>
          <w:color w:val="202122"/>
          <w:sz w:val="24"/>
          <w:szCs w:val="24"/>
          <w:lang w:eastAsia="uk-UA"/>
        </w:rPr>
      </w:pPr>
      <w:proofErr w:type="spellStart"/>
      <w:r w:rsidRPr="004B0F7F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ru-RU" w:eastAsia="uk-UA"/>
        </w:rPr>
        <w:t>localhost</w:t>
      </w:r>
      <w:bookmarkStart w:id="0" w:name="_GoBack"/>
      <w:bookmarkEnd w:id="0"/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eastAsia="uk-UA"/>
        </w:rPr>
        <w:t xml:space="preserve"> </w:t>
      </w:r>
    </w:p>
    <w:p w:rsidR="004B0F7F" w:rsidRPr="004B0F7F" w:rsidRDefault="004B0F7F" w:rsidP="004B0F7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proofErr w:type="spellStart"/>
      <w:r w:rsidRPr="004B0F7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localhost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(так называемый, «локальный хост», по смыслу — </w:t>
      </w:r>
      <w:r w:rsidRPr="004B0F7F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>этот компьютер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 — в </w:t>
      </w:r>
      <w:hyperlink r:id="rId5" w:tooltip="Компьютерная сеть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компьютерных сетях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стандартное, официально зарезервированное </w:t>
      </w:r>
      <w:hyperlink r:id="rId6" w:tooltip="Доменное имя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доменное имя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для </w:t>
      </w:r>
      <w:hyperlink r:id="rId7" w:tooltip="Частный IP-адрес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частных IP-адресов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(в диапазоне 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127.0.0.1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— 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127.255.255.255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hyperlink r:id="rId8" w:history="1">
        <w:r w:rsidRPr="004B0F7F">
          <w:rPr>
            <w:rFonts w:ascii="Arial" w:eastAsia="Times New Roman" w:hAnsi="Arial" w:cs="Arial"/>
            <w:color w:val="663366"/>
            <w:sz w:val="24"/>
            <w:szCs w:val="24"/>
            <w:lang w:val="ru-RU" w:eastAsia="uk-UA"/>
          </w:rPr>
          <w:t>RFC 2606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). Для сети, состоящей только из одного компьютера, как правило, используется всего один адрес — 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127.0.0.1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который устанавливается на специальный </w:t>
      </w:r>
      <w:hyperlink r:id="rId9" w:tooltip="Сетевой интерфейс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сетевой интерфейс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«</w:t>
      </w:r>
      <w:hyperlink r:id="rId10" w:tooltip="Loopback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внутренней петли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 (</w:t>
      </w:r>
      <w:hyperlink r:id="rId11" w:tooltip="Английский язык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англ.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</w:t>
      </w:r>
      <w:r w:rsidRPr="004B0F7F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loopback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 в </w:t>
      </w:r>
      <w:hyperlink r:id="rId12" w:tooltip="Сетевой протокол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сетевом протоколе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</w:t>
      </w:r>
      <w:hyperlink r:id="rId13" w:tooltip="TCP/IP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TCP/IP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. В </w:t>
      </w:r>
      <w:proofErr w:type="spellStart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"https://ru.wikipedia.org/wiki/UNIX-%D0%BF%D0%BE%D0%B4%D0%BE%D0%B1%D0%BD%D0%B0%D1%8F_%D0%BE%D0%BF%D0%B5%D1%80%D0%B0%D1%86%D0%B8%D0%BE%D0%BD%D0%BD%D0%B0%D1%8F_%D1%81%D0%B8%D1%81%D1%82%D0%B5%D0%BC%D0%B0" \o "UNIX-подобная операционная система" </w:instrTex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4B0F7F">
        <w:rPr>
          <w:rFonts w:ascii="Arial" w:eastAsia="Times New Roman" w:hAnsi="Arial" w:cs="Arial"/>
          <w:color w:val="0B0080"/>
          <w:sz w:val="24"/>
          <w:szCs w:val="24"/>
          <w:lang w:val="ru-RU" w:eastAsia="uk-UA"/>
        </w:rPr>
        <w:t>Unix</w:t>
      </w:r>
      <w:proofErr w:type="spellEnd"/>
      <w:r w:rsidRPr="004B0F7F">
        <w:rPr>
          <w:rFonts w:ascii="Arial" w:eastAsia="Times New Roman" w:hAnsi="Arial" w:cs="Arial"/>
          <w:color w:val="0B0080"/>
          <w:sz w:val="24"/>
          <w:szCs w:val="24"/>
          <w:lang w:val="ru-RU" w:eastAsia="uk-UA"/>
        </w:rPr>
        <w:t>-подобных системах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данный интерфейс обычно именуется «</w:t>
      </w:r>
      <w:proofErr w:type="spellStart"/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lo</w:t>
      </w:r>
      <w:r w:rsidRPr="004B0F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N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», где </w:t>
      </w:r>
      <w:r w:rsidRPr="004B0F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N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— число, либо просто «</w:t>
      </w:r>
      <w:proofErr w:type="spellStart"/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lo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». При установке соединений в этой вырожденной «сети» присутствует только один компьютер, при этом сетевые протоколы выполняют функции протоколов </w:t>
      </w:r>
      <w:proofErr w:type="spellStart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"https://ru.wikipedia.org/wiki/%D0%9C%D0%B5%D0%B6%D0%BF%D1%80%D0%BE%D1%86%D0%B5%D1%81%D1%81%D0%BD%D0%BE%D0%B5_%D0%B2%D0%B7%D0%B0%D0%B8%D0%BC%D0%BE%D0%B4%D0%B5%D0%B9%D1%81%D1%82%D0%B2%D0%B8%D0%B5" \o "Межпроцессное взаимодействие" </w:instrTex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4B0F7F">
        <w:rPr>
          <w:rFonts w:ascii="Arial" w:eastAsia="Times New Roman" w:hAnsi="Arial" w:cs="Arial"/>
          <w:color w:val="0B0080"/>
          <w:sz w:val="24"/>
          <w:szCs w:val="24"/>
          <w:lang w:val="ru-RU" w:eastAsia="uk-UA"/>
        </w:rPr>
        <w:t>межпроцессного</w:t>
      </w:r>
      <w:proofErr w:type="spellEnd"/>
      <w:r w:rsidRPr="004B0F7F">
        <w:rPr>
          <w:rFonts w:ascii="Arial" w:eastAsia="Times New Roman" w:hAnsi="Arial" w:cs="Arial"/>
          <w:color w:val="0B0080"/>
          <w:sz w:val="24"/>
          <w:szCs w:val="24"/>
          <w:lang w:val="ru-RU" w:eastAsia="uk-UA"/>
        </w:rPr>
        <w:t xml:space="preserve"> взаимодействия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.</w:t>
      </w:r>
    </w:p>
    <w:p w:rsidR="004B0F7F" w:rsidRPr="004B0F7F" w:rsidRDefault="004B0F7F" w:rsidP="004B0F7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Использование адреса 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127.0.0.1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позволяет устанавливать соединение и передавать информацию для программ-серверов, работающих на том же компьютере, что и программа-клиент, независимо от конфигурации аппаратных сетевых средств компьютера (не требуется </w:t>
      </w:r>
      <w:hyperlink r:id="rId14" w:tooltip="Сетевая карта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сетевая карта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hyperlink r:id="rId15" w:tooltip="Модем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модем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и прочее </w:t>
      </w:r>
      <w:hyperlink r:id="rId16" w:tooltip="Телекоммуникации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коммуникационное оборудование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интерфейс реализуется при помощи драйвера псевдоустройства в </w:t>
      </w:r>
      <w:hyperlink r:id="rId17" w:tooltip="Ядро операционной системы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ядре операционной системы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). Таким образом, для работы клиент-серверных приложений на одном компьютере не требуется изобретать дополнительные протоколы и дописывать программные модули. Примером может быть запущенный на компьютере веб-сервер и обращение к нему с этого компьютера для веб-разработки на этом компьютере без необходимости выкладывать веб-программу в сеть интернет, пока её разработка не закончена.</w:t>
      </w:r>
    </w:p>
    <w:p w:rsidR="004B0F7F" w:rsidRPr="004B0F7F" w:rsidRDefault="004B0F7F" w:rsidP="004B0F7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Традиционно адресу 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127.0.0.1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однозначно сопоставляется имя хоста «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.</w:t>
      </w:r>
      <w:proofErr w:type="spellStart"/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localhost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 и/или «</w:t>
      </w:r>
      <w:proofErr w:type="spellStart"/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localhost.localdomain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», то есть, по умолчанию, присутствует перенаправление на себя. Есть также рекомендации к использованию специальных доменных имен, таких как .</w:t>
      </w:r>
      <w:proofErr w:type="spellStart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test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.</w:t>
      </w:r>
      <w:proofErr w:type="spellStart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example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и .</w:t>
      </w:r>
      <w:proofErr w:type="spellStart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invalid</w:t>
      </w:r>
      <w:proofErr w:type="spellEnd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.(</w:t>
      </w:r>
      <w:hyperlink r:id="rId18" w:history="1">
        <w:r w:rsidRPr="004B0F7F">
          <w:rPr>
            <w:rFonts w:ascii="Arial" w:eastAsia="Times New Roman" w:hAnsi="Arial" w:cs="Arial"/>
            <w:color w:val="663366"/>
            <w:sz w:val="24"/>
            <w:szCs w:val="24"/>
            <w:lang w:val="ru-RU" w:eastAsia="uk-UA"/>
          </w:rPr>
          <w:t>RFC 2606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), но они еще не вошли в практику и традиционно еще по умолчанию не настроены.</w:t>
      </w:r>
    </w:p>
    <w:p w:rsidR="004B0F7F" w:rsidRPr="004B0F7F" w:rsidRDefault="004B0F7F" w:rsidP="004B0F7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В </w:t>
      </w:r>
      <w:hyperlink r:id="rId19" w:tooltip="IPv6" w:history="1">
        <w:r w:rsidRPr="004B0F7F">
          <w:rPr>
            <w:rFonts w:ascii="Arial" w:eastAsia="Times New Roman" w:hAnsi="Arial" w:cs="Arial"/>
            <w:color w:val="0B0080"/>
            <w:sz w:val="24"/>
            <w:szCs w:val="24"/>
            <w:lang w:val="ru-RU" w:eastAsia="uk-UA"/>
          </w:rPr>
          <w:t>IPv6</w:t>
        </w:r>
      </w:hyperlink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локальному хосту сопоставляется IP-адрес</w:t>
      </w:r>
      <w:proofErr w:type="gramStart"/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:</w:t>
      </w:r>
      <w:proofErr w:type="gramEnd"/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:1/128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</w:t>
      </w:r>
      <w:r w:rsidRPr="004B0F7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RU" w:eastAsia="uk-UA"/>
        </w:rPr>
        <w:t>0:0:0:0:0:0:0:1</w:t>
      </w:r>
      <w:r w:rsidRPr="004B0F7F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).</w:t>
      </w:r>
    </w:p>
    <w:p w:rsidR="00253EB4" w:rsidRPr="004B0F7F" w:rsidRDefault="00253EB4">
      <w:pPr>
        <w:rPr>
          <w:lang w:val="ru-RU"/>
        </w:rPr>
      </w:pPr>
    </w:p>
    <w:sectPr w:rsidR="00253EB4" w:rsidRPr="004B0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2A"/>
    <w:rsid w:val="00253EB4"/>
    <w:rsid w:val="004B0F7F"/>
    <w:rsid w:val="007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0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F7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editsection">
    <w:name w:val="mw-editsection"/>
    <w:basedOn w:val="a0"/>
    <w:rsid w:val="004B0F7F"/>
  </w:style>
  <w:style w:type="character" w:customStyle="1" w:styleId="mw-editsection-bracket">
    <w:name w:val="mw-editsection-bracket"/>
    <w:basedOn w:val="a0"/>
    <w:rsid w:val="004B0F7F"/>
  </w:style>
  <w:style w:type="character" w:styleId="a3">
    <w:name w:val="Hyperlink"/>
    <w:basedOn w:val="a0"/>
    <w:uiPriority w:val="99"/>
    <w:semiHidden/>
    <w:unhideWhenUsed/>
    <w:rsid w:val="004B0F7F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B0F7F"/>
  </w:style>
  <w:style w:type="paragraph" w:styleId="a4">
    <w:name w:val="Normal (Web)"/>
    <w:basedOn w:val="a"/>
    <w:uiPriority w:val="99"/>
    <w:semiHidden/>
    <w:unhideWhenUsed/>
    <w:rsid w:val="004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B0F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0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F7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editsection">
    <w:name w:val="mw-editsection"/>
    <w:basedOn w:val="a0"/>
    <w:rsid w:val="004B0F7F"/>
  </w:style>
  <w:style w:type="character" w:customStyle="1" w:styleId="mw-editsection-bracket">
    <w:name w:val="mw-editsection-bracket"/>
    <w:basedOn w:val="a0"/>
    <w:rsid w:val="004B0F7F"/>
  </w:style>
  <w:style w:type="character" w:styleId="a3">
    <w:name w:val="Hyperlink"/>
    <w:basedOn w:val="a0"/>
    <w:uiPriority w:val="99"/>
    <w:semiHidden/>
    <w:unhideWhenUsed/>
    <w:rsid w:val="004B0F7F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B0F7F"/>
  </w:style>
  <w:style w:type="paragraph" w:styleId="a4">
    <w:name w:val="Normal (Web)"/>
    <w:basedOn w:val="a"/>
    <w:uiPriority w:val="99"/>
    <w:semiHidden/>
    <w:unhideWhenUsed/>
    <w:rsid w:val="004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B0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2606" TargetMode="External"/><Relationship Id="rId13" Type="http://schemas.openxmlformats.org/officeDocument/2006/relationships/hyperlink" Target="https://ru.wikipedia.org/wiki/TCP/IP" TargetMode="External"/><Relationship Id="rId18" Type="http://schemas.openxmlformats.org/officeDocument/2006/relationships/hyperlink" Target="https://tools.ietf.org/html/rfc26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7%D0%B0%D1%81%D1%82%D0%BD%D1%8B%D0%B9_IP-%D0%B0%D0%B4%D1%80%D0%B5%D1%81" TargetMode="External"/><Relationship Id="rId12" Type="http://schemas.openxmlformats.org/officeDocument/2006/relationships/hyperlink" Target="https://ru.wikipedia.org/wiki/%D0%A1%D0%B5%D1%82%D0%B5%D0%B2%D0%BE%D0%B9_%D0%BF%D1%80%D0%BE%D1%82%D0%BE%D0%BA%D0%BE%D0%BB" TargetMode="External"/><Relationship Id="rId17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A2%D0%B5%D0%BB%D0%B5%D0%BA%D0%BE%D0%BC%D0%BC%D1%83%D0%BD%D0%B8%D0%BA%D0%B0%D1%86%D0%B8%D0%B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E%D0%BC%D0%B5%D0%BD%D0%BD%D0%BE%D0%B5_%D0%B8%D0%BC%D1%8F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A%D0%BE%D0%BC%D0%BF%D1%8C%D1%8E%D1%82%D0%B5%D1%80%D0%BD%D0%B0%D1%8F_%D1%81%D0%B5%D1%82%D1%8C" TargetMode="External"/><Relationship Id="rId15" Type="http://schemas.openxmlformats.org/officeDocument/2006/relationships/hyperlink" Target="https://ru.wikipedia.org/wiki/%D0%9C%D0%BE%D0%B4%D0%B5%D0%BC" TargetMode="External"/><Relationship Id="rId10" Type="http://schemas.openxmlformats.org/officeDocument/2006/relationships/hyperlink" Target="https://ru.wikipedia.org/wiki/Loopback" TargetMode="External"/><Relationship Id="rId19" Type="http://schemas.openxmlformats.org/officeDocument/2006/relationships/hyperlink" Target="https://ru.wikipedia.org/wiki/IPv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1%82%D0%B5%D0%B2%D0%BE%D0%B9_%D0%B8%D0%BD%D1%82%D0%B5%D1%80%D1%84%D0%B5%D0%B9%D1%81" TargetMode="External"/><Relationship Id="rId14" Type="http://schemas.openxmlformats.org/officeDocument/2006/relationships/hyperlink" Target="https://ru.wikipedia.org/wiki/%D0%A1%D0%B5%D1%82%D0%B5%D0%B2%D0%B0%D1%8F_%D0%BA%D0%B0%D1%8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2733</Words>
  <Characters>1558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2020-09-16T16:22:00Z</dcterms:created>
  <dcterms:modified xsi:type="dcterms:W3CDTF">2020-09-16T16:22:00Z</dcterms:modified>
</cp:coreProperties>
</file>