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808" w:rsidRPr="005D7F27" w:rsidRDefault="00BC7071" w:rsidP="005D7F27">
      <w:pPr>
        <w:jc w:val="center"/>
        <w:rPr>
          <w:rFonts w:ascii="Arial" w:hAnsi="Arial" w:cs="Arial"/>
          <w:sz w:val="36"/>
          <w:szCs w:val="36"/>
          <w:lang w:val="uk-UA"/>
        </w:rPr>
      </w:pPr>
      <w:r w:rsidRPr="005D7F27">
        <w:rPr>
          <w:rFonts w:ascii="Arial" w:hAnsi="Arial" w:cs="Arial"/>
          <w:sz w:val="36"/>
          <w:szCs w:val="36"/>
          <w:lang w:val="uk-UA"/>
        </w:rPr>
        <w:t>Бізнес-гра «Противитратне оподаткування»</w:t>
      </w:r>
    </w:p>
    <w:p w:rsidR="00BC7071" w:rsidRDefault="00BC7071" w:rsidP="00BC7071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Вам пропонується визначити ціну і собівартість замовлення, яке буде виконуватися на Вашому підприємстві. </w:t>
      </w:r>
    </w:p>
    <w:p w:rsidR="00BC7071" w:rsidRDefault="00BC7071" w:rsidP="00BC7071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Ви – монополіст і Ваша задача отримати максимальну кількість чистого прибутку при заданій ззовні функції оподаткування прибутку. Механізми, що використовуються при визначенні податку на прибуток, </w:t>
      </w:r>
      <w:r w:rsidR="005D7F27">
        <w:rPr>
          <w:rFonts w:ascii="Arial" w:hAnsi="Arial" w:cs="Arial"/>
          <w:sz w:val="24"/>
          <w:szCs w:val="24"/>
          <w:lang w:val="uk-UA"/>
        </w:rPr>
        <w:t>змушують монополіста понижувати собівартість до мінімальної і при цьому найбільш вигідна для монополіста ціна нижче лімітної, максимальної ціни, яку згоден заплатити споживач і що, звісно, вигідно споживачу. Вам будуть представлені два противитратних механізми оподаткування. Ви можете назначати будь-яку ціну не більшу, ніж лімітна, і Ваша собівартість не може бути нижче мінімальної. У вправі 4.2 Вам надається можливість самостійно визначити межі для k, в яких механізм є противитратним.</w:t>
      </w:r>
    </w:p>
    <w:p w:rsidR="005D7F27" w:rsidRDefault="005D7F27" w:rsidP="00BC7071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5D7F27" w:rsidRPr="005D7F27" w:rsidRDefault="005D7F27" w:rsidP="00BC7071">
      <w:pPr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5D7F27">
        <w:rPr>
          <w:rFonts w:ascii="Arial" w:hAnsi="Arial" w:cs="Arial"/>
          <w:b/>
          <w:sz w:val="24"/>
          <w:szCs w:val="24"/>
          <w:lang w:val="uk-UA"/>
        </w:rPr>
        <w:t xml:space="preserve">4.1. </w:t>
      </w:r>
    </w:p>
    <w:p w:rsidR="005D7F27" w:rsidRDefault="005D7F27" w:rsidP="00BC7071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Податкова ставка: </w:t>
      </w:r>
      <w:r w:rsidRPr="005D7F27">
        <w:rPr>
          <w:rFonts w:ascii="Arial" w:hAnsi="Arial" w:cs="Arial"/>
          <w:position w:val="-12"/>
          <w:sz w:val="24"/>
          <w:szCs w:val="24"/>
          <w:lang w:val="uk-UA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8pt" o:ole="">
            <v:imagedata r:id="rId4" o:title=""/>
          </v:shape>
          <o:OLEObject Type="Embed" ProgID="Equation.3" ShapeID="_x0000_i1025" DrawAspect="Content" ObjectID="_1544619659" r:id="rId5"/>
        </w:object>
      </w:r>
    </w:p>
    <w:p w:rsidR="005D7F27" w:rsidRPr="0050674C" w:rsidRDefault="005D7F27" w:rsidP="00BC70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Лімітна ціна: </w:t>
      </w:r>
      <w:r w:rsidRPr="005D7F27">
        <w:rPr>
          <w:rFonts w:ascii="Arial" w:hAnsi="Arial" w:cs="Arial"/>
          <w:position w:val="-6"/>
          <w:sz w:val="24"/>
          <w:szCs w:val="24"/>
          <w:lang w:val="uk-UA"/>
        </w:rPr>
        <w:object w:dxaOrig="680" w:dyaOrig="279">
          <v:shape id="_x0000_i1026" type="#_x0000_t75" style="width:33.75pt;height:14.25pt" o:ole="">
            <v:imagedata r:id="rId6" o:title=""/>
          </v:shape>
          <o:OLEObject Type="Embed" ProgID="Equation.3" ShapeID="_x0000_i1026" DrawAspect="Content" ObjectID="_1544619660" r:id="rId7"/>
        </w:object>
      </w:r>
    </w:p>
    <w:p w:rsidR="005D7F27" w:rsidRDefault="005D7F27" w:rsidP="00BC7071">
      <w:pPr>
        <w:jc w:val="both"/>
        <w:rPr>
          <w:rFonts w:ascii="Arial" w:hAnsi="Arial" w:cs="Arial"/>
          <w:position w:val="-12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Мінімальна собівартість: </w:t>
      </w:r>
      <w:r w:rsidRPr="005D7F27">
        <w:rPr>
          <w:rFonts w:ascii="Arial" w:hAnsi="Arial" w:cs="Arial"/>
          <w:position w:val="-12"/>
          <w:sz w:val="24"/>
          <w:szCs w:val="24"/>
          <w:lang w:val="uk-UA"/>
        </w:rPr>
        <w:object w:dxaOrig="840" w:dyaOrig="360">
          <v:shape id="_x0000_i1027" type="#_x0000_t75" style="width:42pt;height:18pt" o:ole="">
            <v:imagedata r:id="rId8" o:title=""/>
          </v:shape>
          <o:OLEObject Type="Embed" ProgID="Equation.3" ShapeID="_x0000_i1027" DrawAspect="Content" ObjectID="_1544619661" r:id="rId9"/>
        </w:object>
      </w:r>
    </w:p>
    <w:p w:rsidR="00D47E91" w:rsidRDefault="00D47E91" w:rsidP="00BC7071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5D7F27" w:rsidRDefault="005D7F27" w:rsidP="00BC7071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Спосіб оподаткування:</w:t>
      </w:r>
    </w:p>
    <w:p w:rsidR="00D47E91" w:rsidRDefault="00D47E91" w:rsidP="00BC7071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5D7F27" w:rsidRDefault="005D7F27" w:rsidP="00BC7071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А) із зніманням надприбутку</w:t>
      </w:r>
    </w:p>
    <w:p w:rsidR="005D7F27" w:rsidRDefault="005D7F27" w:rsidP="00BC7071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Б) з прогресивним податком</w:t>
      </w:r>
    </w:p>
    <w:p w:rsidR="005D7F27" w:rsidRDefault="005D7F27" w:rsidP="00BC7071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5D7F27" w:rsidRPr="005D7F27" w:rsidRDefault="005D7F27" w:rsidP="00BC7071">
      <w:pPr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5D7F27">
        <w:rPr>
          <w:rFonts w:ascii="Arial" w:hAnsi="Arial" w:cs="Arial"/>
          <w:b/>
          <w:sz w:val="24"/>
          <w:szCs w:val="24"/>
          <w:lang w:val="uk-UA"/>
        </w:rPr>
        <w:t>4.2.</w:t>
      </w:r>
    </w:p>
    <w:p w:rsidR="005D7F27" w:rsidRDefault="005D7F27" w:rsidP="005D7F2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Податкова ставка: </w:t>
      </w:r>
      <w:r w:rsidRPr="005D7F27">
        <w:rPr>
          <w:rFonts w:ascii="Arial" w:hAnsi="Arial" w:cs="Arial"/>
          <w:position w:val="-12"/>
          <w:sz w:val="24"/>
          <w:szCs w:val="24"/>
          <w:lang w:val="uk-UA"/>
        </w:rPr>
        <w:object w:dxaOrig="880" w:dyaOrig="360">
          <v:shape id="_x0000_i1028" type="#_x0000_t75" style="width:44.25pt;height:18pt" o:ole="">
            <v:imagedata r:id="rId4" o:title=""/>
          </v:shape>
          <o:OLEObject Type="Embed" ProgID="Equation.3" ShapeID="_x0000_i1028" DrawAspect="Content" ObjectID="_1544619662" r:id="rId10"/>
        </w:object>
      </w:r>
    </w:p>
    <w:p w:rsidR="005D7F27" w:rsidRPr="005D7F27" w:rsidRDefault="005D7F27" w:rsidP="005D7F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Лімітна ціна: </w:t>
      </w:r>
      <w:r w:rsidRPr="005D7F27">
        <w:rPr>
          <w:rFonts w:ascii="Arial" w:hAnsi="Arial" w:cs="Arial"/>
          <w:position w:val="-6"/>
          <w:sz w:val="24"/>
          <w:szCs w:val="24"/>
          <w:lang w:val="uk-UA"/>
        </w:rPr>
        <w:object w:dxaOrig="680" w:dyaOrig="279">
          <v:shape id="_x0000_i1029" type="#_x0000_t75" style="width:33.75pt;height:14.25pt" o:ole="">
            <v:imagedata r:id="rId6" o:title=""/>
          </v:shape>
          <o:OLEObject Type="Embed" ProgID="Equation.3" ShapeID="_x0000_i1029" DrawAspect="Content" ObjectID="_1544619663" r:id="rId11"/>
        </w:object>
      </w:r>
    </w:p>
    <w:p w:rsidR="005D7F27" w:rsidRDefault="005D7F27" w:rsidP="005D7F2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Мінімальна собівартість: </w:t>
      </w:r>
      <w:r w:rsidRPr="005D7F27">
        <w:rPr>
          <w:rFonts w:ascii="Arial" w:hAnsi="Arial" w:cs="Arial"/>
          <w:position w:val="-12"/>
          <w:sz w:val="24"/>
          <w:szCs w:val="24"/>
          <w:lang w:val="uk-UA"/>
        </w:rPr>
        <w:object w:dxaOrig="840" w:dyaOrig="360">
          <v:shape id="_x0000_i1030" type="#_x0000_t75" style="width:42pt;height:18pt" o:ole="">
            <v:imagedata r:id="rId8" o:title=""/>
          </v:shape>
          <o:OLEObject Type="Embed" ProgID="Equation.3" ShapeID="_x0000_i1030" DrawAspect="Content" ObjectID="_1544619664" r:id="rId12"/>
        </w:object>
      </w:r>
    </w:p>
    <w:p w:rsidR="005D7F27" w:rsidRDefault="005D7F27" w:rsidP="005D7F2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Нормативна рентабельність: </w:t>
      </w:r>
      <w:r w:rsidRPr="005D7F27">
        <w:rPr>
          <w:rFonts w:ascii="Arial" w:hAnsi="Arial" w:cs="Arial"/>
          <w:position w:val="-12"/>
          <w:sz w:val="24"/>
          <w:szCs w:val="24"/>
          <w:lang w:val="uk-UA"/>
        </w:rPr>
        <w:object w:dxaOrig="880" w:dyaOrig="360">
          <v:shape id="_x0000_i1031" type="#_x0000_t75" style="width:44.25pt;height:18pt" o:ole="">
            <v:imagedata r:id="rId13" o:title=""/>
          </v:shape>
          <o:OLEObject Type="Embed" ProgID="Equation.3" ShapeID="_x0000_i1031" DrawAspect="Content" ObjectID="_1544619665" r:id="rId14"/>
        </w:object>
      </w:r>
    </w:p>
    <w:p w:rsidR="005D7F27" w:rsidRDefault="005D7F27" w:rsidP="005D7F27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5D7F27" w:rsidRDefault="005D7F27" w:rsidP="00BC7071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5D7F27" w:rsidRPr="005D7F27" w:rsidRDefault="005D7F27" w:rsidP="00BC7071">
      <w:pPr>
        <w:jc w:val="both"/>
        <w:rPr>
          <w:rFonts w:ascii="Arial" w:hAnsi="Arial" w:cs="Arial"/>
          <w:sz w:val="24"/>
          <w:szCs w:val="24"/>
          <w:lang w:val="uk-UA"/>
        </w:rPr>
      </w:pPr>
    </w:p>
    <w:sectPr w:rsidR="005D7F27" w:rsidRPr="005D7F27" w:rsidSect="00D07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C7071"/>
    <w:rsid w:val="0050674C"/>
    <w:rsid w:val="005D7F27"/>
    <w:rsid w:val="00B1610B"/>
    <w:rsid w:val="00BC7071"/>
    <w:rsid w:val="00D07808"/>
    <w:rsid w:val="00D4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8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4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2016-12-29T16:01:00Z</dcterms:created>
  <dcterms:modified xsi:type="dcterms:W3CDTF">2016-12-30T14:14:00Z</dcterms:modified>
</cp:coreProperties>
</file>