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912928bc7543fa" /><Relationship Type="http://schemas.openxmlformats.org/package/2006/relationships/metadata/core-properties" Target="/docProps/core.xml" Id="R80ce006bcd9949f2" /><Relationship Type="http://schemas.openxmlformats.org/officeDocument/2006/relationships/extended-properties" Target="/docProps/app.xml" Id="Rc1592fd42dd04730" /><Relationship Type="http://schemas.openxmlformats.org/officeDocument/2006/relationships/custom-properties" Target="/docProps/custom.xml" Id="R75c610d874f8448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left"/>
        <w:ind w:left="0" w:right="0"/>
        <w:spacing w:before="269" w:after="269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ГБПОУ «Саткинский горно-керамический колледж им. А.К. Савина»</w:t>
      </w:r>
    </w:p>
    <w:p>
      <w:pPr>
        <w:jc w:val="left"/>
        <w:ind w:left="0" w:right="0"/>
        <w:spacing w:before="269" w:after="269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Отчет</w:t>
      </w:r>
      <w:r>
        <w:br w:type="textWrapping"/>
      </w: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по учебной и производственной практике по профессиональным модулям:</w:t>
      </w:r>
    </w:p>
    <w:p>
      <w:pPr>
        <w:jc w:val="left"/>
        <w:ind w:left="0" w:right="0"/>
        <w:spacing w:before="269" w:after="269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ПМ.01. Организация мероприятий, направленных на укрепление здоровья ребенка и его физическое развитие</w:t>
      </w:r>
      <w:r>
        <w:br w:type="textWrapping"/>
      </w: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ПМ.02. Организация различных видов деятельности и общения</w:t>
      </w:r>
      <w:r>
        <w:br w:type="textWrapping"/>
      </w:r>
      <w:r>
        <w:rPr>
          <w:b w:val="1"/>
          <w:bCs w:val="1"/>
          <w:color w:val="000000"/>
          <w:rFonts w:ascii="Times New Roman" w:hAnsi="Times New Roman" w:cs="Times New Roman" w:eastAsia="Times New Roman"/>
          <w:sz w:val="24"/>
          <w:szCs w:val="24"/>
        </w:rPr>
        <w:t>Курс: 2</w:t>
      </w:r>
      <w:r>
        <w:br w:type="textWrapping"/>
      </w:r>
      <w:r>
        <w:rPr>
          <w:b w:val="1"/>
          <w:bCs w:val="1"/>
          <w:color w:val="000000"/>
          <w:rFonts w:ascii="Times New Roman" w:hAnsi="Times New Roman" w:cs="Times New Roman" w:eastAsia="Times New Roman"/>
          <w:sz w:val="24"/>
          <w:szCs w:val="24"/>
        </w:rPr>
        <w:t>Специальность: 44.02.01 Дошкольное образование</w:t>
      </w:r>
    </w:p>
    <w:p>
      <w:pPr>
        <w:jc w:val="left"/>
        <w:ind w:left="0" w:right="0"/>
        <w:spacing w:before="269" w:after="269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 xml:space="preserve">1. Виды и объем работ, оценка за выполненные обучающимся работы во время учебной практики по ПМ.01 Организация мероприятий, направленных на укрепление здоровья ребенка и его физическое развитие </w:t>
      </w:r>
    </w:p>
    <w:tbl>
      <w:tblPr>
        <w:tblCellSpacing w:type="dxa" w:w="0"/>
        <w:tblW w:type="auto" w:w="0"/>
      </w:tblP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test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dfgdfg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fgh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hfgh fghf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Организация мероприятий, направленных на укрепление здоровья ребенка и его физическое развитие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left"/>
              <w:spacing w:after="0" w:lineRule="auto" w:line="240"/>
            </w:pPr>
            <w:r>
              <w:rPr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left"/>
              <w:spacing w:after="0" w:lineRule="auto" w:line="240"/>
            </w:pPr>
            <w:r>
              <w:rPr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left"/>
              <w:spacing w:after="0" w:lineRule="auto" w:line="240"/>
            </w:pPr>
            <w:r>
              <w:rPr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</w:t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Организация различных видов деятельности и общения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left"/>
              <w:spacing w:after="0" w:lineRule="auto" w:line="240"/>
            </w:pPr>
            <w:r>
              <w:rPr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left"/>
              <w:spacing w:after="0" w:lineRule="auto" w:line="240"/>
            </w:pPr>
            <w:r>
              <w:rPr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</w:tbl>
    <w:p>
      <w:pPr>
        <w:jc w:val="left"/>
        <w:ind w:left="0" w:right="0"/>
        <w:spacing w:before="269" w:after="269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 xml:space="preserve">2. Виды и объем работ, оценка за выполненные обучающимся работы во время производственной практики по ПМ.01 Организация мероприятий, направленных на укрепление здоровья ребенка и его физическое развитие </w:t>
      </w:r>
    </w:p>
    <w:tbl>
      <w:tblPr>
        <w:tblCellSpacing w:type="dxa" w:w="0"/>
        <w:tblW w:type="auto" w:w="0"/>
      </w:tblP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test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dfgdfg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fgh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hfgh fghf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Организация мероприятий, направленных на укрепление здоровья ребенка и его физическое развитие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</w:tbl>
    <w:p>
      <w:pPr>
        <w:jc w:val="left"/>
        <w:ind w:left="0" w:right="0"/>
        <w:spacing w:before="269" w:after="269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 xml:space="preserve">3. Виды и объем работ, оценка за выполненные обучающимся работы во время производственной практики по ПМ.02 Организация различных видов деятельности и общения </w:t>
      </w:r>
    </w:p>
    <w:tbl>
      <w:tblPr>
        <w:tblCellSpacing w:type="dxa" w:w="0"/>
        <w:tblW w:type="auto" w:w="0"/>
      </w:tblP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test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dfgdfg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fgh test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jc w:val="center"/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 xml:space="preserve">hfgh fghf 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>
            <w:pPr>
              <w:spacing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sz w:val="24"/>
                <w:szCs w:val="24"/>
              </w:rPr>
              <w:t>Наблюдение и анализ деятельности воспитателя по организации и проведению утренней гимнастики в группах раннего возраста</w:t>
            </w:r>
          </w:p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  <w:tr>
        <w:trPr>
          <w:cantSplit w:val="0"/>
        </w:trPr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  <w:tc>
          <w:tcPr>
            <w:tcMar>
              <w:left w:type="dxa" w:w="15"/>
              <w:top w:type="dxa" w:w="15"/>
              <w:right w:type="dxa" w:w="15"/>
              <w:bottom w:type="dxa" w:w="15"/>
            </w:tcMar>
            <w:vAlign w:val="center"/>
          </w:tcPr>
          <w:p/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930700</wp:posOffset>
                </wp:positionH>
                <wp:positionV relativeFrom="page">
                  <wp:posOffset>9332800</wp:posOffset>
                </wp:positionV>
                <wp:extent cx="6223000" cy="5715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HTML to RTF .Net 8.5.2.16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ebb1d032029d4ef9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077" w:footer="720" w:gutter="0" w:header="720" w:left="1077" w:right="1077" w:top="107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ebb1d032029d4ef9" /><Relationship Type="http://schemas.openxmlformats.org/officeDocument/2006/relationships/styles" Target="styles.xml" Id="R02a198a02d484a66" /><Relationship Type="http://schemas.openxmlformats.org/officeDocument/2006/relationships/fontTable" Target="fontTable.xml" Id="R05f2b0d180df4297" /><Relationship Type="http://schemas.openxmlformats.org/officeDocument/2006/relationships/settings" Target="settings.xml" Id="R776c6d67331945d9" /><Relationship Type="http://schemas.openxmlformats.org/officeDocument/2006/relationships/webSettings" Target="webSettings.xml" Id="Rb7ca107db32d412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SautinSoft.HtmlToRtf v.8.5.2.16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