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1F99" w14:textId="77777777" w:rsidR="009A4D7D" w:rsidRDefault="00C47E7F">
      <w:pPr>
        <w:pStyle w:val="Title"/>
      </w:pPr>
      <w:r>
        <w:t>Отчет по лабораторной работе №7</w:t>
      </w:r>
    </w:p>
    <w:p w14:paraId="6C4CFC2F" w14:textId="4F85906C" w:rsidR="009A4D7D" w:rsidRDefault="00C47E7F">
      <w:pPr>
        <w:pStyle w:val="Subtitle"/>
      </w:pPr>
      <w:r>
        <w:t xml:space="preserve">Модель распространения рекламы - вариант </w:t>
      </w:r>
      <w:r w:rsidR="00E54301">
        <w:t>50</w:t>
      </w:r>
    </w:p>
    <w:p w14:paraId="60737B7A" w14:textId="2E14BCF0" w:rsidR="009A4D7D" w:rsidRDefault="00E54301">
      <w:pPr>
        <w:pStyle w:val="Author"/>
      </w:pPr>
      <w:r>
        <w:t>Сыров Владислав Андреевич НКНб</w:t>
      </w:r>
      <w:r w:rsidR="00C47E7F">
        <w:t>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3254547"/>
        <w:docPartObj>
          <w:docPartGallery w:val="Table of Contents"/>
          <w:docPartUnique/>
        </w:docPartObj>
      </w:sdtPr>
      <w:sdtEndPr/>
      <w:sdtContent>
        <w:p w14:paraId="4954E072" w14:textId="77777777" w:rsidR="009A4D7D" w:rsidRDefault="00C47E7F">
          <w:pPr>
            <w:pStyle w:val="TOCHeading"/>
          </w:pPr>
          <w:r>
            <w:t>Содержание</w:t>
          </w:r>
        </w:p>
        <w:p w14:paraId="5833492F" w14:textId="77777777" w:rsidR="00E54301" w:rsidRDefault="00C47E7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204223" w:history="1">
            <w:r w:rsidR="00E54301" w:rsidRPr="00164B0A">
              <w:rPr>
                <w:rStyle w:val="Hyperlink"/>
                <w:noProof/>
              </w:rPr>
              <w:t>1</w:t>
            </w:r>
            <w:r w:rsidR="00E54301">
              <w:rPr>
                <w:noProof/>
              </w:rPr>
              <w:tab/>
            </w:r>
            <w:r w:rsidR="00E54301" w:rsidRPr="00164B0A">
              <w:rPr>
                <w:rStyle w:val="Hyperlink"/>
                <w:noProof/>
              </w:rPr>
              <w:t>Цель работы</w:t>
            </w:r>
            <w:r w:rsidR="00E54301">
              <w:rPr>
                <w:noProof/>
                <w:webHidden/>
              </w:rPr>
              <w:tab/>
            </w:r>
            <w:r w:rsidR="00E54301">
              <w:rPr>
                <w:noProof/>
                <w:webHidden/>
              </w:rPr>
              <w:fldChar w:fldCharType="begin"/>
            </w:r>
            <w:r w:rsidR="00E54301">
              <w:rPr>
                <w:noProof/>
                <w:webHidden/>
              </w:rPr>
              <w:instrText xml:space="preserve"> PAGEREF _Toc99204223 \h </w:instrText>
            </w:r>
            <w:r w:rsidR="00E54301">
              <w:rPr>
                <w:noProof/>
                <w:webHidden/>
              </w:rPr>
            </w:r>
            <w:r w:rsidR="00E54301">
              <w:rPr>
                <w:noProof/>
                <w:webHidden/>
              </w:rPr>
              <w:fldChar w:fldCharType="separate"/>
            </w:r>
            <w:r w:rsidR="00E54301">
              <w:rPr>
                <w:noProof/>
                <w:webHidden/>
              </w:rPr>
              <w:t>1</w:t>
            </w:r>
            <w:r w:rsidR="00E54301">
              <w:rPr>
                <w:noProof/>
                <w:webHidden/>
              </w:rPr>
              <w:fldChar w:fldCharType="end"/>
            </w:r>
          </w:hyperlink>
        </w:p>
        <w:p w14:paraId="428B6CC3" w14:textId="77777777" w:rsidR="00E54301" w:rsidRDefault="00E5430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04224" w:history="1">
            <w:r w:rsidRPr="00164B0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64B0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42C3" w14:textId="77777777" w:rsidR="00E54301" w:rsidRDefault="00E5430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04225" w:history="1">
            <w:r w:rsidRPr="00164B0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64B0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2F71" w14:textId="77777777" w:rsidR="00E54301" w:rsidRDefault="00E54301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204226" w:history="1">
            <w:r w:rsidRPr="00164B0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64B0A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04F3" w14:textId="77777777" w:rsidR="00E54301" w:rsidRDefault="00E54301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204227" w:history="1">
            <w:r w:rsidRPr="00164B0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64B0A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C4B5" w14:textId="77777777" w:rsidR="00E54301" w:rsidRDefault="00E5430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204228" w:history="1">
            <w:r w:rsidRPr="00164B0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64B0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12D7" w14:textId="77777777" w:rsidR="00E54301" w:rsidRDefault="00E5430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99204229" w:history="1">
            <w:r w:rsidRPr="00164B0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C010" w14:textId="77777777" w:rsidR="009A4D7D" w:rsidRDefault="00C47E7F">
          <w:r>
            <w:fldChar w:fldCharType="end"/>
          </w:r>
        </w:p>
      </w:sdtContent>
    </w:sdt>
    <w:p w14:paraId="724FE653" w14:textId="77777777" w:rsidR="009A4D7D" w:rsidRDefault="00C47E7F">
      <w:pPr>
        <w:pStyle w:val="Heading1"/>
      </w:pPr>
      <w:bookmarkStart w:id="0" w:name="цель-работы"/>
      <w:bookmarkStart w:id="1" w:name="_Toc99204223"/>
      <w:r>
        <w:rPr>
          <w:rStyle w:val="SectionNumber"/>
        </w:rPr>
        <w:t>1</w:t>
      </w:r>
      <w:r>
        <w:tab/>
        <w:t>Цель работы</w:t>
      </w:r>
      <w:bookmarkEnd w:id="1"/>
    </w:p>
    <w:p w14:paraId="7E43E70C" w14:textId="77777777" w:rsidR="009A4D7D" w:rsidRDefault="00C47E7F">
      <w:pPr>
        <w:pStyle w:val="FirstParagraph"/>
      </w:pPr>
      <w:r>
        <w:t>Изучить модель эффективности рекламы</w:t>
      </w:r>
    </w:p>
    <w:p w14:paraId="0E03C2F4" w14:textId="77777777" w:rsidR="009A4D7D" w:rsidRDefault="00C47E7F">
      <w:pPr>
        <w:pStyle w:val="Heading1"/>
      </w:pPr>
      <w:bookmarkStart w:id="2" w:name="задание"/>
      <w:bookmarkStart w:id="3" w:name="_Toc9920422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15ACD67" w14:textId="77777777" w:rsidR="009A4D7D" w:rsidRDefault="00C47E7F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5386BC30" w14:textId="77777777" w:rsidR="009A4D7D" w:rsidRDefault="00C47E7F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72EE5A1F" w14:textId="77777777" w:rsidR="009A4D7D" w:rsidRDefault="00C47E7F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3D044B8D" w14:textId="77777777" w:rsidR="009A4D7D" w:rsidRDefault="00C47E7F">
      <w:pPr>
        <w:pStyle w:val="Heading1"/>
      </w:pPr>
      <w:bookmarkStart w:id="4" w:name="выполнение-лабораторной-работы"/>
      <w:bookmarkStart w:id="5" w:name="_Toc99204225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8D33677" w14:textId="77777777" w:rsidR="009A4D7D" w:rsidRDefault="00C47E7F">
      <w:pPr>
        <w:pStyle w:val="Heading2"/>
      </w:pPr>
      <w:bookmarkStart w:id="6" w:name="теоретические-сведения"/>
      <w:bookmarkStart w:id="7" w:name="_Toc99204226"/>
      <w:r>
        <w:rPr>
          <w:rStyle w:val="SectionNumber"/>
        </w:rPr>
        <w:t>3.1</w:t>
      </w:r>
      <w:r>
        <w:tab/>
        <w:t>Теоретические сведе</w:t>
      </w:r>
      <w:r>
        <w:t>ния</w:t>
      </w:r>
      <w:bookmarkEnd w:id="7"/>
    </w:p>
    <w:p w14:paraId="09DD4FB2" w14:textId="77777777" w:rsidR="009A4D7D" w:rsidRDefault="00C47E7F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</w:t>
      </w:r>
      <w:r>
        <w:t>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0A4718B0" w14:textId="77777777" w:rsidR="009A4D7D" w:rsidRDefault="00C47E7F">
      <w:pPr>
        <w:pStyle w:val="BodyText"/>
      </w:pPr>
      <w:r>
        <w:t>Предположим, что торговыми учреждениями реализуется некоторая продукция, о которой в моме</w:t>
      </w:r>
      <w:r>
        <w:t xml:space="preserve">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</w:t>
      </w:r>
      <w:r>
        <w:lastRenderedPageBreak/>
        <w:t>телевидению и других средств массовой информации. После запуска рекламной кампании информация о продукции начнет расп</w:t>
      </w:r>
      <w:r>
        <w:t>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</w:t>
      </w:r>
      <w:r>
        <w:t xml:space="preserve"> нем не знающих</w:t>
      </w:r>
    </w:p>
    <w:p w14:paraId="648AD42E" w14:textId="77777777" w:rsidR="009A4D7D" w:rsidRDefault="00C47E7F">
      <w:pPr>
        <w:pStyle w:val="BodyText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</w:t>
      </w:r>
      <w:r>
        <w:t xml:space="preserve">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</w:t>
      </w:r>
      <w:r>
        <w:t xml:space="preserve">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</w:t>
      </w:r>
      <w:r>
        <w:t xml:space="preserve">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. эта величина увеличивается с увеличением потребителей узнавших о товаре.</w:t>
      </w:r>
    </w:p>
    <w:p w14:paraId="3CFAC40D" w14:textId="77777777" w:rsidR="009A4D7D" w:rsidRDefault="00C47E7F">
      <w:pPr>
        <w:pStyle w:val="BodyText"/>
      </w:pPr>
      <w:r>
        <w:t>Математическая модель распространения рекламы описывается уравнением:</w:t>
      </w:r>
    </w:p>
    <w:p w14:paraId="7B3FEA4E" w14:textId="77777777" w:rsidR="009A4D7D" w:rsidRDefault="00C47E7F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5E0CAC65" w14:textId="77777777" w:rsidR="009A4D7D" w:rsidRDefault="00C47E7F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Мальтуса, решение которой имеет вид</w:t>
      </w:r>
    </w:p>
    <w:p w14:paraId="273E747C" w14:textId="77777777" w:rsidR="009A4D7D" w:rsidRDefault="00C47E7F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584DE40" wp14:editId="4E79A75F">
            <wp:extent cx="4425351" cy="3209027"/>
            <wp:effectExtent l="0" t="0" r="0" b="0"/>
            <wp:docPr id="1" name="Picture" descr="Figure 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80" cy="321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2079210" w14:textId="77777777" w:rsidR="009A4D7D" w:rsidRDefault="00C47E7F">
      <w:pPr>
        <w:pStyle w:val="ImageCaption"/>
      </w:pPr>
      <w:r>
        <w:t>Figure 1: График решения уравнения модели Мальтуса</w:t>
      </w:r>
    </w:p>
    <w:p w14:paraId="177B4190" w14:textId="77777777" w:rsidR="009A4D7D" w:rsidRDefault="00C47E7F">
      <w:pPr>
        <w:pStyle w:val="BodyText"/>
      </w:pPr>
      <w:r>
        <w:t xml:space="preserve">В </w:t>
      </w:r>
      <w:r>
        <w:t xml:space="preserve">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</w:t>
      </w:r>
    </w:p>
    <w:p w14:paraId="6E8EEB4E" w14:textId="77777777" w:rsidR="009A4D7D" w:rsidRDefault="00C47E7F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63A63C83" wp14:editId="7B6C59DC">
            <wp:extent cx="5334000" cy="2269612"/>
            <wp:effectExtent l="0" t="0" r="0" b="0"/>
            <wp:docPr id="2" name="Picture" descr="Figure 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BE5FFCD" w14:textId="77777777" w:rsidR="009A4D7D" w:rsidRDefault="00C47E7F">
      <w:pPr>
        <w:pStyle w:val="ImageCaption"/>
      </w:pPr>
      <w:r>
        <w:t>Figure 2: График логистической кривой</w:t>
      </w:r>
    </w:p>
    <w:p w14:paraId="41934E0A" w14:textId="77777777" w:rsidR="009A4D7D" w:rsidRDefault="00C47E7F">
      <w:pPr>
        <w:pStyle w:val="Heading2"/>
      </w:pPr>
      <w:bookmarkStart w:id="10" w:name="задача"/>
      <w:bookmarkStart w:id="11" w:name="_Toc99204227"/>
      <w:bookmarkEnd w:id="6"/>
      <w:r>
        <w:rPr>
          <w:rStyle w:val="SectionNumber"/>
        </w:rPr>
        <w:t>3.2</w:t>
      </w:r>
      <w:r>
        <w:tab/>
        <w:t>Задача</w:t>
      </w:r>
      <w:bookmarkEnd w:id="11"/>
    </w:p>
    <w:p w14:paraId="4B25A522" w14:textId="77777777" w:rsidR="009A4D7D" w:rsidRDefault="00C47E7F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7E3CD879" w14:textId="6021EE9B" w:rsidR="009A4D7D" w:rsidRDefault="00C47E7F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7F4992F6" w14:textId="68363B18" w:rsidR="009A4D7D" w:rsidRDefault="00C47E7F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</m:t>
        </m:r>
        <m:r>
          <w:rPr>
            <w:rFonts w:ascii="Cambria Math" w:hAnsi="Cambria Math"/>
          </w:rPr>
          <m:t>66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4497F50E" w14:textId="35FCFB30" w:rsidR="009A4D7D" w:rsidRPr="00E54301" w:rsidRDefault="00C47E7F">
      <w:pPr>
        <w:pStyle w:val="Compact"/>
        <w:numPr>
          <w:ilvl w:val="0"/>
          <w:numId w:val="3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0.</m:t>
        </m:r>
        <m:r>
          <w:rPr>
            <w:rFonts w:ascii="Cambria Math" w:hAnsi="Cambria Math"/>
            <w:lang w:val="en-US"/>
          </w:rPr>
          <m:t>66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0.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</w:rPr>
          <m:t>tn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</w:p>
    <w:p w14:paraId="14A10683" w14:textId="2F378DAB" w:rsidR="009A4D7D" w:rsidRDefault="00C47E7F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2010</m:t>
        </m:r>
      </m:oMath>
      <w:r>
        <w:t xml:space="preserve">, в начальный момент о товаре знает </w:t>
      </w:r>
      <w:r w:rsidR="00E54301">
        <w:t>29</w:t>
      </w:r>
      <w:r>
        <w:t xml:space="preserve"> человек.</w:t>
      </w:r>
    </w:p>
    <w:p w14:paraId="6D512B0F" w14:textId="77777777" w:rsidR="00E54301" w:rsidRDefault="00C47E7F" w:rsidP="00E54301">
      <w:pPr>
        <w:pStyle w:val="BodyText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4613A02C" w14:textId="77777777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>model Project</w:t>
      </w:r>
    </w:p>
    <w:p w14:paraId="2D4BFA14" w14:textId="420A0631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parameter Real a=0.66;</w:t>
      </w:r>
    </w:p>
    <w:p w14:paraId="4DD1B4AE" w14:textId="159C4EC9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parameter Real b=0.00006;</w:t>
      </w:r>
    </w:p>
    <w:p w14:paraId="149DD715" w14:textId="2887255A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parameter Real N=2010;</w:t>
      </w:r>
    </w:p>
    <w:p w14:paraId="138C3312" w14:textId="77777777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  </w:t>
      </w:r>
    </w:p>
    <w:p w14:paraId="3BCA51FA" w14:textId="77777777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Real n(start=29);</w:t>
      </w:r>
    </w:p>
    <w:p w14:paraId="28DB2B49" w14:textId="6EE88A1F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</w:t>
      </w:r>
      <w:r w:rsidRPr="00E54301">
        <w:rPr>
          <w:rStyle w:val="VerbatimChar"/>
          <w:lang w:val="en-US"/>
        </w:rPr>
        <w:t>E</w:t>
      </w:r>
      <w:r w:rsidRPr="00E54301">
        <w:rPr>
          <w:rStyle w:val="VerbatimChar"/>
          <w:lang w:val="en-US"/>
        </w:rPr>
        <w:t>quation</w:t>
      </w:r>
    </w:p>
    <w:p w14:paraId="6F3E35A4" w14:textId="77777777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  der(n) = (a+b*n) * (N-n); </w:t>
      </w:r>
    </w:p>
    <w:p w14:paraId="7A1857F0" w14:textId="77777777" w:rsidR="00E54301" w:rsidRDefault="00E54301" w:rsidP="00E54301">
      <w:pPr>
        <w:pStyle w:val="BodyText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</w:t>
      </w:r>
      <w:proofErr w:type="gramStart"/>
      <w:r w:rsidRPr="00E54301">
        <w:rPr>
          <w:rStyle w:val="VerbatimChar"/>
          <w:lang w:val="en-US"/>
        </w:rPr>
        <w:t>annotation(</w:t>
      </w:r>
      <w:proofErr w:type="gramEnd"/>
      <w:r w:rsidRPr="00E54301">
        <w:rPr>
          <w:rStyle w:val="VerbatimChar"/>
          <w:lang w:val="en-US"/>
        </w:rPr>
        <w:t>experiment(StartTime=0, StopTime=5, Tplerance=1e-06,Interval=0.05));</w:t>
      </w:r>
    </w:p>
    <w:p w14:paraId="5627D984" w14:textId="6997A817" w:rsidR="009A4D7D" w:rsidRPr="00E54301" w:rsidRDefault="00E54301" w:rsidP="00E54301">
      <w:pPr>
        <w:pStyle w:val="BodyText"/>
        <w:rPr>
          <w:lang w:val="en-US"/>
        </w:rPr>
      </w:pPr>
      <w:r w:rsidRPr="00E54301">
        <w:rPr>
          <w:rStyle w:val="VerbatimChar"/>
          <w:lang w:val="en-US"/>
        </w:rPr>
        <w:lastRenderedPageBreak/>
        <w:t>end Project;</w:t>
      </w:r>
      <w:r>
        <w:rPr>
          <w:noProof/>
        </w:rPr>
        <w:drawing>
          <wp:inline distT="0" distB="0" distL="0" distR="0" wp14:anchorId="6C8E4C93" wp14:editId="665BA998">
            <wp:extent cx="6152515" cy="215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7D29" w14:textId="77777777" w:rsidR="009A4D7D" w:rsidRPr="00E54301" w:rsidRDefault="00C47E7F">
      <w:pPr>
        <w:pStyle w:val="ImageCaption"/>
        <w:rPr>
          <w:lang w:val="en-US"/>
        </w:rPr>
      </w:pPr>
      <w:r w:rsidRPr="00E54301">
        <w:rPr>
          <w:lang w:val="en-US"/>
        </w:rPr>
        <w:t>F</w:t>
      </w:r>
      <w:r w:rsidRPr="00E54301">
        <w:rPr>
          <w:lang w:val="en-US"/>
        </w:rPr>
        <w:t xml:space="preserve">igure 3: </w:t>
      </w:r>
      <w:r>
        <w:t>График</w:t>
      </w:r>
      <w:r w:rsidRPr="00E54301">
        <w:rPr>
          <w:lang w:val="en-US"/>
        </w:rPr>
        <w:t xml:space="preserve"> </w:t>
      </w:r>
      <w:r>
        <w:t>для</w:t>
      </w:r>
      <w:r w:rsidRPr="00E54301">
        <w:rPr>
          <w:lang w:val="en-US"/>
        </w:rPr>
        <w:t xml:space="preserve"> </w:t>
      </w:r>
      <w:r>
        <w:t>случая</w:t>
      </w:r>
      <w:r w:rsidRPr="00E54301">
        <w:rPr>
          <w:lang w:val="en-US"/>
        </w:rPr>
        <w:t xml:space="preserve"> 1</w:t>
      </w:r>
    </w:p>
    <w:p w14:paraId="11B4944E" w14:textId="77777777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>model Project</w:t>
      </w:r>
    </w:p>
    <w:p w14:paraId="57AA397E" w14:textId="6E80A058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parameter Real a=0.000066;</w:t>
      </w:r>
    </w:p>
    <w:p w14:paraId="386C89B7" w14:textId="3F7B9B19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parameter</w:t>
      </w:r>
      <w:r w:rsidR="00630FFC">
        <w:rPr>
          <w:rStyle w:val="VerbatimChar"/>
          <w:lang w:val="en-US"/>
        </w:rPr>
        <w:t xml:space="preserve"> </w:t>
      </w:r>
      <w:r w:rsidRPr="00E54301">
        <w:rPr>
          <w:rStyle w:val="VerbatimChar"/>
          <w:lang w:val="en-US"/>
        </w:rPr>
        <w:t>Real b=0.6;</w:t>
      </w:r>
    </w:p>
    <w:p w14:paraId="36EBFD62" w14:textId="03F9E83A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parameter Real N=2010;</w:t>
      </w:r>
    </w:p>
    <w:p w14:paraId="16647285" w14:textId="77777777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  </w:t>
      </w:r>
    </w:p>
    <w:p w14:paraId="268A0A98" w14:textId="77777777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Real n(start=29);</w:t>
      </w:r>
    </w:p>
    <w:p w14:paraId="18C53E7D" w14:textId="77777777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equation</w:t>
      </w:r>
    </w:p>
    <w:p w14:paraId="77A20B51" w14:textId="42B26554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  der(n) = (a+b*n) * (N-n); </w:t>
      </w:r>
    </w:p>
    <w:p w14:paraId="7467C582" w14:textId="50E62A45" w:rsidR="00E54301" w:rsidRPr="00E54301" w:rsidRDefault="00E54301" w:rsidP="00E54301">
      <w:pPr>
        <w:pStyle w:val="CaptionedFigure"/>
        <w:rPr>
          <w:rStyle w:val="VerbatimChar"/>
          <w:lang w:val="en-US"/>
        </w:rPr>
      </w:pPr>
      <w:r w:rsidRPr="00E54301">
        <w:rPr>
          <w:rStyle w:val="VerbatimChar"/>
          <w:lang w:val="en-US"/>
        </w:rPr>
        <w:t xml:space="preserve">  </w:t>
      </w:r>
      <w:proofErr w:type="gramStart"/>
      <w:r w:rsidRPr="00E54301">
        <w:rPr>
          <w:rStyle w:val="VerbatimChar"/>
          <w:lang w:val="en-US"/>
        </w:rPr>
        <w:t>annotation(</w:t>
      </w:r>
      <w:proofErr w:type="gramEnd"/>
      <w:r w:rsidRPr="00E54301">
        <w:rPr>
          <w:rStyle w:val="VerbatimChar"/>
          <w:lang w:val="en-US"/>
        </w:rPr>
        <w:t>experiment(StartTime=0, StopTime=0.1, Tplerance=1e-06,Interval=0.05));</w:t>
      </w:r>
    </w:p>
    <w:p w14:paraId="300BD9F8" w14:textId="4C10FC78" w:rsidR="009A4D7D" w:rsidRPr="00E54301" w:rsidRDefault="00E54301" w:rsidP="00E54301">
      <w:pPr>
        <w:pStyle w:val="CaptionedFigure"/>
        <w:rPr>
          <w:lang w:val="en-US"/>
        </w:rPr>
      </w:pPr>
      <w:r w:rsidRPr="00E54301">
        <w:rPr>
          <w:rStyle w:val="VerbatimChar"/>
          <w:lang w:val="en-US"/>
        </w:rPr>
        <w:t xml:space="preserve">end </w:t>
      </w:r>
      <w:proofErr w:type="gramStart"/>
      <w:r w:rsidRPr="00E54301">
        <w:rPr>
          <w:rStyle w:val="VerbatimChar"/>
          <w:lang w:val="en-US"/>
        </w:rPr>
        <w:t>Project;end</w:t>
      </w:r>
      <w:proofErr w:type="gramEnd"/>
      <w:r w:rsidRPr="00E54301">
        <w:rPr>
          <w:rStyle w:val="VerbatimChar"/>
          <w:lang w:val="en-US"/>
        </w:rPr>
        <w:t xml:space="preserve"> Project;</w:t>
      </w:r>
      <w:r>
        <w:rPr>
          <w:noProof/>
        </w:rPr>
        <w:drawing>
          <wp:inline distT="0" distB="0" distL="0" distR="0" wp14:anchorId="38CCB2E6" wp14:editId="1FDCDC60">
            <wp:extent cx="6152515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C6CD" w14:textId="77777777" w:rsidR="009A4D7D" w:rsidRPr="00E54301" w:rsidRDefault="00C47E7F">
      <w:pPr>
        <w:pStyle w:val="ImageCaption"/>
        <w:rPr>
          <w:lang w:val="en-US"/>
        </w:rPr>
      </w:pPr>
      <w:r w:rsidRPr="00E54301">
        <w:rPr>
          <w:lang w:val="en-US"/>
        </w:rPr>
        <w:t xml:space="preserve">Figure 4: </w:t>
      </w:r>
      <w:r>
        <w:t>График</w:t>
      </w:r>
      <w:r w:rsidRPr="00E54301">
        <w:rPr>
          <w:lang w:val="en-US"/>
        </w:rPr>
        <w:t xml:space="preserve"> </w:t>
      </w:r>
      <w:r>
        <w:t>для</w:t>
      </w:r>
      <w:r w:rsidRPr="00E54301">
        <w:rPr>
          <w:lang w:val="en-US"/>
        </w:rPr>
        <w:t xml:space="preserve"> </w:t>
      </w:r>
      <w:r>
        <w:t>случая</w:t>
      </w:r>
      <w:r w:rsidRPr="00E54301">
        <w:rPr>
          <w:lang w:val="en-US"/>
        </w:rPr>
        <w:t xml:space="preserve"> 2</w:t>
      </w:r>
    </w:p>
    <w:p w14:paraId="459879CB" w14:textId="77777777" w:rsidR="009A4D7D" w:rsidRDefault="00C47E7F">
      <w:pPr>
        <w:pStyle w:val="BodyText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36A176E" w14:textId="77777777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lastRenderedPageBreak/>
        <w:t>model Project</w:t>
      </w:r>
    </w:p>
    <w:p w14:paraId="4811BCA3" w14:textId="254E99E4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parameter Real a=0.66;</w:t>
      </w:r>
    </w:p>
    <w:p w14:paraId="6B7EA5C9" w14:textId="537288BC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parameter Real b=0.6;</w:t>
      </w:r>
    </w:p>
    <w:p w14:paraId="74AAF16C" w14:textId="6BF46405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parameter Real N=2010;</w:t>
      </w:r>
    </w:p>
    <w:p w14:paraId="5CFCC188" w14:textId="77777777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  </w:t>
      </w:r>
    </w:p>
    <w:p w14:paraId="67995DA3" w14:textId="77777777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Real n(start=29);</w:t>
      </w:r>
    </w:p>
    <w:p w14:paraId="01AA3140" w14:textId="77777777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equation</w:t>
      </w:r>
    </w:p>
    <w:p w14:paraId="4680BB6E" w14:textId="19ADF7D9" w:rsid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  der(n) = (time*a + b*time*n) * (N-n); </w:t>
      </w:r>
    </w:p>
    <w:p w14:paraId="68A3C9C6" w14:textId="77777777" w:rsidR="00630FFC" w:rsidRPr="00630FFC" w:rsidRDefault="00630FFC" w:rsidP="00630FFC">
      <w:pPr>
        <w:pStyle w:val="CaptionedFigure"/>
        <w:rPr>
          <w:rStyle w:val="VerbatimChar"/>
          <w:lang w:val="en-US"/>
        </w:rPr>
      </w:pPr>
    </w:p>
    <w:p w14:paraId="3B7068AD" w14:textId="7A90BD43" w:rsidR="00630FFC" w:rsidRPr="00630FFC" w:rsidRDefault="00630FFC" w:rsidP="00630FFC">
      <w:pPr>
        <w:pStyle w:val="CaptionedFigure"/>
        <w:rPr>
          <w:rStyle w:val="VerbatimChar"/>
          <w:lang w:val="en-US"/>
        </w:rPr>
      </w:pPr>
      <w:r w:rsidRPr="00630FFC">
        <w:rPr>
          <w:rStyle w:val="VerbatimChar"/>
          <w:lang w:val="en-US"/>
        </w:rPr>
        <w:t xml:space="preserve">  </w:t>
      </w:r>
      <w:proofErr w:type="gramStart"/>
      <w:r w:rsidRPr="00630FFC">
        <w:rPr>
          <w:rStyle w:val="VerbatimChar"/>
          <w:lang w:val="en-US"/>
        </w:rPr>
        <w:t>annotation(</w:t>
      </w:r>
      <w:proofErr w:type="gramEnd"/>
      <w:r w:rsidRPr="00630FFC">
        <w:rPr>
          <w:rStyle w:val="VerbatimChar"/>
          <w:lang w:val="en-US"/>
        </w:rPr>
        <w:t>experiment(StartTime=0, StopTime=0.2, Tplerance=1e-06,Interval=0.05));</w:t>
      </w:r>
    </w:p>
    <w:p w14:paraId="630E5F32" w14:textId="626C94AE" w:rsidR="009A4D7D" w:rsidRPr="00630FFC" w:rsidRDefault="00630FFC" w:rsidP="00630FFC">
      <w:pPr>
        <w:pStyle w:val="CaptionedFigure"/>
        <w:rPr>
          <w:lang w:val="en-US"/>
        </w:rPr>
      </w:pPr>
      <w:r w:rsidRPr="00630FFC">
        <w:rPr>
          <w:rStyle w:val="VerbatimChar"/>
          <w:lang w:val="en-US"/>
        </w:rPr>
        <w:t>end Project;</w:t>
      </w:r>
      <w:r w:rsidR="00E54301">
        <w:rPr>
          <w:noProof/>
        </w:rPr>
        <w:drawing>
          <wp:inline distT="0" distB="0" distL="0" distR="0" wp14:anchorId="7D5B111B" wp14:editId="4E7C0B1B">
            <wp:extent cx="6152515" cy="209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FB86" w14:textId="77777777" w:rsidR="009A4D7D" w:rsidRPr="00630FFC" w:rsidRDefault="00C47E7F">
      <w:pPr>
        <w:pStyle w:val="ImageCaption"/>
        <w:rPr>
          <w:lang w:val="en-US"/>
        </w:rPr>
      </w:pPr>
      <w:r w:rsidRPr="00630FFC">
        <w:rPr>
          <w:lang w:val="en-US"/>
        </w:rPr>
        <w:t xml:space="preserve">Figure 5: </w:t>
      </w:r>
      <w:r>
        <w:t>График</w:t>
      </w:r>
      <w:r w:rsidRPr="00630FFC">
        <w:rPr>
          <w:lang w:val="en-US"/>
        </w:rPr>
        <w:t xml:space="preserve"> </w:t>
      </w:r>
      <w:r>
        <w:t>для</w:t>
      </w:r>
      <w:r w:rsidRPr="00630FFC">
        <w:rPr>
          <w:lang w:val="en-US"/>
        </w:rPr>
        <w:t xml:space="preserve"> </w:t>
      </w:r>
      <w:r>
        <w:t>случая</w:t>
      </w:r>
      <w:r w:rsidRPr="00630FFC">
        <w:rPr>
          <w:lang w:val="en-US"/>
        </w:rPr>
        <w:t xml:space="preserve"> 3</w:t>
      </w:r>
    </w:p>
    <w:p w14:paraId="3ECC0EE8" w14:textId="77777777" w:rsidR="009A4D7D" w:rsidRDefault="00C47E7F">
      <w:pPr>
        <w:pStyle w:val="Heading1"/>
      </w:pPr>
      <w:bookmarkStart w:id="12" w:name="выводы"/>
      <w:bookmarkStart w:id="13" w:name="_Toc99204228"/>
      <w:bookmarkEnd w:id="4"/>
      <w:bookmarkEnd w:id="10"/>
      <w:r>
        <w:rPr>
          <w:rStyle w:val="SectionNumber"/>
        </w:rPr>
        <w:t>4</w:t>
      </w:r>
      <w:r>
        <w:tab/>
        <w:t>Выводы</w:t>
      </w:r>
      <w:bookmarkEnd w:id="13"/>
    </w:p>
    <w:p w14:paraId="3564C235" w14:textId="77777777" w:rsidR="009A4D7D" w:rsidRDefault="00C47E7F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</w:p>
    <w:p w14:paraId="757B429E" w14:textId="77777777" w:rsidR="009A4D7D" w:rsidRDefault="00C47E7F">
      <w:pPr>
        <w:pStyle w:val="Heading1"/>
      </w:pPr>
      <w:bookmarkStart w:id="14" w:name="список-литературы"/>
      <w:bookmarkStart w:id="15" w:name="_Toc99204229"/>
      <w:bookmarkEnd w:id="12"/>
      <w:r>
        <w:t>Список литератур</w:t>
      </w:r>
      <w:r>
        <w:t>ы</w:t>
      </w:r>
      <w:bookmarkEnd w:id="15"/>
    </w:p>
    <w:p w14:paraId="14B79FA9" w14:textId="77777777" w:rsidR="009A4D7D" w:rsidRDefault="00C47E7F">
      <w:pPr>
        <w:pStyle w:val="Compact"/>
        <w:numPr>
          <w:ilvl w:val="0"/>
          <w:numId w:val="4"/>
        </w:numPr>
      </w:pPr>
      <w:hyperlink r:id="rId12">
        <w:r>
          <w:rPr>
            <w:rStyle w:val="Hyperlink"/>
          </w:rPr>
          <w:t>Модель Мальтуса</w:t>
        </w:r>
      </w:hyperlink>
    </w:p>
    <w:p w14:paraId="6374DE66" w14:textId="77777777" w:rsidR="009A4D7D" w:rsidRDefault="00C47E7F">
      <w:pPr>
        <w:pStyle w:val="Compact"/>
        <w:numPr>
          <w:ilvl w:val="0"/>
          <w:numId w:val="4"/>
        </w:numPr>
      </w:pPr>
      <w:hyperlink r:id="rId13">
        <w:r>
          <w:rPr>
            <w:rStyle w:val="Hyperlink"/>
          </w:rPr>
          <w:t>Логистическая модель роста</w:t>
        </w:r>
      </w:hyperlink>
      <w:bookmarkEnd w:id="14"/>
    </w:p>
    <w:sectPr w:rsidR="009A4D7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DFDC" w14:textId="77777777" w:rsidR="00C47E7F" w:rsidRDefault="00C47E7F">
      <w:pPr>
        <w:spacing w:after="0"/>
      </w:pPr>
      <w:r>
        <w:separator/>
      </w:r>
    </w:p>
  </w:endnote>
  <w:endnote w:type="continuationSeparator" w:id="0">
    <w:p w14:paraId="6A0E33DE" w14:textId="77777777" w:rsidR="00C47E7F" w:rsidRDefault="00C47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CA5A" w14:textId="77777777" w:rsidR="00C47E7F" w:rsidRDefault="00C47E7F">
      <w:r>
        <w:separator/>
      </w:r>
    </w:p>
  </w:footnote>
  <w:footnote w:type="continuationSeparator" w:id="0">
    <w:p w14:paraId="2E5504D7" w14:textId="77777777" w:rsidR="00C47E7F" w:rsidRDefault="00C47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66AF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4C0A5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0FFC"/>
    <w:rsid w:val="00784D58"/>
    <w:rsid w:val="008D6863"/>
    <w:rsid w:val="009A4D7D"/>
    <w:rsid w:val="00B86B75"/>
    <w:rsid w:val="00BC48D5"/>
    <w:rsid w:val="00C36279"/>
    <w:rsid w:val="00C47E7F"/>
    <w:rsid w:val="00E315A3"/>
    <w:rsid w:val="00E543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F2DD"/>
  <w15:docId w15:val="{CF34FC6E-1E17-465F-8ED2-18CD6124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543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30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udopedia.ru/29_5129_logisticheskaya-model-ros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m.mmf.bsu.by/courses/2018/mathmod1/MM_LB1_Population_20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Сыров Владислав Андреевич</dc:creator>
  <cp:keywords/>
  <cp:lastModifiedBy>Сыров Владислав Андреевич</cp:lastModifiedBy>
  <cp:revision>2</cp:revision>
  <dcterms:created xsi:type="dcterms:W3CDTF">2022-03-21T11:36:00Z</dcterms:created>
  <dcterms:modified xsi:type="dcterms:W3CDTF">2022-03-26T13:30:00Z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