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8237" w14:textId="77777777" w:rsidR="00C82DCC" w:rsidRPr="00EE4834" w:rsidRDefault="00217767">
      <w:pPr>
        <w:spacing w:after="84"/>
        <w:ind w:right="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РОССИЙСКИЙ УНИВЕРСИТЕТ ДРУЖБЫ НАРОДОВ </w:t>
      </w:r>
    </w:p>
    <w:p w14:paraId="2EC95B69" w14:textId="2555DCF1" w:rsidR="00C82DCC" w:rsidRPr="00EE4834" w:rsidRDefault="00217767">
      <w:pPr>
        <w:spacing w:after="181"/>
        <w:ind w:right="6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885112" w:rsidRPr="00EE4834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>изико-</w:t>
      </w:r>
      <w:r w:rsidR="00885112" w:rsidRPr="00EE483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атематических и </w:t>
      </w:r>
      <w:r w:rsidR="00885112" w:rsidRPr="00EE483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стественных </w:t>
      </w:r>
      <w:r w:rsidR="00885112" w:rsidRPr="00EE483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аук </w:t>
      </w:r>
    </w:p>
    <w:p w14:paraId="111DF9A0" w14:textId="04780191" w:rsidR="00C82DCC" w:rsidRPr="00EE4834" w:rsidRDefault="00217767" w:rsidP="00936A0A">
      <w:pPr>
        <w:spacing w:after="2" w:line="358" w:lineRule="auto"/>
        <w:ind w:left="1481" w:hanging="1051"/>
        <w:rPr>
          <w:rFonts w:ascii="Times New Roman" w:hAnsi="Times New Roman" w:cs="Times New Roman"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="00885112" w:rsidRPr="00EE483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112" w:rsidRPr="00EE4834">
        <w:rPr>
          <w:rFonts w:ascii="Times New Roman" w:hAnsi="Times New Roman" w:cs="Times New Roman"/>
          <w:sz w:val="28"/>
          <w:szCs w:val="28"/>
          <w:u w:val="single" w:color="000000"/>
          <w:lang w:val="ru-RU"/>
        </w:rPr>
        <w:t>П</w:t>
      </w:r>
      <w:r w:rsidRPr="00EE4834">
        <w:rPr>
          <w:rFonts w:ascii="Times New Roman" w:hAnsi="Times New Roman" w:cs="Times New Roman"/>
          <w:sz w:val="28"/>
          <w:szCs w:val="28"/>
          <w:u w:val="single" w:color="000000"/>
          <w:lang w:val="ru-RU"/>
        </w:rPr>
        <w:t>рикладной информатики и теории вероятностей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Дисциплина: </w:t>
      </w:r>
      <w:r w:rsidRPr="00EE4834">
        <w:rPr>
          <w:rFonts w:ascii="Times New Roman" w:hAnsi="Times New Roman" w:cs="Times New Roman"/>
          <w:sz w:val="28"/>
          <w:szCs w:val="28"/>
          <w:u w:val="single" w:color="000000"/>
          <w:lang w:val="ru-RU"/>
        </w:rPr>
        <w:t>Математическое моделирование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E0CE3A" w14:textId="77777777" w:rsidR="00936A0A" w:rsidRPr="00EE4834" w:rsidRDefault="00936A0A" w:rsidP="00936A0A">
      <w:pPr>
        <w:spacing w:after="2" w:line="358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64E042" w14:textId="56BB1546" w:rsidR="00885112" w:rsidRPr="002C6272" w:rsidRDefault="00936A0A" w:rsidP="00EF496C">
      <w:pPr>
        <w:spacing w:after="162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2C6272">
        <w:rPr>
          <w:rFonts w:ascii="Times New Roman" w:hAnsi="Times New Roman" w:cs="Times New Roman"/>
          <w:b/>
          <w:bCs/>
          <w:sz w:val="40"/>
          <w:szCs w:val="40"/>
          <w:lang w:val="ru-RU"/>
        </w:rPr>
        <w:t>Сетевые модели</w:t>
      </w:r>
    </w:p>
    <w:p w14:paraId="0DAEF100" w14:textId="0B6032B1" w:rsidR="00885112" w:rsidRPr="00EE4834" w:rsidRDefault="00885112">
      <w:pPr>
        <w:spacing w:after="162"/>
        <w:rPr>
          <w:rFonts w:ascii="Times New Roman" w:hAnsi="Times New Roman" w:cs="Times New Roman"/>
          <w:sz w:val="28"/>
          <w:szCs w:val="28"/>
          <w:lang w:val="ru-RU"/>
        </w:rPr>
      </w:pPr>
    </w:p>
    <w:p w14:paraId="048571CB" w14:textId="0E6B22C9" w:rsidR="00885112" w:rsidRPr="00EE4834" w:rsidRDefault="00885112">
      <w:pPr>
        <w:spacing w:after="162"/>
        <w:rPr>
          <w:rFonts w:ascii="Times New Roman" w:hAnsi="Times New Roman" w:cs="Times New Roman"/>
          <w:sz w:val="28"/>
          <w:szCs w:val="28"/>
          <w:lang w:val="ru-RU"/>
        </w:rPr>
      </w:pPr>
    </w:p>
    <w:p w14:paraId="3F2228AD" w14:textId="45C77305" w:rsidR="00885112" w:rsidRPr="00EE4834" w:rsidRDefault="00885112">
      <w:pPr>
        <w:spacing w:after="162"/>
        <w:rPr>
          <w:rFonts w:ascii="Times New Roman" w:hAnsi="Times New Roman" w:cs="Times New Roman"/>
          <w:sz w:val="28"/>
          <w:szCs w:val="28"/>
          <w:lang w:val="ru-RU"/>
        </w:rPr>
      </w:pPr>
    </w:p>
    <w:p w14:paraId="0F946647" w14:textId="77777777" w:rsidR="00936A0A" w:rsidRPr="00EE4834" w:rsidRDefault="00936A0A">
      <w:pPr>
        <w:spacing w:after="162"/>
        <w:rPr>
          <w:rFonts w:ascii="Times New Roman" w:hAnsi="Times New Roman" w:cs="Times New Roman"/>
          <w:sz w:val="28"/>
          <w:szCs w:val="28"/>
          <w:lang w:val="ru-RU"/>
        </w:rPr>
      </w:pPr>
    </w:p>
    <w:p w14:paraId="583D272A" w14:textId="3D1457BD" w:rsidR="00885112" w:rsidRPr="00EE4834" w:rsidRDefault="00885112">
      <w:pPr>
        <w:spacing w:after="162"/>
        <w:rPr>
          <w:rFonts w:ascii="Times New Roman" w:hAnsi="Times New Roman" w:cs="Times New Roman"/>
          <w:sz w:val="28"/>
          <w:szCs w:val="28"/>
          <w:lang w:val="ru-RU"/>
        </w:rPr>
      </w:pPr>
    </w:p>
    <w:p w14:paraId="5076D390" w14:textId="77777777" w:rsidR="00885112" w:rsidRPr="00EE4834" w:rsidRDefault="00885112">
      <w:pPr>
        <w:spacing w:after="162"/>
        <w:rPr>
          <w:rFonts w:ascii="Times New Roman" w:hAnsi="Times New Roman" w:cs="Times New Roman"/>
          <w:sz w:val="28"/>
          <w:szCs w:val="28"/>
          <w:lang w:val="ru-RU"/>
        </w:rPr>
      </w:pPr>
    </w:p>
    <w:p w14:paraId="45FE2719" w14:textId="003C3454" w:rsidR="00C82DCC" w:rsidRPr="00EE4834" w:rsidRDefault="00C82D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01EEF" w14:textId="77777777" w:rsidR="00885112" w:rsidRPr="00EE4834" w:rsidRDefault="008851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2EB7DC" w14:textId="1F9F74F2" w:rsidR="00C82DCC" w:rsidRPr="00EE4834" w:rsidRDefault="00C82D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503B3B" w14:textId="435619AB" w:rsidR="00C82DCC" w:rsidRPr="00EE4834" w:rsidRDefault="00C82DCC">
      <w:pPr>
        <w:spacing w:after="162"/>
        <w:rPr>
          <w:rFonts w:ascii="Times New Roman" w:hAnsi="Times New Roman" w:cs="Times New Roman"/>
          <w:sz w:val="28"/>
          <w:szCs w:val="28"/>
          <w:lang w:val="ru-RU"/>
        </w:rPr>
      </w:pPr>
    </w:p>
    <w:p w14:paraId="41FD04C6" w14:textId="59237FF9" w:rsidR="00C82DCC" w:rsidRPr="00EE4834" w:rsidRDefault="00C82D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763CCF" w14:textId="77777777" w:rsidR="002C6272" w:rsidRDefault="002C6272" w:rsidP="002C6272">
      <w:pPr>
        <w:spacing w:after="129"/>
        <w:rPr>
          <w:rFonts w:ascii="Times New Roman" w:hAnsi="Times New Roman" w:cs="Times New Roman"/>
          <w:sz w:val="28"/>
          <w:szCs w:val="28"/>
          <w:lang w:val="ru-RU"/>
        </w:rPr>
      </w:pPr>
    </w:p>
    <w:p w14:paraId="035EFA23" w14:textId="77777777" w:rsidR="002C6272" w:rsidRDefault="002C6272" w:rsidP="002C6272">
      <w:pPr>
        <w:spacing w:after="129"/>
        <w:rPr>
          <w:rFonts w:ascii="Times New Roman" w:hAnsi="Times New Roman" w:cs="Times New Roman"/>
          <w:sz w:val="28"/>
          <w:szCs w:val="28"/>
          <w:lang w:val="ru-RU"/>
        </w:rPr>
      </w:pPr>
    </w:p>
    <w:p w14:paraId="22ACFE91" w14:textId="1F07A559" w:rsidR="00C82DCC" w:rsidRPr="00EE4834" w:rsidRDefault="00217767">
      <w:pPr>
        <w:spacing w:after="129"/>
        <w:ind w:left="1066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295E4E" w:rsidRPr="00EE483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3B0D66C" w14:textId="77777777" w:rsidR="00295E4E" w:rsidRPr="00EE4834" w:rsidRDefault="00295E4E">
      <w:pPr>
        <w:spacing w:after="28" w:line="340" w:lineRule="auto"/>
        <w:ind w:left="4541"/>
        <w:rPr>
          <w:rFonts w:ascii="Times New Roman" w:hAnsi="Times New Roman" w:cs="Times New Roman"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sz w:val="28"/>
          <w:szCs w:val="28"/>
          <w:lang w:val="ru-RU"/>
        </w:rPr>
        <w:t>Сыров Владислав Андреевич</w:t>
      </w:r>
    </w:p>
    <w:p w14:paraId="61AEC3F6" w14:textId="74E71D3C" w:rsidR="00C82DCC" w:rsidRPr="00EE4834" w:rsidRDefault="00295E4E">
      <w:pPr>
        <w:spacing w:after="28" w:line="340" w:lineRule="auto"/>
        <w:ind w:left="4541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sz w:val="28"/>
          <w:szCs w:val="28"/>
          <w:lang w:val="ru-RU"/>
        </w:rPr>
        <w:t>НКНбд-01-19</w:t>
      </w:r>
      <w:r w:rsidR="00217767" w:rsidRPr="00EE483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14:paraId="7750141D" w14:textId="652929C2" w:rsidR="00936A0A" w:rsidRPr="00EE4834" w:rsidRDefault="00885112" w:rsidP="00936A0A">
      <w:pPr>
        <w:spacing w:after="28" w:line="340" w:lineRule="auto"/>
        <w:ind w:left="4541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iCs/>
          <w:sz w:val="28"/>
          <w:szCs w:val="28"/>
          <w:lang w:val="ru-RU"/>
        </w:rPr>
        <w:t>ст. билет: 1032192889</w:t>
      </w:r>
    </w:p>
    <w:p w14:paraId="3B0A5D57" w14:textId="77777777" w:rsidR="00936A0A" w:rsidRPr="00EE4834" w:rsidRDefault="00936A0A" w:rsidP="00936A0A">
      <w:pPr>
        <w:spacing w:after="28" w:line="3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8A0928E" w14:textId="2F8208E8" w:rsidR="00C82DCC" w:rsidRPr="00EE4834" w:rsidRDefault="00C82DCC" w:rsidP="00936A0A">
      <w:pPr>
        <w:spacing w:after="28" w:line="3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23116E" w14:textId="17ABA913" w:rsidR="00C82DCC" w:rsidRPr="00EE4834" w:rsidRDefault="00C82DCC" w:rsidP="00936A0A">
      <w:pPr>
        <w:spacing w:after="162"/>
        <w:ind w:left="18"/>
        <w:rPr>
          <w:rFonts w:ascii="Times New Roman" w:hAnsi="Times New Roman" w:cs="Times New Roman"/>
          <w:sz w:val="28"/>
          <w:szCs w:val="28"/>
          <w:lang w:val="ru-RU"/>
        </w:rPr>
      </w:pPr>
    </w:p>
    <w:p w14:paraId="43605325" w14:textId="35D991E5" w:rsidR="00885112" w:rsidRPr="00EE4834" w:rsidRDefault="00217767">
      <w:pPr>
        <w:spacing w:after="24"/>
        <w:ind w:left="1066" w:right="1116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sz w:val="28"/>
          <w:szCs w:val="28"/>
          <w:lang w:val="ru-RU"/>
        </w:rPr>
        <w:t xml:space="preserve">Москва 2022 г. </w:t>
      </w:r>
    </w:p>
    <w:p w14:paraId="61629665" w14:textId="63D2AFE3" w:rsidR="00C82DCC" w:rsidRPr="00EE4834" w:rsidRDefault="00885112" w:rsidP="00885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000000"/>
          <w:sz w:val="28"/>
          <w:szCs w:val="28"/>
        </w:rPr>
        <w:id w:val="-1206019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EA86E" w14:textId="3CE2AB5B" w:rsidR="002C6272" w:rsidRDefault="002C6272" w:rsidP="002C6272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0"/>
              <w:szCs w:val="40"/>
              <w:lang w:val="ru-RU"/>
            </w:rPr>
          </w:pPr>
          <w:r w:rsidRPr="002C6272">
            <w:rPr>
              <w:rFonts w:ascii="Times New Roman" w:hAnsi="Times New Roman" w:cs="Times New Roman"/>
              <w:color w:val="auto"/>
              <w:sz w:val="40"/>
              <w:szCs w:val="40"/>
              <w:lang w:val="ru-RU"/>
            </w:rPr>
            <w:t>Оглавление</w:t>
          </w:r>
        </w:p>
        <w:p w14:paraId="5ED486FE" w14:textId="77777777" w:rsidR="002C6272" w:rsidRPr="002C6272" w:rsidRDefault="002C6272" w:rsidP="002C6272">
          <w:pPr>
            <w:rPr>
              <w:lang w:val="ru-RU"/>
            </w:rPr>
          </w:pPr>
        </w:p>
        <w:p w14:paraId="4C7041CF" w14:textId="17214A6F" w:rsidR="00EE4834" w:rsidRPr="00EE4834" w:rsidRDefault="00EE4834">
          <w:pPr>
            <w:pStyle w:val="TOC1"/>
            <w:tabs>
              <w:tab w:val="right" w:leader="dot" w:pos="940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E48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48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48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889224" w:history="1">
            <w:r w:rsidRPr="00EE48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Что такое сетевые модели</w:t>
            </w:r>
            <w:r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_Toc98889224 \h </w:instrText>
            </w:r>
            <w:r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8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985A2" w14:textId="7D8FE4C5" w:rsidR="00EE4834" w:rsidRPr="00EE4834" w:rsidRDefault="00677D94">
          <w:pPr>
            <w:pStyle w:val="TOC1"/>
            <w:tabs>
              <w:tab w:val="right" w:leader="dot" w:pos="940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889225" w:history="1">
            <w:r w:rsidR="00EE4834" w:rsidRPr="00EE48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История создания и развития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_Toc98889225 \h </w:instrTex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8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84CC0" w14:textId="35DF755E" w:rsidR="00EE4834" w:rsidRPr="00EE4834" w:rsidRDefault="00677D94">
          <w:pPr>
            <w:pStyle w:val="TOC1"/>
            <w:tabs>
              <w:tab w:val="right" w:leader="dot" w:pos="940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889226" w:history="1">
            <w:r w:rsidR="00EE4834" w:rsidRPr="00EE48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Отличие от иерархической модели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_Toc98889226 \h </w:instrTex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8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544BC" w14:textId="02806026" w:rsidR="00EE4834" w:rsidRPr="00EE4834" w:rsidRDefault="00677D94">
          <w:pPr>
            <w:pStyle w:val="TOC1"/>
            <w:tabs>
              <w:tab w:val="right" w:leader="dot" w:pos="940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889227" w:history="1">
            <w:r w:rsidR="00EE4834" w:rsidRPr="00EE48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Устройство сетевых моделей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_Toc98889227 \h </w:instrTex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8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A91C0" w14:textId="09D4484F" w:rsidR="00EE4834" w:rsidRPr="00EE4834" w:rsidRDefault="00677D94">
          <w:pPr>
            <w:pStyle w:val="TOC1"/>
            <w:tabs>
              <w:tab w:val="right" w:leader="dot" w:pos="940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889228" w:history="1">
            <w:r w:rsidR="00EE4834" w:rsidRPr="00EE48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Метрики сетевых моделей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_Toc98889228 \h </w:instrTex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8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64817" w14:textId="3F514567" w:rsidR="00EE4834" w:rsidRPr="00EE4834" w:rsidRDefault="00677D94">
          <w:pPr>
            <w:pStyle w:val="TOC1"/>
            <w:tabs>
              <w:tab w:val="right" w:leader="dot" w:pos="940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889229" w:history="1">
            <w:r w:rsidR="00EE4834" w:rsidRPr="00EE48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Почему потеряла актуальность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_Toc98889229 \h </w:instrTex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8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8964A" w14:textId="55BD4CA2" w:rsidR="00EE4834" w:rsidRPr="00EE4834" w:rsidRDefault="00677D94">
          <w:pPr>
            <w:pStyle w:val="TOC1"/>
            <w:tabs>
              <w:tab w:val="right" w:leader="dot" w:pos="940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889230" w:history="1">
            <w:r w:rsidR="00EE4834" w:rsidRPr="00EE48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Примеры сетевых баз данных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_Toc98889230 \h </w:instrTex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8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A5924" w14:textId="4536F4E6" w:rsidR="00EE4834" w:rsidRPr="00EE4834" w:rsidRDefault="00677D94">
          <w:pPr>
            <w:pStyle w:val="TOC1"/>
            <w:tabs>
              <w:tab w:val="right" w:leader="dot" w:pos="940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889231" w:history="1">
            <w:r w:rsidR="00EE4834" w:rsidRPr="00EE48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Обобщение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_Toc98889231 \h </w:instrTex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8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E4834" w:rsidRPr="00EE4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A5F8A" w14:textId="5ECD8732" w:rsidR="00EE4834" w:rsidRPr="00EE4834" w:rsidRDefault="00EE4834">
          <w:pPr>
            <w:rPr>
              <w:rFonts w:ascii="Times New Roman" w:hAnsi="Times New Roman" w:cs="Times New Roman"/>
              <w:sz w:val="28"/>
              <w:szCs w:val="28"/>
            </w:rPr>
          </w:pPr>
          <w:r w:rsidRPr="00EE483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A493C7D" w14:textId="77777777" w:rsidR="00EE4834" w:rsidRPr="00EE4834" w:rsidRDefault="00EE483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Toc98889224"/>
      <w:r w:rsidRPr="00EE483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E30865F" w14:textId="65F95BF2" w:rsidR="00C82DCC" w:rsidRPr="004231CF" w:rsidRDefault="00217767" w:rsidP="00501FD7">
      <w:pPr>
        <w:pStyle w:val="Heading1"/>
        <w:spacing w:after="178" w:line="480" w:lineRule="auto"/>
        <w:ind w:left="14" w:right="58" w:firstLine="0"/>
        <w:jc w:val="both"/>
        <w:rPr>
          <w:szCs w:val="32"/>
          <w:lang w:val="ru-RU"/>
        </w:rPr>
      </w:pPr>
      <w:r w:rsidRPr="004231CF">
        <w:rPr>
          <w:szCs w:val="32"/>
          <w:lang w:val="ru-RU"/>
        </w:rPr>
        <w:lastRenderedPageBreak/>
        <w:t xml:space="preserve">Что </w:t>
      </w:r>
      <w:r w:rsidR="00C01E1C" w:rsidRPr="004231CF">
        <w:rPr>
          <w:szCs w:val="32"/>
          <w:lang w:val="ru-RU"/>
        </w:rPr>
        <w:t xml:space="preserve">такое </w:t>
      </w:r>
      <w:r w:rsidR="00EC3249" w:rsidRPr="004231CF">
        <w:rPr>
          <w:szCs w:val="32"/>
          <w:lang w:val="ru-RU"/>
        </w:rPr>
        <w:t>сетевые модели</w:t>
      </w:r>
      <w:bookmarkEnd w:id="0"/>
      <w:r w:rsidRPr="004231CF">
        <w:rPr>
          <w:szCs w:val="32"/>
          <w:lang w:val="ru-RU"/>
        </w:rPr>
        <w:t xml:space="preserve"> </w:t>
      </w:r>
    </w:p>
    <w:p w14:paraId="0DDC158A" w14:textId="20EA1C6E" w:rsidR="005C682D" w:rsidRPr="00EE4834" w:rsidRDefault="005C682D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Сетевая модель — это модель</w:t>
      </w:r>
      <w:r w:rsidR="002E74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данных, задуманная как гибкий способ представления объектов и их отношений. Ее отличительной особенностью является то, что схема, рассматриваемая как граф, в котором типы объектов являются узлами, а типы отношений являются дугами</w:t>
      </w:r>
      <w:r w:rsidR="00F901CB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Сетевая модель </w:t>
      </w:r>
      <w:r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 ограничена иерархией или решетко</w:t>
      </w:r>
      <w:r w:rsidR="00F901CB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й, а отношения между объектами могут быть один-к-одному, один-ко-многим или многие-ко-многим.</w:t>
      </w:r>
      <w:r w:rsidR="00021D52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C199D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Виды возможных связей показаны на рисунке 1.</w:t>
      </w:r>
      <w:r w:rsidR="00021D52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</w:p>
    <w:p w14:paraId="7A8A4371" w14:textId="77777777" w:rsidR="003C199D" w:rsidRPr="00EE4834" w:rsidRDefault="003C199D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2C2087" w14:textId="1632E1B4" w:rsidR="003C199D" w:rsidRPr="00EE4834" w:rsidRDefault="003C199D" w:rsidP="00021D5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AF3EC5F" wp14:editId="40E757B8">
            <wp:simplePos x="1078302" y="3640347"/>
            <wp:positionH relativeFrom="column">
              <wp:align>left</wp:align>
            </wp:positionH>
            <wp:positionV relativeFrom="paragraph">
              <wp:align>top</wp:align>
            </wp:positionV>
            <wp:extent cx="5975985" cy="147447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D52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textWrapping" w:clear="all"/>
        <w:t>Рисунок 1.1 – Связи в сетевой модели данных</w:t>
      </w:r>
    </w:p>
    <w:p w14:paraId="4F33077A" w14:textId="5D85862D" w:rsidR="005C682D" w:rsidRPr="00EE4834" w:rsidRDefault="005C682D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79576B" w14:textId="0ED49DA6" w:rsidR="00C01E1C" w:rsidRPr="004231CF" w:rsidRDefault="00C01E1C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1" w:name="_Toc98889225"/>
      <w:r w:rsidRPr="004231CF">
        <w:rPr>
          <w:szCs w:val="32"/>
          <w:lang w:val="ru-RU"/>
        </w:rPr>
        <w:t>История создания и развития</w:t>
      </w:r>
      <w:bookmarkEnd w:id="1"/>
    </w:p>
    <w:p w14:paraId="44990C10" w14:textId="7AE8CE60" w:rsidR="00C82DCC" w:rsidRPr="00EE4834" w:rsidRDefault="00B54AEB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Первоначальным изобретателем сетевой модели был Чарльз Бахман, и она была преобразована в стандартную спецификацию, опубликованную в 1969 году </w:t>
      </w:r>
      <w:r w:rsidR="007753BF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организацией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CODASYL</w:t>
      </w:r>
      <w:r w:rsidR="00C01E1C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этим последовала вторая публикация в 1971 году, </w:t>
      </w:r>
      <w:r w:rsidR="00C01E1C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модель </w:t>
      </w:r>
      <w:r w:rsidR="00C01E1C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претерпела серьезное обновление и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ста</w:t>
      </w:r>
      <w:r w:rsidR="00C01E1C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ла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основой для большинства </w:t>
      </w:r>
      <w:r w:rsidR="007753BF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имплементаций данной модели в СУБД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01E1C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Последующая работа продолжалась до начала 1980-х годов, кульминацией которой стала спецификация ISO, но это </w:t>
      </w:r>
      <w:r w:rsidR="007753BF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не сильно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повлияло на продукты. </w:t>
      </w:r>
      <w:r w:rsidR="00C01E1C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C682D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Ряд систем сетевых баз данных стал популярным на мейнфреймах и мини-компьютерах в 1970-х годах</w:t>
      </w:r>
      <w:r w:rsidR="00C01E1C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(хотя в </w:t>
      </w:r>
      <w:r w:rsidR="005C682D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1980-х годах их широко заменили реляционными базами данных</w:t>
      </w:r>
      <w:r w:rsidR="00C01E1C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5C682D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57AFE20" w14:textId="77777777" w:rsidR="00775677" w:rsidRPr="004231CF" w:rsidRDefault="00775677" w:rsidP="0077567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2" w:name="_Toc98889226"/>
      <w:r w:rsidRPr="004231CF">
        <w:rPr>
          <w:szCs w:val="32"/>
          <w:lang w:val="ru-RU"/>
        </w:rPr>
        <w:lastRenderedPageBreak/>
        <w:t>Отличие от иерархической модели</w:t>
      </w:r>
      <w:bookmarkEnd w:id="2"/>
    </w:p>
    <w:p w14:paraId="2A73C806" w14:textId="77777777" w:rsidR="00775677" w:rsidRPr="00EE4834" w:rsidRDefault="00775677" w:rsidP="007756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то время как иерархическая модель базы данных структурирует данные в виде дерева записей, где каждая запись имеет одну родительскую запись и множество дочерних, сетевая модель позволяет каждой записи иметь несколько родительских и дочерних записей (многие-ко-многим), образуя обобщенную структуру графа. </w:t>
      </w:r>
    </w:p>
    <w:p w14:paraId="36CD6313" w14:textId="77777777" w:rsidR="00775677" w:rsidRPr="00EE4834" w:rsidRDefault="00775677" w:rsidP="007756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Главный аргумент в пользу сетевой модели по сравнению с иерархической моделью заключался в том, что она позволяла более естественно моделировать отношения между сущностями. </w:t>
      </w:r>
    </w:p>
    <w:p w14:paraId="50422B11" w14:textId="77777777" w:rsidR="00775677" w:rsidRPr="00EE4834" w:rsidRDefault="00775677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8E09675" w14:textId="1AF8D0D6" w:rsidR="009E5190" w:rsidRPr="00EE4834" w:rsidRDefault="009E5190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6705C69" w14:textId="1D68EBD1" w:rsidR="009E5190" w:rsidRPr="004231CF" w:rsidRDefault="009E5190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3" w:name="_Toc98889227"/>
      <w:r w:rsidRPr="004231CF">
        <w:rPr>
          <w:szCs w:val="32"/>
          <w:lang w:val="ru-RU"/>
        </w:rPr>
        <w:t>Устройство сетевых моделей</w:t>
      </w:r>
      <w:bookmarkEnd w:id="3"/>
    </w:p>
    <w:p w14:paraId="5597251F" w14:textId="472BE342" w:rsidR="00442031" w:rsidRPr="00EE4834" w:rsidRDefault="009E519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Сетевые базы данных основываются на математике графов, точнее, сетевую модель данных можно представить в виде ориентированного графа. Направленный граф состоит из узлов и ребер. Узлы направленного графа – это объекты сетевой базы данных, а ребра такого графа показывают связи между объектами сетевой модели данных, причем ребра показывают не только саму связь, но и тип связи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Сетевая модель имеет более простую структуру, нежели реляционная модель. Структура сетевых баз данных состоит из четырех компонентов, то есть в сетевой модели используют четыре типа структур данных, два из которых являются главными и два вспомогательными. Главные типы структур сетевых данных – это запись и набор. Вспомогательные типы структур сетевой модели данных, которые употребляются для построения главных структур – это элемент данных и агрегат данных. </w:t>
      </w:r>
      <w:r w:rsidR="00021D52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Иерархию можно увидеть на рисунке 3.1</w:t>
      </w:r>
    </w:p>
    <w:p w14:paraId="386EA3FC" w14:textId="77777777" w:rsidR="00021D52" w:rsidRPr="00EE4834" w:rsidRDefault="00021D52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0016FF8" w14:textId="0795DB82" w:rsidR="00442031" w:rsidRPr="00EE4834" w:rsidRDefault="00442031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5FF2E1F" wp14:editId="08476B03">
            <wp:extent cx="5975985" cy="9842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F5A" w14:textId="764CD5D2" w:rsidR="00021D52" w:rsidRPr="00EE4834" w:rsidRDefault="00021D52" w:rsidP="00021D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Рисунок 3.1 – Устройство сетевой БД</w:t>
      </w:r>
    </w:p>
    <w:p w14:paraId="74F27CCB" w14:textId="77777777" w:rsidR="00021D52" w:rsidRPr="00EE4834" w:rsidRDefault="00021D52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44674C" w14:textId="77777777" w:rsidR="00E451F0" w:rsidRPr="00EE4834" w:rsidRDefault="00E451F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Элемент данных – это наименьшая информационная именованная единица данных, доступная пользователю, если провести аналогию с файловой системой, то это поле в файловой системе, если проводит аналогию с реляционной базой данных, то элемент данных – один столбец таблицы реляционной БД.  </w:t>
      </w:r>
    </w:p>
    <w:p w14:paraId="0F6076EE" w14:textId="77777777" w:rsidR="00E451F0" w:rsidRPr="00EE4834" w:rsidRDefault="00E451F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Агрегат данных – именованная совокупность элементов или других агрегатов данных. Разница между элементом и агрегатом может быть проиллюстрирована следующим примером. Пусть в базу данных вносятся адреса. Если разработчик рассматривает адрес как единое целое (и соответствующим образом проектирует базу данных), то адрес – это элемент данных. Если же необходимо разделить адрес на части («страна» – «город» – «улица» – «номер дома» – «номер квартиры»), то адрес уже будет выступать как агрегат, состоящий из соответствующих элементов. При этом пользователь может запросить из базы данных как отдельно город или номер дома, так и адрес целиком, так как агрегат – это тоже именованный объект. </w:t>
      </w:r>
    </w:p>
    <w:p w14:paraId="011A0D72" w14:textId="77777777" w:rsidR="00E451F0" w:rsidRPr="00EE4834" w:rsidRDefault="00E451F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Запись в сетевой модели данных – это конечный уровень обобщения данных, что-то наподобие таблицы в реляционной базе данных. Каждая запись в сетевой базе данных должна обладать или содержать в себе, как минимум один именованный элемент данных, если элементов внутри записи более одного, то каждый элемент данных должен обладать уникальным форматом. </w:t>
      </w:r>
    </w:p>
    <w:p w14:paraId="5D2B60A7" w14:textId="0BD8FFE0" w:rsidR="009E5190" w:rsidRPr="00EE4834" w:rsidRDefault="00E451F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Набор в сетевой модели является иерархическим отношением между двумя типами записей</w:t>
      </w:r>
      <w:r w:rsidR="00721718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сетевой модели один и тот же тип записи может участвовать в нескольких наборах. В частности, для любых двух типов записей может быть задано любое количество наборов, которые их связывают. Наличие подобных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возможностей позволяет моделировать отношение объектов типа «многие-ко-многим», что выгодно отличает сетевую модель данных от иерархической. 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1EDCDEA3" w14:textId="1A55D7C7" w:rsidR="00721718" w:rsidRPr="00EE4834" w:rsidRDefault="00721718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43A87C" w14:textId="5004874B" w:rsidR="00721718" w:rsidRPr="004231CF" w:rsidRDefault="00721718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4" w:name="_Toc98889228"/>
      <w:r w:rsidRPr="004231CF">
        <w:rPr>
          <w:szCs w:val="32"/>
          <w:lang w:val="ru-RU"/>
        </w:rPr>
        <w:t>Метрики сетевых моделей</w:t>
      </w:r>
      <w:bookmarkEnd w:id="4"/>
    </w:p>
    <w:p w14:paraId="3E011AAB" w14:textId="037A6C32" w:rsidR="00721718" w:rsidRPr="00EE4834" w:rsidRDefault="00721718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Сетевые модели могут быть описаны с помощью базовых метрик заявленных в теории графов, таких как: степень вершины, степень сети, длина пути, связность, коэффициент кластеризации </w:t>
      </w:r>
      <w:r w:rsidR="00930F9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и другие.</w:t>
      </w:r>
    </w:p>
    <w:p w14:paraId="0A956A59" w14:textId="5CA9A4E6" w:rsidR="00930F9B" w:rsidRPr="00EE4834" w:rsidRDefault="00930F9B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Разберем поподробнее:</w:t>
      </w:r>
    </w:p>
    <w:p w14:paraId="6E7C881B" w14:textId="1308A329" w:rsidR="00775677" w:rsidRPr="00EE4834" w:rsidRDefault="00775677" w:rsidP="00B41D0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Степень вершины — 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называется число ребер графа, которым принадлежит эта вершина (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 которыми вершина соединена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Вершина называется нечетной, если ее степень — число нечетное. Вершина называется четной, если ее степень — число четное.</w:t>
      </w:r>
    </w:p>
    <w:p w14:paraId="273C8193" w14:textId="76932DEE" w:rsidR="00775677" w:rsidRPr="00EE4834" w:rsidRDefault="00775677" w:rsidP="00CC23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Степень сети — средняя степень вершин = (2 * Кол-во рёбер) / Кол-во вершин</w:t>
      </w:r>
      <w:r w:rsidR="00CC2350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9BB86AA" w14:textId="615E1652" w:rsidR="00775677" w:rsidRPr="00EE4834" w:rsidRDefault="00775677" w:rsidP="00CC23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Длина пути — минимальное количество рёбер, которое необходимо пройти между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двумя вершинами</w:t>
      </w:r>
      <w:r w:rsidR="00CC2350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нахождения может использоваться алгоритм </w:t>
      </w:r>
      <w:proofErr w:type="spellStart"/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Дейкстры</w:t>
      </w:r>
      <w:proofErr w:type="spellEnd"/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3901BCA7" w14:textId="1ED411EC" w:rsidR="00CC2350" w:rsidRPr="00EE4834" w:rsidRDefault="00CC2350" w:rsidP="00CC23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Связность — сеть является связанной, если из каждой вершины можно добраться до любой другой.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4CA3A93C" w14:textId="3CF0A1E8" w:rsidR="00CC2350" w:rsidRDefault="00930F9B" w:rsidP="00CC23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Коэффициент кластеризации — процент троек вершин, которые связаны друг с другом.</w:t>
      </w:r>
      <w:r w:rsidR="00CC2350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теории графов коэффициент кластеризации – это мера степени, с которой узлы в графе стремятся объединяться в кластеры.</w:t>
      </w:r>
      <w:r w:rsidR="00CC2350" w:rsidRPr="004231CF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Существуют две версии этой меры: глобальная и локальная. Глобальная версия была разработана, чтобы дать общее представление о кластеризации в сети, тогда как локальная версия дает указание на </w:t>
      </w:r>
      <w:proofErr w:type="spellStart"/>
      <w:r w:rsidR="00CC2350" w:rsidRPr="004231CF">
        <w:rPr>
          <w:rFonts w:ascii="Times New Roman" w:hAnsi="Times New Roman" w:cs="Times New Roman"/>
          <w:bCs/>
          <w:sz w:val="32"/>
          <w:szCs w:val="32"/>
          <w:lang w:val="ru-RU"/>
        </w:rPr>
        <w:t>встроенность</w:t>
      </w:r>
      <w:proofErr w:type="spellEnd"/>
      <w:r w:rsidR="00CC2350" w:rsidRPr="004231CF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отдельных узлов.</w:t>
      </w:r>
    </w:p>
    <w:p w14:paraId="76801426" w14:textId="77777777" w:rsidR="002C6272" w:rsidRPr="002C6272" w:rsidRDefault="002C6272" w:rsidP="002C62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815986" w14:textId="47EC74D7" w:rsidR="000429DD" w:rsidRPr="004231CF" w:rsidRDefault="000429DD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5" w:name="_Toc98889229"/>
      <w:r w:rsidRPr="004231CF">
        <w:rPr>
          <w:szCs w:val="32"/>
          <w:lang w:val="ru-RU"/>
        </w:rPr>
        <w:lastRenderedPageBreak/>
        <w:t>Почему потеряла актуальность</w:t>
      </w:r>
      <w:bookmarkEnd w:id="5"/>
    </w:p>
    <w:p w14:paraId="7C96433D" w14:textId="5F75DBE2" w:rsidR="00EE1D5C" w:rsidRPr="00EE4834" w:rsidRDefault="005C682D" w:rsidP="00F901C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Хотя эта модель широко применялась и использовалась, она не стала доминирующей по двум основным причинам</w:t>
      </w:r>
      <w:r w:rsidR="00EE1D5C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360BEE0" w14:textId="7FB82CEA" w:rsidR="00EE1D5C" w:rsidRPr="00EE4834" w:rsidRDefault="005C682D" w:rsidP="00EE1D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Во-первых, IBM решила придерживаться иерархической модели с пол</w:t>
      </w:r>
      <w:r w:rsidR="00B54AE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у-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сетевыми расширениями в своих известных продуктах, таких как IMS и DL/I. </w:t>
      </w:r>
    </w:p>
    <w:p w14:paraId="01A01088" w14:textId="0FBD8E18" w:rsidR="002C6272" w:rsidRDefault="005C682D" w:rsidP="002C627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Во-вторых, в конечном</w:t>
      </w:r>
      <w:r w:rsidR="00EE1D5C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итоге</w:t>
      </w:r>
      <w:r w:rsidR="00EE1D5C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она была вытеснена реляционной моделью, которая предлагала более высокоуровневый, более декларативный интерфейс. До начала 1980-х годов преимущества производительности низкоуровневых навигационных интерфейсов, предлагаемых иерархическими и сетевыми базами данных, были убедительны для многих крупномасштабных приложений, но по мере того, как аппаратное обеспечение становилось быстрее, дополнительная производительность и гибкость реляционной модели привели к постепенному </w:t>
      </w:r>
      <w:r w:rsidR="00B54AE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стареванию сетев</w:t>
      </w:r>
      <w:r w:rsidR="00B54AE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ых моделей данных в корпоративном сегменте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600D77A" w14:textId="77777777" w:rsidR="002C6272" w:rsidRPr="002C6272" w:rsidRDefault="002C6272" w:rsidP="002C62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3701D0" w14:textId="15A6995D" w:rsidR="005C682D" w:rsidRPr="004231CF" w:rsidRDefault="009E5190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6" w:name="_Toc98889230"/>
      <w:r w:rsidRPr="004231CF">
        <w:rPr>
          <w:szCs w:val="32"/>
          <w:lang w:val="ru-RU"/>
        </w:rPr>
        <w:t>Примеры</w:t>
      </w:r>
      <w:r w:rsidR="00D35E25" w:rsidRPr="004231CF">
        <w:rPr>
          <w:szCs w:val="32"/>
          <w:lang w:val="ru-RU"/>
        </w:rPr>
        <w:t xml:space="preserve"> </w:t>
      </w:r>
      <w:bookmarkEnd w:id="6"/>
      <w:r w:rsidR="00A27A83">
        <w:rPr>
          <w:szCs w:val="32"/>
          <w:lang w:val="ru-RU"/>
        </w:rPr>
        <w:t>имплементаций и структуры</w:t>
      </w:r>
    </w:p>
    <w:p w14:paraId="3231EAAB" w14:textId="6498B0AA" w:rsidR="005C682D" w:rsidRPr="00EE4834" w:rsidRDefault="005C682D" w:rsidP="00F901C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Некоторые известные системы баз данных, использующие сетевую модель:</w:t>
      </w:r>
    </w:p>
    <w:p w14:paraId="5A55EC83" w14:textId="77777777" w:rsidR="005C682D" w:rsidRPr="00EE4834" w:rsidRDefault="005C682D" w:rsidP="00F901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4834">
        <w:rPr>
          <w:rFonts w:ascii="Times New Roman" w:hAnsi="Times New Roman" w:cs="Times New Roman"/>
          <w:bCs/>
          <w:sz w:val="28"/>
          <w:szCs w:val="28"/>
        </w:rPr>
        <w:t>IMAGE for HP 3000</w:t>
      </w:r>
    </w:p>
    <w:p w14:paraId="2D5F47FD" w14:textId="77777777" w:rsidR="005C682D" w:rsidRPr="00EE4834" w:rsidRDefault="005C682D" w:rsidP="00F901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4834">
        <w:rPr>
          <w:rFonts w:ascii="Times New Roman" w:hAnsi="Times New Roman" w:cs="Times New Roman"/>
          <w:bCs/>
          <w:sz w:val="28"/>
          <w:szCs w:val="28"/>
        </w:rPr>
        <w:t>Integrated Data Store (IDS)</w:t>
      </w:r>
    </w:p>
    <w:p w14:paraId="3B598C0D" w14:textId="77777777" w:rsidR="005C682D" w:rsidRPr="00EE4834" w:rsidRDefault="005C682D" w:rsidP="00F901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4834">
        <w:rPr>
          <w:rFonts w:ascii="Times New Roman" w:hAnsi="Times New Roman" w:cs="Times New Roman"/>
          <w:bCs/>
          <w:sz w:val="28"/>
          <w:szCs w:val="28"/>
        </w:rPr>
        <w:t>IDMS (Integrated Database Management System)</w:t>
      </w:r>
    </w:p>
    <w:p w14:paraId="755EB213" w14:textId="77777777" w:rsidR="005C682D" w:rsidRPr="00EE4834" w:rsidRDefault="005C682D" w:rsidP="00F901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4834">
        <w:rPr>
          <w:rFonts w:ascii="Times New Roman" w:hAnsi="Times New Roman" w:cs="Times New Roman"/>
          <w:bCs/>
          <w:sz w:val="28"/>
          <w:szCs w:val="28"/>
        </w:rPr>
        <w:t>Raima</w:t>
      </w:r>
      <w:proofErr w:type="spellEnd"/>
      <w:r w:rsidRPr="00EE4834">
        <w:rPr>
          <w:rFonts w:ascii="Times New Roman" w:hAnsi="Times New Roman" w:cs="Times New Roman"/>
          <w:bCs/>
          <w:sz w:val="28"/>
          <w:szCs w:val="28"/>
        </w:rPr>
        <w:t xml:space="preserve"> Database Manager</w:t>
      </w:r>
    </w:p>
    <w:p w14:paraId="4CE27D8F" w14:textId="77777777" w:rsidR="005C682D" w:rsidRPr="00EE4834" w:rsidRDefault="005C682D" w:rsidP="00F901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4834">
        <w:rPr>
          <w:rFonts w:ascii="Times New Roman" w:hAnsi="Times New Roman" w:cs="Times New Roman"/>
          <w:bCs/>
          <w:sz w:val="28"/>
          <w:szCs w:val="28"/>
        </w:rPr>
        <w:t>Univac DMS-1100</w:t>
      </w:r>
    </w:p>
    <w:p w14:paraId="27F7BE21" w14:textId="77777777" w:rsidR="005C682D" w:rsidRPr="00EE4834" w:rsidRDefault="005C682D" w:rsidP="00F901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4834">
        <w:rPr>
          <w:rFonts w:ascii="Times New Roman" w:hAnsi="Times New Roman" w:cs="Times New Roman"/>
          <w:bCs/>
          <w:sz w:val="28"/>
          <w:szCs w:val="28"/>
        </w:rPr>
        <w:t>Norsk</w:t>
      </w:r>
      <w:proofErr w:type="spellEnd"/>
      <w:r w:rsidRPr="00EE4834">
        <w:rPr>
          <w:rFonts w:ascii="Times New Roman" w:hAnsi="Times New Roman" w:cs="Times New Roman"/>
          <w:bCs/>
          <w:sz w:val="28"/>
          <w:szCs w:val="28"/>
        </w:rPr>
        <w:t xml:space="preserve"> Data SIBAS</w:t>
      </w:r>
    </w:p>
    <w:p w14:paraId="50BE6204" w14:textId="33564753" w:rsidR="005C682D" w:rsidRDefault="005C682D" w:rsidP="00F901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4834">
        <w:rPr>
          <w:rFonts w:ascii="Times New Roman" w:hAnsi="Times New Roman" w:cs="Times New Roman"/>
          <w:bCs/>
          <w:sz w:val="28"/>
          <w:szCs w:val="28"/>
        </w:rPr>
        <w:t>Oracle CODASYL DBMS for OpenVMS (</w:t>
      </w:r>
      <w:r w:rsidR="00EC3249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известная</w:t>
      </w:r>
      <w:r w:rsidR="00EC3249" w:rsidRPr="00EE48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3249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как</w:t>
      </w:r>
      <w:r w:rsidR="00EC3249" w:rsidRPr="00EE48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4834">
        <w:rPr>
          <w:rFonts w:ascii="Times New Roman" w:hAnsi="Times New Roman" w:cs="Times New Roman"/>
          <w:bCs/>
          <w:sz w:val="28"/>
          <w:szCs w:val="28"/>
        </w:rPr>
        <w:t>DEC VAX DBMS)</w:t>
      </w:r>
    </w:p>
    <w:p w14:paraId="7EF8A36A" w14:textId="49BE1A0B" w:rsidR="00A27A83" w:rsidRDefault="00A27A83" w:rsidP="00A27A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Устройство сетевой модели можно наглядно продемонстрировать на примере. На рисунке 6.1 изображен вариант организации сетевой модели работников в компании.</w:t>
      </w:r>
    </w:p>
    <w:p w14:paraId="652869EC" w14:textId="61EC2F79" w:rsidR="00A27A83" w:rsidRDefault="00A27A83" w:rsidP="00A27A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7A8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05707B87" wp14:editId="04879F05">
            <wp:extent cx="5975985" cy="27946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8B0" w14:textId="5B8E1F86" w:rsidR="00A27A83" w:rsidRPr="00A27A83" w:rsidRDefault="00A27A83" w:rsidP="00A27A8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27A83">
        <w:rPr>
          <w:rFonts w:ascii="Times New Roman" w:hAnsi="Times New Roman" w:cs="Times New Roman"/>
          <w:bCs/>
          <w:sz w:val="24"/>
          <w:szCs w:val="24"/>
          <w:lang w:val="ru-RU"/>
        </w:rPr>
        <w:t>Рисунок 6.1 – Пример сетевой модели данных</w:t>
      </w:r>
    </w:p>
    <w:p w14:paraId="0864CE2E" w14:textId="662CB580" w:rsidR="000429DD" w:rsidRPr="00A27A83" w:rsidRDefault="000429DD" w:rsidP="00D35E2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FFCB36" w14:textId="794C8D52" w:rsidR="000429DD" w:rsidRPr="004231CF" w:rsidRDefault="000429DD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7" w:name="_Toc98889231"/>
      <w:r w:rsidRPr="004231CF">
        <w:rPr>
          <w:szCs w:val="32"/>
          <w:lang w:val="ru-RU"/>
        </w:rPr>
        <w:t>Обобщение</w:t>
      </w:r>
      <w:bookmarkEnd w:id="7"/>
      <w:r w:rsidRPr="004231CF">
        <w:rPr>
          <w:szCs w:val="32"/>
          <w:lang w:val="ru-RU"/>
        </w:rPr>
        <w:t xml:space="preserve"> </w:t>
      </w:r>
    </w:p>
    <w:p w14:paraId="0231D2EA" w14:textId="77777777" w:rsidR="003C199D" w:rsidRPr="00EE4834" w:rsidRDefault="000429DD" w:rsidP="000429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Сетевая модель данных – это именованная совокупность экземпляров записей различного типа и экземпляров наборов, хранящих в себе типы связей между записями. Проще говоря, это все записи и все связи между записями.</w:t>
      </w:r>
      <w:r w:rsidR="00930F9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8D68ED5" w14:textId="5732E859" w:rsidR="000429DD" w:rsidRPr="00EE4834" w:rsidRDefault="00930F9B" w:rsidP="000429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Сетевые модели могут быть описаны с помощью различных метрик свойственных структурам</w:t>
      </w:r>
      <w:r w:rsidR="00D35E25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основанным на графах.</w:t>
      </w:r>
    </w:p>
    <w:p w14:paraId="110C0172" w14:textId="599606FC" w:rsidR="000429DD" w:rsidRPr="00EE4834" w:rsidRDefault="000429DD" w:rsidP="000429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Сетевые модели 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внесли огромный вклад в развитие современных БД,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легли в основу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графо-ориентированных баз данных и повлияли на развитие реляционных СУБД, но </w:t>
      </w:r>
      <w:r w:rsidR="00CC2350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настоящий момент</w:t>
      </w:r>
      <w:r w:rsidR="001E6109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по большей части, 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утратили свою актуальность.</w:t>
      </w:r>
    </w:p>
    <w:sectPr w:rsidR="000429DD" w:rsidRPr="00EE4834" w:rsidSect="00EE4834">
      <w:footerReference w:type="default" r:id="rId11"/>
      <w:pgSz w:w="11906" w:h="16838"/>
      <w:pgMar w:top="1139" w:right="793" w:bottom="1217" w:left="1702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89D0" w14:textId="77777777" w:rsidR="00677D94" w:rsidRDefault="00677D94" w:rsidP="00EE4834">
      <w:pPr>
        <w:spacing w:after="0" w:line="240" w:lineRule="auto"/>
      </w:pPr>
      <w:r>
        <w:separator/>
      </w:r>
    </w:p>
  </w:endnote>
  <w:endnote w:type="continuationSeparator" w:id="0">
    <w:p w14:paraId="454E7ABD" w14:textId="77777777" w:rsidR="00677D94" w:rsidRDefault="00677D94" w:rsidP="00EE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368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41305" w14:textId="74877335" w:rsidR="00EE4834" w:rsidRDefault="00EE4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CF94F0" w14:textId="77777777" w:rsidR="00EE4834" w:rsidRDefault="00EE4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C345" w14:textId="77777777" w:rsidR="00677D94" w:rsidRDefault="00677D94" w:rsidP="00EE4834">
      <w:pPr>
        <w:spacing w:after="0" w:line="240" w:lineRule="auto"/>
      </w:pPr>
      <w:r>
        <w:separator/>
      </w:r>
    </w:p>
  </w:footnote>
  <w:footnote w:type="continuationSeparator" w:id="0">
    <w:p w14:paraId="2BE44EAA" w14:textId="77777777" w:rsidR="00677D94" w:rsidRDefault="00677D94" w:rsidP="00EE4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8CD"/>
    <w:multiLevelType w:val="hybridMultilevel"/>
    <w:tmpl w:val="D4229A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F04B0"/>
    <w:multiLevelType w:val="hybridMultilevel"/>
    <w:tmpl w:val="5C18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E3393"/>
    <w:multiLevelType w:val="hybridMultilevel"/>
    <w:tmpl w:val="06CA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6782"/>
    <w:multiLevelType w:val="hybridMultilevel"/>
    <w:tmpl w:val="6EBE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33C21"/>
    <w:multiLevelType w:val="hybridMultilevel"/>
    <w:tmpl w:val="1B6C5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D7D73"/>
    <w:multiLevelType w:val="hybridMultilevel"/>
    <w:tmpl w:val="1116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11E46"/>
    <w:multiLevelType w:val="hybridMultilevel"/>
    <w:tmpl w:val="543A9D0A"/>
    <w:lvl w:ilvl="0" w:tplc="EE8C245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0287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A0DA2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6650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20B70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F652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B061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C2B2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96C9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CC"/>
    <w:rsid w:val="00021D52"/>
    <w:rsid w:val="000429DD"/>
    <w:rsid w:val="000D57C4"/>
    <w:rsid w:val="001E6109"/>
    <w:rsid w:val="00217767"/>
    <w:rsid w:val="00294BD3"/>
    <w:rsid w:val="00295E4E"/>
    <w:rsid w:val="002C6272"/>
    <w:rsid w:val="002E74A0"/>
    <w:rsid w:val="003C199D"/>
    <w:rsid w:val="004231CF"/>
    <w:rsid w:val="00442031"/>
    <w:rsid w:val="00501FD7"/>
    <w:rsid w:val="005C682D"/>
    <w:rsid w:val="00677D94"/>
    <w:rsid w:val="00721718"/>
    <w:rsid w:val="007753BF"/>
    <w:rsid w:val="00775677"/>
    <w:rsid w:val="00826919"/>
    <w:rsid w:val="00885112"/>
    <w:rsid w:val="00930F9B"/>
    <w:rsid w:val="00936A0A"/>
    <w:rsid w:val="009E5190"/>
    <w:rsid w:val="00A27A83"/>
    <w:rsid w:val="00B16C7D"/>
    <w:rsid w:val="00B41D0D"/>
    <w:rsid w:val="00B54AEB"/>
    <w:rsid w:val="00C01E1C"/>
    <w:rsid w:val="00C82DCC"/>
    <w:rsid w:val="00CC2350"/>
    <w:rsid w:val="00D35E25"/>
    <w:rsid w:val="00E451F0"/>
    <w:rsid w:val="00EA72E9"/>
    <w:rsid w:val="00EC3249"/>
    <w:rsid w:val="00EE1D5C"/>
    <w:rsid w:val="00EE4834"/>
    <w:rsid w:val="00EF496C"/>
    <w:rsid w:val="00F14852"/>
    <w:rsid w:val="00F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0D12D"/>
  <w15:docId w15:val="{3F1EFEB0-0C15-4C01-8D59-7B32B4AB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8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8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8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834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EE4834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8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454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939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3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9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1961">
                              <w:marLeft w:val="0"/>
                              <w:marRight w:val="0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3446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3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8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092508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10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3185335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0128059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31136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959453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9421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9282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2652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7565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0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3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5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273">
              <w:marLeft w:val="0"/>
              <w:marRight w:val="0"/>
              <w:marTop w:val="0"/>
              <w:marBottom w:val="0"/>
              <w:divBdr>
                <w:top w:val="single" w:sz="6" w:space="0" w:color="BDBDBD"/>
                <w:left w:val="single" w:sz="6" w:space="0" w:color="BDBDBD"/>
                <w:bottom w:val="single" w:sz="6" w:space="0" w:color="BDBDBD"/>
                <w:right w:val="single" w:sz="6" w:space="0" w:color="BDBDBD"/>
              </w:divBdr>
              <w:divsChild>
                <w:div w:id="11780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DBDBD"/>
                    <w:right w:val="none" w:sz="0" w:space="0" w:color="auto"/>
                  </w:divBdr>
                  <w:divsChild>
                    <w:div w:id="1777363040">
                      <w:marLeft w:val="-345"/>
                      <w:marRight w:val="0"/>
                      <w:marTop w:val="495"/>
                      <w:marBottom w:val="0"/>
                      <w:divBdr>
                        <w:top w:val="single" w:sz="6" w:space="0" w:color="BDBDBD"/>
                        <w:left w:val="single" w:sz="6" w:space="0" w:color="BDBDBD"/>
                        <w:bottom w:val="single" w:sz="6" w:space="0" w:color="BDBDBD"/>
                        <w:right w:val="single" w:sz="6" w:space="0" w:color="BDBDBD"/>
                      </w:divBdr>
                      <w:divsChild>
                        <w:div w:id="135974283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BDBDBD"/>
                            <w:right w:val="none" w:sz="0" w:space="0" w:color="auto"/>
                          </w:divBdr>
                          <w:divsChild>
                            <w:div w:id="183306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3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BDBDBD"/>
                            <w:right w:val="none" w:sz="0" w:space="0" w:color="auto"/>
                          </w:divBdr>
                          <w:divsChild>
                            <w:div w:id="15393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9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BDBDBD"/>
                            <w:right w:val="none" w:sz="0" w:space="0" w:color="auto"/>
                          </w:divBdr>
                          <w:divsChild>
                            <w:div w:id="4685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BDBDBD"/>
                            <w:right w:val="none" w:sz="0" w:space="0" w:color="auto"/>
                          </w:divBdr>
                          <w:divsChild>
                            <w:div w:id="187226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1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84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80726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3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DFB6D-20FF-4E15-84B3-97247F1E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</dc:creator>
  <cp:keywords/>
  <cp:lastModifiedBy>Сыров Владислав Андреевич</cp:lastModifiedBy>
  <cp:revision>11</cp:revision>
  <cp:lastPrinted>2022-03-23T09:11:00Z</cp:lastPrinted>
  <dcterms:created xsi:type="dcterms:W3CDTF">2022-03-22T13:57:00Z</dcterms:created>
  <dcterms:modified xsi:type="dcterms:W3CDTF">2022-03-23T09:28:00Z</dcterms:modified>
</cp:coreProperties>
</file>