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761053" w:rsidRP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>;</w:t>
      </w:r>
    </w:p>
    <w:p w:rsid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процессу выделяются ресурсы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процессорное время (через потоки), оперативная память, …;</w:t>
      </w:r>
    </w:p>
    <w:p w:rsidR="00761053" w:rsidRDefault="00277086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процессу выделяется непрерывный диапазон адресов – адресное пространство</w:t>
      </w:r>
      <w:r w:rsidR="00A97BC5">
        <w:rPr>
          <w:rFonts w:ascii="Courier New" w:hAnsi="Courier New" w:cs="Courier New"/>
          <w:sz w:val="28"/>
          <w:szCs w:val="28"/>
        </w:rPr>
        <w:t>;</w:t>
      </w:r>
    </w:p>
    <w:p w:rsidR="00A97BC5" w:rsidRDefault="00A97BC5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изолированы друг от друга, у каждого свое адресное пространство, доступ к которому из другого процесса не возможен. </w:t>
      </w:r>
    </w:p>
    <w:p w:rsidR="00761053" w:rsidRDefault="00761053" w:rsidP="007610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F7F26" w:rsidRPr="007F7F26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5FA6">
        <w:rPr>
          <w:rFonts w:ascii="Courier New" w:hAnsi="Courier New" w:cs="Courier New"/>
          <w:sz w:val="28"/>
          <w:szCs w:val="28"/>
        </w:rPr>
        <w:t>упрощенная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F7F26" w:rsidRPr="007F7F26">
        <w:rPr>
          <w:rFonts w:ascii="Courier New" w:hAnsi="Courier New" w:cs="Courier New"/>
          <w:sz w:val="28"/>
          <w:szCs w:val="28"/>
        </w:rPr>
        <w:t>схема чтения данных</w:t>
      </w:r>
      <w:r w:rsidR="007F7F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Default="00515FA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576" cy="3445459"/>
            <wp:effectExtent l="0" t="0" r="1905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6" w:rsidRPr="007F7F26" w:rsidRDefault="007F7F26" w:rsidP="007F7F2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 xml:space="preserve">: </w:t>
      </w:r>
      <w:r w:rsidR="00515FA6" w:rsidRPr="00515FA6">
        <w:rPr>
          <w:rFonts w:ascii="Courier New" w:hAnsi="Courier New" w:cs="Courier New"/>
          <w:sz w:val="28"/>
          <w:szCs w:val="28"/>
        </w:rPr>
        <w:t>упрощенная</w:t>
      </w:r>
      <w:r w:rsidR="00515FA6">
        <w:rPr>
          <w:rFonts w:ascii="Courier New" w:hAnsi="Courier New" w:cs="Courier New"/>
          <w:b/>
          <w:sz w:val="28"/>
          <w:szCs w:val="28"/>
        </w:rPr>
        <w:t xml:space="preserve"> </w:t>
      </w:r>
      <w:r w:rsidRPr="007F7F26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записи</w:t>
      </w:r>
      <w:r w:rsidRPr="007F7F26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Pr="007F7F26" w:rsidRDefault="007F7F2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8575" cy="329915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2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6" w:rsidRPr="001C2506" w:rsidRDefault="0059742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а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дресное пространство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</w:rPr>
        <w:t>–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>абстракция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 xml:space="preserve"> </w:t>
      </w:r>
      <w:r w:rsidR="00515FA6">
        <w:rPr>
          <w:rFonts w:ascii="Courier New" w:hAnsi="Courier New" w:cs="Courier New"/>
          <w:sz w:val="28"/>
          <w:szCs w:val="28"/>
        </w:rPr>
        <w:t xml:space="preserve">ядра </w:t>
      </w:r>
      <w:r w:rsidR="001C2506"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(</w:t>
      </w:r>
      <w:r w:rsidR="00277086">
        <w:rPr>
          <w:rFonts w:ascii="Courier New" w:hAnsi="Courier New" w:cs="Courier New"/>
          <w:sz w:val="28"/>
          <w:szCs w:val="28"/>
        </w:rPr>
        <w:t>реальной памяти</w:t>
      </w:r>
      <w:r w:rsidR="00277086" w:rsidRPr="00277086">
        <w:rPr>
          <w:rFonts w:ascii="Courier New" w:hAnsi="Courier New" w:cs="Courier New"/>
          <w:sz w:val="28"/>
          <w:szCs w:val="28"/>
        </w:rPr>
        <w:t>)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.</w:t>
      </w:r>
    </w:p>
    <w:p w:rsidR="00CE7218" w:rsidRPr="00CE7218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: </w:t>
      </w:r>
      <w:r w:rsidR="0041534E">
        <w:rPr>
          <w:rFonts w:ascii="Courier New" w:hAnsi="Courier New" w:cs="Courier New"/>
          <w:b/>
          <w:sz w:val="28"/>
          <w:szCs w:val="28"/>
        </w:rPr>
        <w:t>а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дресное пространство </w:t>
      </w:r>
      <w:r w:rsidRPr="001C2506">
        <w:rPr>
          <w:rFonts w:ascii="Courier New" w:hAnsi="Courier New" w:cs="Courier New"/>
          <w:sz w:val="28"/>
          <w:szCs w:val="28"/>
        </w:rPr>
        <w:t>–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непрерывный диапазон адресов выделяемый </w:t>
      </w:r>
      <w:r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процессу</w:t>
      </w:r>
      <w:r w:rsidRPr="001C250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у каждого процесса свое адресное пространство</w:t>
      </w:r>
      <w:r w:rsidR="00BB420D" w:rsidRPr="00BB420D">
        <w:rPr>
          <w:rFonts w:ascii="Courier New" w:hAnsi="Courier New" w:cs="Courier New"/>
          <w:sz w:val="28"/>
          <w:szCs w:val="28"/>
        </w:rPr>
        <w:t>.</w:t>
      </w:r>
    </w:p>
    <w:p w:rsidR="00A94847" w:rsidRPr="00A94847" w:rsidRDefault="002C12B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виртуальная память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(1961г)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</w:t>
      </w:r>
      <w:r w:rsidR="0041534E">
        <w:rPr>
          <w:rFonts w:ascii="Courier New" w:hAnsi="Courier New" w:cs="Courier New"/>
          <w:sz w:val="28"/>
          <w:szCs w:val="28"/>
        </w:rPr>
        <w:t>для выполнения программ, которым выделяется адресное пространство превышающее доступный физический объем памяти компьютера.</w:t>
      </w:r>
      <w:r w:rsidR="00A94847">
        <w:rPr>
          <w:rFonts w:ascii="Courier New" w:hAnsi="Courier New" w:cs="Courier New"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</w:p>
    <w:p w:rsidR="001A50A2" w:rsidRPr="001A50A2" w:rsidRDefault="00A9484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50A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: свопинг </w:t>
      </w:r>
      <w:r w:rsidRPr="001A50A2">
        <w:rPr>
          <w:rFonts w:ascii="Courier New" w:hAnsi="Courier New" w:cs="Courier New"/>
          <w:sz w:val="28"/>
          <w:szCs w:val="28"/>
        </w:rPr>
        <w:t>–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1A50A2"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 w:rsidR="001A50A2"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1A50A2">
        <w:rPr>
          <w:rFonts w:ascii="Courier New" w:hAnsi="Courier New" w:cs="Courier New"/>
          <w:sz w:val="28"/>
          <w:szCs w:val="28"/>
        </w:rPr>
        <w:t xml:space="preserve">физической памяти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компьютера </w:t>
      </w:r>
      <w:r w:rsidR="001A50A2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Механизм является аппаратно-программным.  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</w:p>
    <w:p w:rsidR="00515FA6" w:rsidRDefault="00A94847" w:rsidP="001A50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  <w:r w:rsidR="0041534E">
        <w:rPr>
          <w:rFonts w:ascii="Courier New" w:hAnsi="Courier New" w:cs="Courier New"/>
          <w:sz w:val="28"/>
          <w:szCs w:val="28"/>
        </w:rPr>
        <w:t xml:space="preserve">       </w:t>
      </w:r>
      <w:r w:rsidR="002C12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1846" cy="5215737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47" cy="52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94847" w:rsidRPr="00177867" w:rsidRDefault="00070607" w:rsidP="00A9484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A94847" w:rsidRP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страничная память </w:t>
      </w:r>
      <w:r w:rsidR="00A94847">
        <w:rPr>
          <w:rFonts w:ascii="Courier New" w:hAnsi="Courier New" w:cs="Courier New"/>
          <w:sz w:val="28"/>
          <w:szCs w:val="28"/>
        </w:rPr>
        <w:t>–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sz w:val="28"/>
          <w:szCs w:val="28"/>
        </w:rPr>
        <w:t xml:space="preserve"> реализации виртуальной памяти, при которой физическая память и адресное пространство  разбивается на блоки (страницы)</w:t>
      </w:r>
      <w:r w:rsidR="00A94847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A94847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A94847" w:rsidRPr="00A94847">
        <w:rPr>
          <w:rFonts w:ascii="Courier New" w:hAnsi="Courier New" w:cs="Courier New"/>
          <w:b/>
          <w:sz w:val="28"/>
          <w:szCs w:val="28"/>
        </w:rPr>
        <w:t>страничный свопинг</w:t>
      </w:r>
      <w:r w:rsidR="00A94847" w:rsidRPr="00070607">
        <w:rPr>
          <w:rFonts w:ascii="Courier New" w:hAnsi="Courier New" w:cs="Courier New"/>
          <w:sz w:val="28"/>
          <w:szCs w:val="28"/>
        </w:rPr>
        <w:t>.</w:t>
      </w:r>
      <w:r w:rsidR="00177867">
        <w:rPr>
          <w:rFonts w:ascii="Courier New" w:hAnsi="Courier New" w:cs="Courier New"/>
          <w:sz w:val="28"/>
          <w:szCs w:val="28"/>
        </w:rPr>
        <w:t xml:space="preserve"> </w:t>
      </w:r>
      <w:r w:rsidR="00177867" w:rsidRPr="00177867">
        <w:rPr>
          <w:rFonts w:ascii="Courier New" w:hAnsi="Courier New" w:cs="Courier New"/>
          <w:sz w:val="28"/>
          <w:szCs w:val="28"/>
        </w:rPr>
        <w:t xml:space="preserve">Размеры страниц для 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177867" w:rsidRPr="00177867">
        <w:rPr>
          <w:rFonts w:ascii="Courier New" w:hAnsi="Courier New" w:cs="Courier New"/>
          <w:sz w:val="28"/>
          <w:szCs w:val="28"/>
        </w:rPr>
        <w:t>86-64: 4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177867" w:rsidRPr="00177867">
        <w:rPr>
          <w:rFonts w:ascii="Courier New" w:hAnsi="Courier New" w:cs="Courier New"/>
          <w:sz w:val="28"/>
          <w:szCs w:val="28"/>
        </w:rPr>
        <w:t>, 2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177867" w:rsidRPr="00177867">
        <w:rPr>
          <w:rFonts w:ascii="Courier New" w:hAnsi="Courier New" w:cs="Courier New"/>
          <w:sz w:val="28"/>
          <w:szCs w:val="28"/>
        </w:rPr>
        <w:t>, 1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177867">
        <w:rPr>
          <w:rFonts w:ascii="Courier New" w:hAnsi="Courier New" w:cs="Courier New"/>
          <w:b/>
          <w:sz w:val="28"/>
          <w:szCs w:val="28"/>
        </w:rPr>
        <w:t>.</w:t>
      </w:r>
      <w:r w:rsidR="00177867" w:rsidRPr="00177867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D97E71" w:rsidRDefault="00BB420D" w:rsidP="00BB420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93A638" wp14:editId="2C5C75EE">
            <wp:extent cx="4162349" cy="314553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8" cy="31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6" w:rsidRPr="00177867" w:rsidRDefault="0017786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диспетчер памяти – </w:t>
      </w:r>
      <w:r>
        <w:rPr>
          <w:rFonts w:ascii="Courier New" w:hAnsi="Courier New" w:cs="Courier New"/>
          <w:sz w:val="28"/>
          <w:szCs w:val="28"/>
        </w:rPr>
        <w:t>аппаратное</w:t>
      </w:r>
      <w:r w:rsidR="00C176BD">
        <w:rPr>
          <w:rFonts w:ascii="Courier New" w:hAnsi="Courier New" w:cs="Courier New"/>
          <w:sz w:val="28"/>
          <w:szCs w:val="28"/>
        </w:rPr>
        <w:t xml:space="preserve"> (программируемое)</w:t>
      </w:r>
      <w:r>
        <w:rPr>
          <w:rFonts w:ascii="Courier New" w:hAnsi="Courier New" w:cs="Courier New"/>
          <w:sz w:val="28"/>
          <w:szCs w:val="28"/>
        </w:rPr>
        <w:t xml:space="preserve"> устройство, входящее в состав процессора и предназначенное для трансляции виртуальных адресов оперативной памяти в реальные.  </w:t>
      </w:r>
    </w:p>
    <w:p w:rsidR="00515FA6" w:rsidRPr="00BB420D" w:rsidRDefault="00515FA6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Default="00CD490B" w:rsidP="00BB420D">
      <w:pPr>
        <w:pStyle w:val="a3"/>
        <w:ind w:left="0"/>
        <w:jc w:val="both"/>
      </w:pPr>
      <w:r>
        <w:object w:dxaOrig="14895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.75pt" o:ole="">
            <v:imagedata r:id="rId12" o:title=""/>
          </v:shape>
          <o:OLEObject Type="Embed" ProgID="Visio.Drawing.15" ShapeID="_x0000_i1025" DrawAspect="Content" ObjectID="_1663866441" r:id="rId13"/>
        </w:object>
      </w:r>
    </w:p>
    <w:p w:rsidR="00CD490B" w:rsidRPr="00BB420D" w:rsidRDefault="00CD490B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190349" w:rsidRPr="006C1462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190349" w:rsidRPr="00A97BC5">
        <w:rPr>
          <w:rFonts w:ascii="Courier New" w:hAnsi="Courier New" w:cs="Courier New"/>
          <w:b/>
          <w:sz w:val="28"/>
          <w:szCs w:val="28"/>
        </w:rPr>
        <w:t xml:space="preserve"> </w:t>
      </w:r>
      <w:r w:rsidR="00190349" w:rsidRPr="00A97BC5">
        <w:rPr>
          <w:rFonts w:ascii="Courier New" w:hAnsi="Courier New" w:cs="Courier New"/>
          <w:sz w:val="28"/>
          <w:szCs w:val="28"/>
        </w:rPr>
        <w:t>524288 × 3</w:t>
      </w:r>
      <w:r w:rsidR="00190349" w:rsidRPr="00B4187A">
        <w:rPr>
          <w:rFonts w:ascii="Courier New" w:hAnsi="Courier New" w:cs="Courier New"/>
          <w:sz w:val="28"/>
          <w:szCs w:val="28"/>
          <w:lang w:val="en-US"/>
        </w:rPr>
        <w:t>byte</w:t>
      </w:r>
      <w:r w:rsidR="00190349" w:rsidRPr="00A97BC5">
        <w:rPr>
          <w:rFonts w:ascii="Courier New" w:hAnsi="Courier New" w:cs="Courier New"/>
          <w:sz w:val="28"/>
          <w:szCs w:val="28"/>
        </w:rPr>
        <w:t xml:space="preserve"> = </w:t>
      </w:r>
      <w:r w:rsidR="0024398A" w:rsidRPr="00A97BC5">
        <w:rPr>
          <w:rFonts w:ascii="Courier New" w:hAnsi="Courier New" w:cs="Courier New"/>
          <w:sz w:val="28"/>
          <w:szCs w:val="28"/>
        </w:rPr>
        <w:t>1572864 = 1536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K</w:t>
      </w:r>
      <w:r w:rsidR="0024398A" w:rsidRPr="00A97BC5">
        <w:rPr>
          <w:rFonts w:ascii="Courier New" w:hAnsi="Courier New" w:cs="Courier New"/>
          <w:sz w:val="28"/>
          <w:szCs w:val="28"/>
        </w:rPr>
        <w:t xml:space="preserve"> = 1.5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MB</w:t>
      </w:r>
      <w:r w:rsidR="00A97BC5">
        <w:rPr>
          <w:rFonts w:ascii="Courier New" w:hAnsi="Courier New" w:cs="Courier New"/>
          <w:sz w:val="28"/>
          <w:szCs w:val="28"/>
        </w:rPr>
        <w:t xml:space="preserve"> – размер таблицы страниц для 2</w:t>
      </w:r>
      <w:r w:rsidR="00A97BC5">
        <w:rPr>
          <w:rFonts w:ascii="Courier New" w:hAnsi="Courier New" w:cs="Courier New"/>
          <w:sz w:val="28"/>
          <w:szCs w:val="28"/>
          <w:lang w:val="en-US"/>
        </w:rPr>
        <w:t>GB</w:t>
      </w:r>
      <w:r w:rsidR="00A97BC5" w:rsidRPr="00A97BC5">
        <w:rPr>
          <w:rFonts w:ascii="Courier New" w:hAnsi="Courier New" w:cs="Courier New"/>
          <w:sz w:val="28"/>
          <w:szCs w:val="28"/>
        </w:rPr>
        <w:t xml:space="preserve"> </w:t>
      </w:r>
      <w:r w:rsidR="00A97BC5">
        <w:rPr>
          <w:rFonts w:ascii="Courier New" w:hAnsi="Courier New" w:cs="Courier New"/>
          <w:sz w:val="28"/>
          <w:szCs w:val="28"/>
        </w:rPr>
        <w:t xml:space="preserve">адресного пространства. </w:t>
      </w:r>
    </w:p>
    <w:p w:rsidR="006C1462" w:rsidRPr="00A97BC5" w:rsidRDefault="006C146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MMU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 w:rsidR="00A97BC5">
        <w:rPr>
          <w:rFonts w:ascii="Courier New" w:hAnsi="Courier New" w:cs="Courier New"/>
          <w:b/>
          <w:sz w:val="28"/>
          <w:szCs w:val="28"/>
        </w:rPr>
        <w:t>диспетчер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97BC5">
        <w:rPr>
          <w:rFonts w:ascii="Courier New" w:hAnsi="Courier New" w:cs="Courier New"/>
          <w:b/>
          <w:sz w:val="28"/>
          <w:szCs w:val="28"/>
        </w:rPr>
        <w:t>памяти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1462" w:rsidRDefault="002E5EAC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8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62" w:rsidRDefault="006C1462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строки таблицы страниц</w:t>
      </w:r>
      <w:r w:rsidR="00B62245">
        <w:rPr>
          <w:rFonts w:ascii="Courier New" w:hAnsi="Courier New" w:cs="Courier New"/>
          <w:sz w:val="28"/>
          <w:szCs w:val="28"/>
        </w:rPr>
        <w:t xml:space="preserve"> </w:t>
      </w:r>
    </w:p>
    <w:p w:rsidR="00761053" w:rsidRDefault="00B62245" w:rsidP="007610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633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 w:rsidRPr="00B62245">
        <w:rPr>
          <w:rFonts w:ascii="Courier New" w:hAnsi="Courier New" w:cs="Courier New"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>блокировка кэша – блокируется кэширование реальных страниц, которые содержат регистры портов ввода</w:t>
      </w:r>
      <w:r w:rsidR="00B62245" w:rsidRPr="00B62245">
        <w:rPr>
          <w:rFonts w:ascii="Courier New" w:hAnsi="Courier New" w:cs="Courier New"/>
          <w:sz w:val="28"/>
          <w:szCs w:val="28"/>
        </w:rPr>
        <w:t>/</w:t>
      </w:r>
      <w:r w:rsidR="00B62245">
        <w:rPr>
          <w:rFonts w:ascii="Courier New" w:hAnsi="Courier New" w:cs="Courier New"/>
          <w:sz w:val="28"/>
          <w:szCs w:val="28"/>
        </w:rPr>
        <w:t>вывода.</w:t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 w:rsidRPr="00B62245">
        <w:rPr>
          <w:rFonts w:ascii="Courier New" w:hAnsi="Courier New" w:cs="Courier New"/>
          <w:sz w:val="28"/>
          <w:szCs w:val="28"/>
        </w:rPr>
        <w:t>защита,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 xml:space="preserve">обращение и изменение - используется в алгоритмах вытеснения. </w:t>
      </w:r>
    </w:p>
    <w:p w:rsidR="000729E1" w:rsidRPr="000729E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 w:rsidRPr="000729E1">
        <w:rPr>
          <w:rFonts w:ascii="Courier New" w:hAnsi="Courier New" w:cs="Courier New"/>
          <w:sz w:val="28"/>
          <w:szCs w:val="28"/>
        </w:rPr>
        <w:t>32</w:t>
      </w:r>
      <w:r w:rsidR="000729E1">
        <w:rPr>
          <w:rFonts w:ascii="Courier New" w:hAnsi="Courier New" w:cs="Courier New"/>
          <w:sz w:val="28"/>
          <w:szCs w:val="28"/>
          <w:lang w:val="en-US"/>
        </w:rPr>
        <w:t>bit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. </w:t>
      </w:r>
      <w:r w:rsidR="000729E1">
        <w:rPr>
          <w:rFonts w:ascii="Courier New" w:hAnsi="Courier New" w:cs="Courier New"/>
          <w:sz w:val="28"/>
          <w:szCs w:val="28"/>
          <w:lang w:val="en-US"/>
        </w:rPr>
        <w:t>FFFFFFFF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 – </w:t>
      </w:r>
      <w:r w:rsidR="000729E1">
        <w:rPr>
          <w:rFonts w:ascii="Courier New" w:hAnsi="Courier New" w:cs="Courier New"/>
          <w:sz w:val="28"/>
          <w:szCs w:val="28"/>
        </w:rPr>
        <w:t>максимальный адрес (429496729</w:t>
      </w:r>
      <w:r w:rsidR="000729E1" w:rsidRPr="000729E1">
        <w:rPr>
          <w:rFonts w:ascii="Courier New" w:hAnsi="Courier New" w:cs="Courier New"/>
          <w:sz w:val="28"/>
          <w:szCs w:val="28"/>
        </w:rPr>
        <w:t>5</w:t>
      </w:r>
      <w:r w:rsidR="000729E1">
        <w:rPr>
          <w:rFonts w:ascii="Courier New" w:hAnsi="Courier New" w:cs="Courier New"/>
          <w:sz w:val="28"/>
          <w:szCs w:val="28"/>
        </w:rPr>
        <w:t>), количество страниц 4294967294</w:t>
      </w:r>
      <w:r w:rsidR="000729E1" w:rsidRPr="000729E1">
        <w:rPr>
          <w:rFonts w:ascii="Courier New" w:hAnsi="Courier New" w:cs="Courier New"/>
          <w:sz w:val="28"/>
          <w:szCs w:val="28"/>
        </w:rPr>
        <w:t>/(4</w:t>
      </w:r>
      <w:r w:rsidR="000729E1">
        <w:rPr>
          <w:rFonts w:ascii="Courier New" w:hAnsi="Courier New" w:cs="Courier New"/>
          <w:sz w:val="28"/>
          <w:szCs w:val="28"/>
        </w:rPr>
        <w:t>×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1024) = 1048575, </w:t>
      </w:r>
      <w:r w:rsidR="000729E1">
        <w:rPr>
          <w:rFonts w:ascii="Courier New" w:hAnsi="Courier New" w:cs="Courier New"/>
          <w:sz w:val="28"/>
          <w:szCs w:val="28"/>
        </w:rPr>
        <w:t>ост. = 498</w:t>
      </w:r>
      <w:r w:rsidR="000729E1" w:rsidRPr="00E60033">
        <w:rPr>
          <w:rFonts w:ascii="Courier New" w:hAnsi="Courier New" w:cs="Courier New"/>
          <w:sz w:val="28"/>
          <w:szCs w:val="28"/>
        </w:rPr>
        <w:t>5.</w:t>
      </w:r>
      <w:r w:rsidR="000729E1" w:rsidRPr="00E60033">
        <w:rPr>
          <w:rFonts w:ascii="Courier New" w:hAnsi="Courier New" w:cs="Courier New"/>
          <w:b/>
          <w:sz w:val="28"/>
          <w:szCs w:val="28"/>
        </w:rPr>
        <w:t xml:space="preserve"> </w:t>
      </w:r>
      <w:r w:rsidR="00E60033" w:rsidRPr="00E60033">
        <w:rPr>
          <w:rFonts w:ascii="Courier New" w:hAnsi="Courier New" w:cs="Courier New"/>
          <w:sz w:val="28"/>
          <w:szCs w:val="28"/>
        </w:rPr>
        <w:t>Таблица д</w:t>
      </w:r>
      <w:r w:rsidR="000729E1" w:rsidRPr="00E60033">
        <w:rPr>
          <w:rFonts w:ascii="Courier New" w:hAnsi="Courier New" w:cs="Courier New"/>
          <w:sz w:val="28"/>
          <w:szCs w:val="28"/>
        </w:rPr>
        <w:t>ля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>
        <w:rPr>
          <w:rFonts w:ascii="Courier New" w:hAnsi="Courier New" w:cs="Courier New"/>
          <w:sz w:val="28"/>
          <w:szCs w:val="28"/>
        </w:rPr>
        <w:t xml:space="preserve">каждого процесса </w:t>
      </w:r>
      <w:r w:rsidR="00E60033">
        <w:rPr>
          <w:rFonts w:ascii="Courier New" w:hAnsi="Courier New" w:cs="Courier New"/>
          <w:sz w:val="28"/>
          <w:szCs w:val="28"/>
        </w:rPr>
        <w:t xml:space="preserve">по 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строк, </w:t>
      </w:r>
      <w:r w:rsidR="00E60033" w:rsidRPr="000729E1">
        <w:rPr>
          <w:rFonts w:ascii="Courier New" w:hAnsi="Courier New" w:cs="Courier New"/>
          <w:sz w:val="28"/>
          <w:szCs w:val="28"/>
        </w:rPr>
        <w:t>4</w:t>
      </w:r>
      <w:r w:rsidR="00E60033">
        <w:rPr>
          <w:rFonts w:ascii="Courier New" w:hAnsi="Courier New" w:cs="Courier New"/>
          <w:sz w:val="28"/>
          <w:szCs w:val="28"/>
        </w:rPr>
        <w:t>×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– длина таблицы, перезагрузка контекста (</w:t>
      </w:r>
      <w:r w:rsidR="00E60033">
        <w:rPr>
          <w:rFonts w:ascii="Courier New" w:hAnsi="Courier New" w:cs="Courier New"/>
          <w:sz w:val="28"/>
          <w:szCs w:val="28"/>
          <w:lang w:val="en-US"/>
        </w:rPr>
        <w:t>MMU</w:t>
      </w:r>
      <w:r w:rsidR="00E60033">
        <w:rPr>
          <w:rFonts w:ascii="Courier New" w:hAnsi="Courier New" w:cs="Courier New"/>
          <w:sz w:val="28"/>
          <w:szCs w:val="28"/>
        </w:rPr>
        <w:t xml:space="preserve">). 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0349" w:rsidRPr="00190349" w:rsidRDefault="000729E1" w:rsidP="000729E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13C3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6813C3">
        <w:rPr>
          <w:rFonts w:ascii="Courier New" w:hAnsi="Courier New" w:cs="Courier New"/>
          <w:b/>
          <w:sz w:val="28"/>
          <w:szCs w:val="28"/>
        </w:rPr>
        <w:t>обращение к таблице страниц:</w:t>
      </w:r>
    </w:p>
    <w:p w:rsidR="006813C3" w:rsidRPr="006813C3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выборе процессором инструкции из памяти для исполнения;</w:t>
      </w:r>
    </w:p>
    <w:p w:rsidR="00190349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выполнении инструкции, если в ней используется адрес памяти</w:t>
      </w:r>
      <w:r w:rsidR="001C006B">
        <w:rPr>
          <w:rFonts w:ascii="Courier New" w:hAnsi="Courier New" w:cs="Courier New"/>
          <w:sz w:val="28"/>
          <w:szCs w:val="28"/>
        </w:rPr>
        <w:t xml:space="preserve"> (регистр</w:t>
      </w:r>
      <w:r w:rsidR="001C006B" w:rsidRPr="001C006B">
        <w:rPr>
          <w:rFonts w:ascii="Courier New" w:hAnsi="Courier New" w:cs="Courier New"/>
          <w:sz w:val="28"/>
          <w:szCs w:val="28"/>
        </w:rPr>
        <w:t>/</w:t>
      </w:r>
      <w:r w:rsidR="001C006B">
        <w:rPr>
          <w:rFonts w:ascii="Courier New" w:hAnsi="Courier New" w:cs="Courier New"/>
          <w:sz w:val="28"/>
          <w:szCs w:val="28"/>
        </w:rPr>
        <w:t>регистр</w:t>
      </w:r>
      <w:r w:rsidR="001C006B" w:rsidRPr="001C006B">
        <w:rPr>
          <w:rFonts w:ascii="Courier New" w:hAnsi="Courier New" w:cs="Courier New"/>
          <w:sz w:val="28"/>
          <w:szCs w:val="28"/>
        </w:rPr>
        <w:t xml:space="preserve"> -</w:t>
      </w:r>
      <w:r w:rsidR="001C006B">
        <w:rPr>
          <w:rFonts w:ascii="Courier New" w:hAnsi="Courier New" w:cs="Courier New"/>
          <w:sz w:val="28"/>
          <w:szCs w:val="28"/>
        </w:rPr>
        <w:t>нет)</w:t>
      </w:r>
      <w:r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1C006B" w:rsidRPr="001C006B" w:rsidRDefault="001C006B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1C006B">
        <w:rPr>
          <w:rFonts w:ascii="Courier New" w:hAnsi="Courier New" w:cs="Courier New"/>
          <w:sz w:val="28"/>
          <w:szCs w:val="28"/>
        </w:rPr>
        <w:t>перегрузка контекста процессора.</w:t>
      </w:r>
    </w:p>
    <w:p w:rsidR="006813C3" w:rsidRPr="006813C3" w:rsidRDefault="006813C3" w:rsidP="006813C3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>: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b/>
          <w:sz w:val="28"/>
          <w:szCs w:val="28"/>
          <w:lang w:val="en-US"/>
        </w:rPr>
        <w:t>TLB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-</w:t>
      </w:r>
      <w:r w:rsidR="00277086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Lookaside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Buffer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– </w:t>
      </w:r>
      <w:r w:rsidR="00277086">
        <w:rPr>
          <w:rFonts w:ascii="Courier New" w:hAnsi="Courier New" w:cs="Courier New"/>
          <w:sz w:val="28"/>
          <w:szCs w:val="28"/>
        </w:rPr>
        <w:t>буфер быстрого преобразования адреса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. </w:t>
      </w:r>
    </w:p>
    <w:p w:rsidR="00277086" w:rsidRDefault="00277086" w:rsidP="0027708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408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86" w:rsidRDefault="00277086" w:rsidP="0027708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F5D94" w:rsidRDefault="00DF5D94" w:rsidP="0027708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4187A" w:rsidRPr="00DF5D94" w:rsidRDefault="0027708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</w:t>
      </w:r>
      <w:r w:rsidR="00761053" w:rsidRPr="00421CEA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61053" w:rsidRPr="00DF5D94">
        <w:rPr>
          <w:rFonts w:ascii="Courier New" w:hAnsi="Courier New" w:cs="Courier New"/>
          <w:b/>
          <w:sz w:val="28"/>
          <w:szCs w:val="28"/>
        </w:rPr>
        <w:t>: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для больших адресных пространств многоуровневые таблицы страниц  </w:t>
      </w:r>
    </w:p>
    <w:p w:rsidR="00277086" w:rsidRDefault="00DF5D94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3778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A0" w:rsidRPr="00DF5D94" w:rsidRDefault="00BB13A0" w:rsidP="0027708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B13A0" w:rsidRDefault="004D4522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795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A0" w:rsidRPr="00BB13A0" w:rsidRDefault="00BB13A0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4187A" w:rsidRPr="00277086" w:rsidRDefault="00B4187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CD490B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размеры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страниц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для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CD490B">
        <w:rPr>
          <w:rFonts w:ascii="Courier New" w:hAnsi="Courier New" w:cs="Courier New"/>
          <w:b/>
          <w:sz w:val="28"/>
          <w:szCs w:val="28"/>
        </w:rPr>
        <w:t>86-64: 4</w:t>
      </w: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CD490B">
        <w:rPr>
          <w:rFonts w:ascii="Courier New" w:hAnsi="Courier New" w:cs="Courier New"/>
          <w:b/>
          <w:sz w:val="28"/>
          <w:szCs w:val="28"/>
        </w:rPr>
        <w:t>, 2</w:t>
      </w:r>
      <w:r>
        <w:rPr>
          <w:rFonts w:ascii="Courier New" w:hAnsi="Courier New" w:cs="Courier New"/>
          <w:b/>
          <w:sz w:val="28"/>
          <w:szCs w:val="28"/>
          <w:lang w:val="en-US"/>
        </w:rPr>
        <w:t>MB</w:t>
      </w:r>
      <w:r w:rsidRPr="00CD490B">
        <w:rPr>
          <w:rFonts w:ascii="Courier New" w:hAnsi="Courier New" w:cs="Courier New"/>
          <w:b/>
          <w:sz w:val="28"/>
          <w:szCs w:val="28"/>
        </w:rPr>
        <w:t>, 1</w:t>
      </w:r>
      <w:r>
        <w:rPr>
          <w:rFonts w:ascii="Courier New" w:hAnsi="Courier New" w:cs="Courier New"/>
          <w:b/>
          <w:sz w:val="28"/>
          <w:szCs w:val="28"/>
          <w:lang w:val="en-US"/>
        </w:rPr>
        <w:t>GB</w:t>
      </w:r>
      <w:r w:rsidR="001C2506" w:rsidRPr="00CD490B">
        <w:rPr>
          <w:rFonts w:ascii="Courier New" w:hAnsi="Courier New" w:cs="Courier New"/>
          <w:b/>
          <w:sz w:val="28"/>
          <w:szCs w:val="28"/>
        </w:rPr>
        <w:t xml:space="preserve">   </w:t>
      </w:r>
      <w:r w:rsidR="00597422" w:rsidRPr="00CD490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sectPr w:rsidR="004C2911" w:rsidRPr="00CD490B" w:rsidSect="00EE57D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E98" w:rsidRDefault="009D6E98" w:rsidP="00AB7FDD">
      <w:pPr>
        <w:spacing w:after="0" w:line="240" w:lineRule="auto"/>
      </w:pPr>
      <w:r>
        <w:separator/>
      </w:r>
    </w:p>
  </w:endnote>
  <w:endnote w:type="continuationSeparator" w:id="0">
    <w:p w:rsidR="009D6E98" w:rsidRDefault="009D6E98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0E1AAB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D49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E98" w:rsidRDefault="009D6E98" w:rsidP="00AB7FDD">
      <w:pPr>
        <w:spacing w:after="0" w:line="240" w:lineRule="auto"/>
      </w:pPr>
      <w:r>
        <w:separator/>
      </w:r>
    </w:p>
  </w:footnote>
  <w:footnote w:type="continuationSeparator" w:id="0">
    <w:p w:rsidR="009D6E98" w:rsidRDefault="009D6E98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12"/>
  </w:num>
  <w:num w:numId="5">
    <w:abstractNumId w:val="10"/>
  </w:num>
  <w:num w:numId="6">
    <w:abstractNumId w:val="13"/>
  </w:num>
  <w:num w:numId="7">
    <w:abstractNumId w:val="24"/>
  </w:num>
  <w:num w:numId="8">
    <w:abstractNumId w:val="22"/>
  </w:num>
  <w:num w:numId="9">
    <w:abstractNumId w:val="19"/>
  </w:num>
  <w:num w:numId="10">
    <w:abstractNumId w:val="2"/>
  </w:num>
  <w:num w:numId="11">
    <w:abstractNumId w:val="5"/>
  </w:num>
  <w:num w:numId="12">
    <w:abstractNumId w:val="7"/>
  </w:num>
  <w:num w:numId="13">
    <w:abstractNumId w:val="25"/>
  </w:num>
  <w:num w:numId="14">
    <w:abstractNumId w:val="1"/>
  </w:num>
  <w:num w:numId="15">
    <w:abstractNumId w:val="17"/>
  </w:num>
  <w:num w:numId="16">
    <w:abstractNumId w:val="16"/>
  </w:num>
  <w:num w:numId="17">
    <w:abstractNumId w:val="18"/>
  </w:num>
  <w:num w:numId="18">
    <w:abstractNumId w:val="20"/>
  </w:num>
  <w:num w:numId="19">
    <w:abstractNumId w:val="4"/>
  </w:num>
  <w:num w:numId="20">
    <w:abstractNumId w:val="21"/>
  </w:num>
  <w:num w:numId="21">
    <w:abstractNumId w:val="0"/>
  </w:num>
  <w:num w:numId="22">
    <w:abstractNumId w:val="11"/>
  </w:num>
  <w:num w:numId="23">
    <w:abstractNumId w:val="9"/>
  </w:num>
  <w:num w:numId="24">
    <w:abstractNumId w:val="3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7867"/>
    <w:rsid w:val="0018056D"/>
    <w:rsid w:val="00183C1D"/>
    <w:rsid w:val="00186BC7"/>
    <w:rsid w:val="00190349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77086"/>
    <w:rsid w:val="0028158C"/>
    <w:rsid w:val="0028690E"/>
    <w:rsid w:val="002870A1"/>
    <w:rsid w:val="002A2453"/>
    <w:rsid w:val="002A2BCD"/>
    <w:rsid w:val="002A4DD4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7605"/>
    <w:rsid w:val="003A1277"/>
    <w:rsid w:val="003B12B2"/>
    <w:rsid w:val="003B3D4E"/>
    <w:rsid w:val="003B4DD0"/>
    <w:rsid w:val="003B7270"/>
    <w:rsid w:val="003D2341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4DAD"/>
    <w:rsid w:val="005C52B9"/>
    <w:rsid w:val="005E19F4"/>
    <w:rsid w:val="005E2010"/>
    <w:rsid w:val="005E307B"/>
    <w:rsid w:val="005F622A"/>
    <w:rsid w:val="006065D1"/>
    <w:rsid w:val="006078F9"/>
    <w:rsid w:val="00631DF8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B651D"/>
    <w:rsid w:val="006B6CAF"/>
    <w:rsid w:val="006C1462"/>
    <w:rsid w:val="006C2922"/>
    <w:rsid w:val="006D1538"/>
    <w:rsid w:val="006E3086"/>
    <w:rsid w:val="006E3D78"/>
    <w:rsid w:val="007143C0"/>
    <w:rsid w:val="0071730A"/>
    <w:rsid w:val="00717B9E"/>
    <w:rsid w:val="00723B07"/>
    <w:rsid w:val="00725526"/>
    <w:rsid w:val="00730E66"/>
    <w:rsid w:val="00732167"/>
    <w:rsid w:val="00735284"/>
    <w:rsid w:val="00752697"/>
    <w:rsid w:val="00753247"/>
    <w:rsid w:val="00761053"/>
    <w:rsid w:val="00766762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C5B6B"/>
    <w:rsid w:val="007E0AB7"/>
    <w:rsid w:val="007E3CEC"/>
    <w:rsid w:val="007E4159"/>
    <w:rsid w:val="007E5FEC"/>
    <w:rsid w:val="007F027A"/>
    <w:rsid w:val="007F09AC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71A9"/>
    <w:rsid w:val="00982697"/>
    <w:rsid w:val="00985954"/>
    <w:rsid w:val="0099339F"/>
    <w:rsid w:val="009A1CA4"/>
    <w:rsid w:val="009A3E5B"/>
    <w:rsid w:val="009B6E4A"/>
    <w:rsid w:val="009B78A1"/>
    <w:rsid w:val="009C4F08"/>
    <w:rsid w:val="009C6A6D"/>
    <w:rsid w:val="009D6E98"/>
    <w:rsid w:val="009E7B5C"/>
    <w:rsid w:val="009F2FF2"/>
    <w:rsid w:val="00A014A4"/>
    <w:rsid w:val="00A05C5B"/>
    <w:rsid w:val="00A120E8"/>
    <w:rsid w:val="00A14AD9"/>
    <w:rsid w:val="00A25996"/>
    <w:rsid w:val="00A3672C"/>
    <w:rsid w:val="00A37512"/>
    <w:rsid w:val="00A53664"/>
    <w:rsid w:val="00A646B7"/>
    <w:rsid w:val="00A70F57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D1134"/>
    <w:rsid w:val="00BD2890"/>
    <w:rsid w:val="00BE1C21"/>
    <w:rsid w:val="00BE448C"/>
    <w:rsid w:val="00BF0C70"/>
    <w:rsid w:val="00BF3033"/>
    <w:rsid w:val="00BF6C5B"/>
    <w:rsid w:val="00C003C7"/>
    <w:rsid w:val="00C11292"/>
    <w:rsid w:val="00C16E70"/>
    <w:rsid w:val="00C176BD"/>
    <w:rsid w:val="00C21CBF"/>
    <w:rsid w:val="00C35D93"/>
    <w:rsid w:val="00C52FD5"/>
    <w:rsid w:val="00C6223A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6327"/>
    <w:rsid w:val="00CE7218"/>
    <w:rsid w:val="00CF29FF"/>
    <w:rsid w:val="00D127EA"/>
    <w:rsid w:val="00D20F15"/>
    <w:rsid w:val="00D234EC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7B66"/>
    <w:rsid w:val="00DC2C7E"/>
    <w:rsid w:val="00DC46CF"/>
    <w:rsid w:val="00DD032B"/>
    <w:rsid w:val="00DD2219"/>
    <w:rsid w:val="00DD7AB0"/>
    <w:rsid w:val="00DE683C"/>
    <w:rsid w:val="00DF2100"/>
    <w:rsid w:val="00DF5D94"/>
    <w:rsid w:val="00DF797E"/>
    <w:rsid w:val="00DF7A6E"/>
    <w:rsid w:val="00E00B4E"/>
    <w:rsid w:val="00E14BAC"/>
    <w:rsid w:val="00E160D6"/>
    <w:rsid w:val="00E17E29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4321"/>
    <w:rsid w:val="00F255A6"/>
    <w:rsid w:val="00F30EFA"/>
    <w:rsid w:val="00F311F7"/>
    <w:rsid w:val="00F350F0"/>
    <w:rsid w:val="00F36D41"/>
    <w:rsid w:val="00F403B4"/>
    <w:rsid w:val="00F54F41"/>
    <w:rsid w:val="00F73AF9"/>
    <w:rsid w:val="00F807ED"/>
    <w:rsid w:val="00F905DF"/>
    <w:rsid w:val="00F9470C"/>
    <w:rsid w:val="00F97FB8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A6048-A410-49AF-86DB-D1720B2A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7A1B-290B-4AE8-9250-9869CCC7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4</cp:revision>
  <dcterms:created xsi:type="dcterms:W3CDTF">2020-10-09T18:30:00Z</dcterms:created>
  <dcterms:modified xsi:type="dcterms:W3CDTF">2020-10-10T17:21:00Z</dcterms:modified>
</cp:coreProperties>
</file>