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56187" w14:textId="77777777" w:rsidR="00392F2B" w:rsidRDefault="00392F2B" w:rsidP="00392F2B">
      <w:pPr>
        <w:pStyle w:val="a7"/>
        <w:numPr>
          <w:ilvl w:val="0"/>
          <w:numId w:val="3"/>
        </w:numPr>
      </w:pPr>
      <w:bookmarkStart w:id="0" w:name="_Hlk145701224"/>
      <w:bookmarkEnd w:id="0"/>
      <w:r>
        <w:t>МИНИСТЕРСТВО НАУКИ И ВЫСШЕГО ОБРАЗОВАНИЯ</w:t>
      </w:r>
    </w:p>
    <w:p w14:paraId="7F1B484A" w14:textId="77777777" w:rsidR="00392F2B" w:rsidRDefault="00392F2B" w:rsidP="00392F2B">
      <w:pPr>
        <w:pStyle w:val="a7"/>
        <w:keepNext/>
        <w:numPr>
          <w:ilvl w:val="0"/>
          <w:numId w:val="3"/>
        </w:numPr>
      </w:pPr>
      <w:r>
        <w:t>РОССИЙСКОЙ ФЕДЕРАЦИИ</w:t>
      </w:r>
    </w:p>
    <w:p w14:paraId="54B12D54" w14:textId="77777777" w:rsidR="00392F2B" w:rsidRDefault="00392F2B" w:rsidP="00392F2B">
      <w:pPr>
        <w:pStyle w:val="a7"/>
        <w:keepNext/>
        <w:numPr>
          <w:ilvl w:val="0"/>
          <w:numId w:val="3"/>
        </w:numPr>
      </w:pPr>
      <w:r>
        <w:t>Федеральное государственное бюджетное образовательное учреждение</w:t>
      </w:r>
    </w:p>
    <w:p w14:paraId="2C24BF77" w14:textId="77777777" w:rsidR="00392F2B" w:rsidRDefault="00392F2B" w:rsidP="00392F2B">
      <w:pPr>
        <w:pStyle w:val="a7"/>
        <w:keepNext/>
        <w:numPr>
          <w:ilvl w:val="0"/>
          <w:numId w:val="3"/>
        </w:numPr>
      </w:pPr>
      <w:r>
        <w:t>высшего образования</w:t>
      </w:r>
    </w:p>
    <w:p w14:paraId="18D20ACE" w14:textId="77777777" w:rsidR="00392F2B" w:rsidRDefault="00392F2B" w:rsidP="00392F2B">
      <w:pPr>
        <w:pStyle w:val="a7"/>
        <w:keepNext/>
        <w:numPr>
          <w:ilvl w:val="0"/>
          <w:numId w:val="3"/>
        </w:numPr>
      </w:pPr>
      <w:r>
        <w:t>«Московский государственный технический университет имени Н.Э. Баумана</w:t>
      </w:r>
    </w:p>
    <w:p w14:paraId="4CF53AC1" w14:textId="77777777" w:rsidR="00392F2B" w:rsidRDefault="00392F2B" w:rsidP="00392F2B">
      <w:pPr>
        <w:pStyle w:val="a7"/>
        <w:keepNext/>
        <w:numPr>
          <w:ilvl w:val="0"/>
          <w:numId w:val="3"/>
        </w:numPr>
      </w:pPr>
      <w:r>
        <w:t>(национальный исследовательский университет)»</w:t>
      </w:r>
    </w:p>
    <w:p w14:paraId="76DBE79C" w14:textId="77777777" w:rsidR="00392F2B" w:rsidRDefault="00392F2B" w:rsidP="00392F2B">
      <w:pPr>
        <w:pStyle w:val="a7"/>
        <w:keepNext/>
        <w:numPr>
          <w:ilvl w:val="0"/>
          <w:numId w:val="3"/>
        </w:numPr>
      </w:pPr>
    </w:p>
    <w:p w14:paraId="6D514248" w14:textId="77777777" w:rsidR="00392F2B" w:rsidRDefault="00392F2B" w:rsidP="00392F2B">
      <w:pPr>
        <w:pStyle w:val="a7"/>
        <w:keepNext/>
        <w:numPr>
          <w:ilvl w:val="0"/>
          <w:numId w:val="3"/>
        </w:numPr>
      </w:pPr>
    </w:p>
    <w:p w14:paraId="6168B2AC" w14:textId="77777777" w:rsidR="00392F2B" w:rsidRDefault="00392F2B" w:rsidP="00392F2B">
      <w:pPr>
        <w:pStyle w:val="a7"/>
        <w:keepNext/>
        <w:numPr>
          <w:ilvl w:val="0"/>
          <w:numId w:val="3"/>
        </w:numPr>
      </w:pPr>
    </w:p>
    <w:p w14:paraId="089B6DB1" w14:textId="77777777" w:rsidR="00392F2B" w:rsidRDefault="00392F2B" w:rsidP="00392F2B">
      <w:pPr>
        <w:pStyle w:val="a7"/>
        <w:keepNext/>
        <w:numPr>
          <w:ilvl w:val="0"/>
          <w:numId w:val="3"/>
        </w:numPr>
      </w:pPr>
    </w:p>
    <w:p w14:paraId="4DCBE6C8" w14:textId="77777777" w:rsidR="00392F2B" w:rsidRDefault="00392F2B" w:rsidP="00392F2B">
      <w:pPr>
        <w:pStyle w:val="a7"/>
        <w:keepNext/>
        <w:numPr>
          <w:ilvl w:val="0"/>
          <w:numId w:val="3"/>
        </w:numPr>
      </w:pPr>
    </w:p>
    <w:p w14:paraId="22616B70" w14:textId="77777777" w:rsidR="00392F2B" w:rsidRDefault="00392F2B" w:rsidP="00392F2B">
      <w:pPr>
        <w:pStyle w:val="a7"/>
        <w:numPr>
          <w:ilvl w:val="0"/>
          <w:numId w:val="3"/>
        </w:numPr>
        <w:rPr>
          <w:b/>
        </w:rPr>
      </w:pPr>
      <w:r>
        <w:rPr>
          <w:b/>
        </w:rPr>
        <w:t xml:space="preserve">ВЫПУСКНАЯ КВАЛИФИКАЦИОННАЯ РАБОТА </w:t>
      </w:r>
    </w:p>
    <w:p w14:paraId="0E6366EE" w14:textId="77777777" w:rsidR="00392F2B" w:rsidRDefault="00392F2B" w:rsidP="00392F2B">
      <w:pPr>
        <w:pStyle w:val="a7"/>
        <w:numPr>
          <w:ilvl w:val="0"/>
          <w:numId w:val="3"/>
        </w:numPr>
        <w:rPr>
          <w:b/>
        </w:rPr>
      </w:pPr>
      <w:r>
        <w:rPr>
          <w:b/>
        </w:rPr>
        <w:t xml:space="preserve">по курсу </w:t>
      </w:r>
    </w:p>
    <w:p w14:paraId="167077A1" w14:textId="77777777" w:rsidR="00392F2B" w:rsidRDefault="00392F2B" w:rsidP="00392F2B">
      <w:pPr>
        <w:pStyle w:val="a7"/>
        <w:keepNext/>
        <w:numPr>
          <w:ilvl w:val="0"/>
          <w:numId w:val="3"/>
        </w:numPr>
      </w:pPr>
      <w:r>
        <w:t>«Data Science»</w:t>
      </w:r>
    </w:p>
    <w:p w14:paraId="73AA13AF" w14:textId="77777777" w:rsidR="00392F2B" w:rsidRDefault="00392F2B" w:rsidP="00392F2B">
      <w:pPr>
        <w:pStyle w:val="a7"/>
        <w:keepNext/>
        <w:numPr>
          <w:ilvl w:val="0"/>
          <w:numId w:val="3"/>
        </w:numPr>
      </w:pPr>
    </w:p>
    <w:p w14:paraId="5EC20341" w14:textId="77777777" w:rsidR="00392F2B" w:rsidRDefault="00392F2B" w:rsidP="00392F2B">
      <w:pPr>
        <w:pStyle w:val="a7"/>
        <w:keepNext/>
        <w:numPr>
          <w:ilvl w:val="0"/>
          <w:numId w:val="3"/>
        </w:numPr>
      </w:pPr>
    </w:p>
    <w:p w14:paraId="5403B6FE" w14:textId="77777777" w:rsidR="00392F2B" w:rsidRDefault="00392F2B" w:rsidP="00392F2B">
      <w:pPr>
        <w:pStyle w:val="a7"/>
        <w:keepNext/>
        <w:numPr>
          <w:ilvl w:val="0"/>
          <w:numId w:val="3"/>
        </w:numPr>
      </w:pPr>
    </w:p>
    <w:p w14:paraId="2D901B12" w14:textId="77777777" w:rsidR="00392F2B" w:rsidRDefault="00392F2B" w:rsidP="00392F2B">
      <w:pPr>
        <w:pStyle w:val="a7"/>
        <w:keepNext/>
        <w:numPr>
          <w:ilvl w:val="0"/>
          <w:numId w:val="3"/>
        </w:numPr>
      </w:pPr>
    </w:p>
    <w:p w14:paraId="0C6B517E" w14:textId="77777777" w:rsidR="00392F2B" w:rsidRDefault="00392F2B" w:rsidP="00392F2B">
      <w:pPr>
        <w:pStyle w:val="a7"/>
        <w:keepNext/>
        <w:numPr>
          <w:ilvl w:val="0"/>
          <w:numId w:val="3"/>
        </w:numPr>
      </w:pPr>
    </w:p>
    <w:p w14:paraId="0C21FAFC" w14:textId="77777777" w:rsidR="00392F2B" w:rsidRDefault="00392F2B" w:rsidP="00392F2B">
      <w:pPr>
        <w:pStyle w:val="a7"/>
        <w:keepNext/>
        <w:numPr>
          <w:ilvl w:val="0"/>
          <w:numId w:val="3"/>
        </w:numPr>
      </w:pPr>
    </w:p>
    <w:p w14:paraId="0EA64F78" w14:textId="77777777" w:rsidR="00392F2B" w:rsidRDefault="00392F2B" w:rsidP="00392F2B">
      <w:pPr>
        <w:pStyle w:val="a7"/>
        <w:keepNext/>
        <w:numPr>
          <w:ilvl w:val="0"/>
          <w:numId w:val="3"/>
        </w:numPr>
      </w:pPr>
      <w:r>
        <w:t>Слушатель</w:t>
      </w:r>
      <w:r>
        <w:tab/>
      </w:r>
      <w:r>
        <w:tab/>
      </w:r>
      <w:r>
        <w:tab/>
      </w:r>
      <w:r>
        <w:tab/>
      </w:r>
      <w:r>
        <w:tab/>
      </w:r>
      <w:r>
        <w:tab/>
        <w:t>Ларионов Владислав Викторович</w:t>
      </w:r>
    </w:p>
    <w:p w14:paraId="1D4371BB" w14:textId="77777777" w:rsidR="00392F2B" w:rsidRDefault="00392F2B" w:rsidP="00392F2B">
      <w:pPr>
        <w:pStyle w:val="a7"/>
        <w:keepNext/>
        <w:numPr>
          <w:ilvl w:val="0"/>
          <w:numId w:val="3"/>
        </w:numPr>
      </w:pPr>
    </w:p>
    <w:p w14:paraId="3F6EE32F" w14:textId="77777777" w:rsidR="00392F2B" w:rsidRDefault="00392F2B" w:rsidP="00392F2B">
      <w:pPr>
        <w:pStyle w:val="a7"/>
        <w:keepNext/>
        <w:numPr>
          <w:ilvl w:val="0"/>
          <w:numId w:val="3"/>
        </w:numPr>
      </w:pPr>
    </w:p>
    <w:p w14:paraId="1C0E4A28" w14:textId="77777777" w:rsidR="00392F2B" w:rsidRDefault="00392F2B" w:rsidP="00392F2B">
      <w:pPr>
        <w:pStyle w:val="a7"/>
        <w:keepNext/>
        <w:numPr>
          <w:ilvl w:val="0"/>
          <w:numId w:val="3"/>
        </w:numPr>
      </w:pPr>
    </w:p>
    <w:p w14:paraId="6B3FB054" w14:textId="77777777" w:rsidR="00392F2B" w:rsidRDefault="00392F2B" w:rsidP="00392F2B">
      <w:pPr>
        <w:pStyle w:val="a7"/>
        <w:keepNext/>
        <w:numPr>
          <w:ilvl w:val="0"/>
          <w:numId w:val="3"/>
        </w:numPr>
      </w:pPr>
    </w:p>
    <w:p w14:paraId="055C7184" w14:textId="77777777" w:rsidR="00392F2B" w:rsidRDefault="00392F2B" w:rsidP="00392F2B">
      <w:pPr>
        <w:pStyle w:val="a7"/>
        <w:keepNext/>
        <w:numPr>
          <w:ilvl w:val="0"/>
          <w:numId w:val="3"/>
        </w:numPr>
      </w:pPr>
    </w:p>
    <w:p w14:paraId="467B971D" w14:textId="77777777" w:rsidR="00392F2B" w:rsidRDefault="00392F2B" w:rsidP="00392F2B">
      <w:pPr>
        <w:pStyle w:val="a7"/>
        <w:keepNext/>
        <w:numPr>
          <w:ilvl w:val="0"/>
          <w:numId w:val="3"/>
        </w:numPr>
      </w:pPr>
    </w:p>
    <w:p w14:paraId="0E611C4A" w14:textId="77777777" w:rsidR="00392F2B" w:rsidRDefault="00392F2B" w:rsidP="00392F2B">
      <w:pPr>
        <w:pStyle w:val="a7"/>
        <w:keepNext/>
        <w:numPr>
          <w:ilvl w:val="0"/>
          <w:numId w:val="3"/>
        </w:numPr>
        <w:jc w:val="left"/>
      </w:pPr>
    </w:p>
    <w:p w14:paraId="5891C9BF" w14:textId="77777777" w:rsidR="00392F2B" w:rsidRDefault="00392F2B" w:rsidP="00392F2B">
      <w:pPr>
        <w:pStyle w:val="a7"/>
        <w:keepNext/>
        <w:numPr>
          <w:ilvl w:val="0"/>
          <w:numId w:val="3"/>
        </w:numPr>
      </w:pPr>
      <w:r>
        <w:t>Москва, 2023</w:t>
      </w:r>
    </w:p>
    <w:p w14:paraId="3E86F3D0" w14:textId="77777777" w:rsidR="00392F2B" w:rsidRPr="000F526C" w:rsidRDefault="00392F2B" w:rsidP="00392F2B">
      <w:pPr>
        <w:pStyle w:val="a0"/>
        <w:numPr>
          <w:ilvl w:val="0"/>
          <w:numId w:val="3"/>
        </w:numPr>
      </w:pPr>
    </w:p>
    <w:p w14:paraId="754C0702" w14:textId="77777777" w:rsidR="00D67623" w:rsidRDefault="00000000">
      <w:pPr>
        <w:pStyle w:val="1"/>
        <w:numPr>
          <w:ilvl w:val="0"/>
          <w:numId w:val="3"/>
        </w:numPr>
      </w:pPr>
      <w:r>
        <w:lastRenderedPageBreak/>
        <w:t>Содержание</w:t>
      </w:r>
    </w:p>
    <w:p w14:paraId="00B5CEA4" w14:textId="77777777" w:rsidR="00D67623" w:rsidRDefault="00000000">
      <w:pPr>
        <w:pStyle w:val="a0"/>
      </w:pPr>
      <w:r>
        <w:t xml:space="preserve">Введение </w:t>
      </w:r>
      <w:r>
        <w:t>.......................................................................................................... 4</w:t>
      </w:r>
    </w:p>
    <w:p w14:paraId="59C5273E" w14:textId="77777777" w:rsidR="00D67623" w:rsidRDefault="00000000">
      <w:pPr>
        <w:pStyle w:val="a0"/>
      </w:pPr>
      <w:r>
        <w:t>1. Аналитическая часть .................................................................................. 6</w:t>
      </w:r>
    </w:p>
    <w:p w14:paraId="7B7F622B" w14:textId="77777777" w:rsidR="00D67623" w:rsidRDefault="00000000">
      <w:pPr>
        <w:pStyle w:val="a0"/>
      </w:pPr>
      <w:r>
        <w:t>1.1. Постановка задачи ................................................................................... 6</w:t>
      </w:r>
    </w:p>
    <w:p w14:paraId="60E5FF75" w14:textId="78E77B12" w:rsidR="00D67623" w:rsidRDefault="00000000">
      <w:pPr>
        <w:pStyle w:val="a0"/>
      </w:pPr>
      <w:r>
        <w:t>1.2. Описание используемых методов ......................................................... 1</w:t>
      </w:r>
      <w:r w:rsidR="00A64988">
        <w:t>4</w:t>
      </w:r>
    </w:p>
    <w:p w14:paraId="728624CF" w14:textId="77777777" w:rsidR="00D67623" w:rsidRDefault="00000000">
      <w:pPr>
        <w:pStyle w:val="a0"/>
      </w:pPr>
      <w:r>
        <w:t>1.2.1 Линейная регрессия .............................................................................. 14</w:t>
      </w:r>
    </w:p>
    <w:p w14:paraId="1F3F1C53" w14:textId="67B7168A" w:rsidR="00D67623" w:rsidRDefault="00000000">
      <w:pPr>
        <w:pStyle w:val="a0"/>
      </w:pPr>
      <w:r>
        <w:t>1.2.2 Лассо (LASSO) и гребневая (Ridge) регрессия .................................. 1</w:t>
      </w:r>
      <w:r w:rsidR="00B21406">
        <w:t>4</w:t>
      </w:r>
    </w:p>
    <w:p w14:paraId="532E7132" w14:textId="77777777" w:rsidR="00D67623" w:rsidRDefault="00000000">
      <w:pPr>
        <w:pStyle w:val="a0"/>
      </w:pPr>
      <w:r>
        <w:t>1.2.3 Метод опорных векторов для регрессии ............................................ 15</w:t>
      </w:r>
    </w:p>
    <w:p w14:paraId="37B96B39" w14:textId="77777777" w:rsidR="00D67623" w:rsidRDefault="00000000">
      <w:pPr>
        <w:pStyle w:val="a0"/>
      </w:pPr>
      <w:r>
        <w:t>1.2.4 Метод k-ближайших соседей .............................................................. 16</w:t>
      </w:r>
    </w:p>
    <w:p w14:paraId="5F533E4D" w14:textId="77777777" w:rsidR="00D67623" w:rsidRDefault="00000000">
      <w:pPr>
        <w:pStyle w:val="a0"/>
      </w:pPr>
      <w:r>
        <w:t>1.2.5 Деревья решений .................................................................................. 17</w:t>
      </w:r>
    </w:p>
    <w:p w14:paraId="1789EC96" w14:textId="77777777" w:rsidR="00D67623" w:rsidRDefault="00000000">
      <w:pPr>
        <w:pStyle w:val="a0"/>
      </w:pPr>
      <w:r>
        <w:t>1.2.6 Случайный лес ...................................................................................... 18</w:t>
      </w:r>
    </w:p>
    <w:p w14:paraId="2145FD74" w14:textId="77777777" w:rsidR="00D67623" w:rsidRDefault="00000000">
      <w:pPr>
        <w:pStyle w:val="a0"/>
      </w:pPr>
      <w:r>
        <w:t>1.2.7 Градиентный бустинг. ........................................................................... 19</w:t>
      </w:r>
    </w:p>
    <w:p w14:paraId="1518FF25" w14:textId="77777777" w:rsidR="00D67623" w:rsidRDefault="00000000">
      <w:pPr>
        <w:pStyle w:val="a0"/>
      </w:pPr>
      <w:r>
        <w:t>1.2.8 Нейронная сеть ..................................................................................... 20</w:t>
      </w:r>
    </w:p>
    <w:p w14:paraId="7B00E429" w14:textId="77777777" w:rsidR="00D67623" w:rsidRDefault="00000000">
      <w:pPr>
        <w:pStyle w:val="a0"/>
      </w:pPr>
      <w:r>
        <w:t>1.3. Разведочный анализ данных .................................................................. 22</w:t>
      </w:r>
    </w:p>
    <w:p w14:paraId="6C3E0229" w14:textId="77777777" w:rsidR="00D67623" w:rsidRDefault="00000000">
      <w:pPr>
        <w:pStyle w:val="a0"/>
      </w:pPr>
      <w:r>
        <w:t>1.3.1 Выбор признаков .................................................................................. 23</w:t>
      </w:r>
    </w:p>
    <w:p w14:paraId="21E5D61C" w14:textId="77777777" w:rsidR="00D67623" w:rsidRDefault="00000000">
      <w:pPr>
        <w:pStyle w:val="a0"/>
      </w:pPr>
      <w:r>
        <w:t>1.3.2 Ход решения задачи .............................................................................. 24</w:t>
      </w:r>
    </w:p>
    <w:p w14:paraId="0953A35A" w14:textId="77777777" w:rsidR="00D67623" w:rsidRDefault="00000000">
      <w:pPr>
        <w:pStyle w:val="a0"/>
      </w:pPr>
      <w:r>
        <w:t>1.3.2 Препроцессинг ...................................................................................... 25</w:t>
      </w:r>
    </w:p>
    <w:p w14:paraId="68AE697E" w14:textId="77777777" w:rsidR="00D67623" w:rsidRDefault="00000000">
      <w:pPr>
        <w:pStyle w:val="a0"/>
      </w:pPr>
      <w:r>
        <w:t>1.3.3 Перекрестная проверка ........................................................................ 26</w:t>
      </w:r>
    </w:p>
    <w:p w14:paraId="0611F0A7" w14:textId="77777777" w:rsidR="00D67623" w:rsidRDefault="00000000">
      <w:pPr>
        <w:pStyle w:val="a0"/>
      </w:pPr>
      <w:r>
        <w:t>1.3.4 Поиск гиперпараметров по сетке ........................................................ 26</w:t>
      </w:r>
    </w:p>
    <w:p w14:paraId="7949DD07" w14:textId="77777777" w:rsidR="00D67623" w:rsidRDefault="00000000">
      <w:pPr>
        <w:pStyle w:val="a0"/>
      </w:pPr>
      <w:r>
        <w:t>1.3.5 Метрики качества моделей .................................................................. 26</w:t>
      </w:r>
    </w:p>
    <w:p w14:paraId="21B155BF" w14:textId="77777777" w:rsidR="00D67623" w:rsidRDefault="00000000">
      <w:pPr>
        <w:pStyle w:val="a0"/>
      </w:pPr>
      <w:r>
        <w:t>2. Практическая часть ................................................................................... 28</w:t>
      </w:r>
    </w:p>
    <w:p w14:paraId="2B335223" w14:textId="77777777" w:rsidR="00D67623" w:rsidRDefault="00000000">
      <w:pPr>
        <w:pStyle w:val="a0"/>
      </w:pPr>
      <w:r>
        <w:t>2.1. Разбиение и предобработка данных ..................................................... 28</w:t>
      </w:r>
    </w:p>
    <w:p w14:paraId="6AE2C2B5" w14:textId="77777777" w:rsidR="00D67623" w:rsidRDefault="00000000">
      <w:pPr>
        <w:pStyle w:val="a0"/>
      </w:pPr>
      <w:r>
        <w:t>2.1.1 Для прогнозирования модуля упругости при растяжении ............... 28</w:t>
      </w:r>
    </w:p>
    <w:p w14:paraId="18548A39" w14:textId="3D40291A" w:rsidR="00D67623" w:rsidRDefault="00000000">
      <w:pPr>
        <w:pStyle w:val="a0"/>
      </w:pPr>
      <w:r>
        <w:t>2.1.2 Для прогнозирования прочности при растяжении ............................ 2</w:t>
      </w:r>
      <w:r w:rsidR="00504CAB">
        <w:t>8</w:t>
      </w:r>
    </w:p>
    <w:p w14:paraId="7E4778E8" w14:textId="6A5E6BBB" w:rsidR="00D67623" w:rsidRDefault="00000000">
      <w:pPr>
        <w:pStyle w:val="a0"/>
      </w:pPr>
      <w:r>
        <w:t xml:space="preserve">2.1.3 Для прогнозирования соотношения матрица-наполнитель ............. </w:t>
      </w:r>
      <w:r w:rsidR="00504CAB">
        <w:t>29</w:t>
      </w:r>
    </w:p>
    <w:p w14:paraId="16F65212" w14:textId="1167E609" w:rsidR="00D67623" w:rsidRDefault="00000000">
      <w:pPr>
        <w:pStyle w:val="a0"/>
      </w:pPr>
      <w:r>
        <w:t xml:space="preserve">2.2 Разработка и обучение моделей для прогнозирования модуля упругости при растяжении ................................................................................................. </w:t>
      </w:r>
      <w:r w:rsidR="00504CAB">
        <w:t>30</w:t>
      </w:r>
    </w:p>
    <w:p w14:paraId="02B744B3" w14:textId="4914FD79" w:rsidR="00D67623" w:rsidRDefault="00000000">
      <w:pPr>
        <w:pStyle w:val="a0"/>
      </w:pPr>
      <w:r>
        <w:t>2.3 Для прогнозирования прочности при растяжении ............................... 3</w:t>
      </w:r>
      <w:r w:rsidR="00214C72">
        <w:t>3</w:t>
      </w:r>
    </w:p>
    <w:p w14:paraId="4BD3376E" w14:textId="0468204E" w:rsidR="00D67623" w:rsidRDefault="00000000">
      <w:pPr>
        <w:pStyle w:val="a0"/>
      </w:pPr>
      <w:r>
        <w:lastRenderedPageBreak/>
        <w:t>2.4 Разработка нейронной сети для прогнозирования соотношения матрица-наполнитель .................................................................................................... 3</w:t>
      </w:r>
      <w:r w:rsidR="00214C72">
        <w:t>5</w:t>
      </w:r>
    </w:p>
    <w:p w14:paraId="01025DD8" w14:textId="5A0C82BE" w:rsidR="00D67623" w:rsidRDefault="00000000">
      <w:pPr>
        <w:pStyle w:val="a0"/>
      </w:pPr>
      <w:r>
        <w:t>2.4.1 MLPRegressor из библиотеки sklearn .................................................. 3</w:t>
      </w:r>
      <w:r w:rsidR="00214C72">
        <w:t>5</w:t>
      </w:r>
    </w:p>
    <w:p w14:paraId="52D6DAA5" w14:textId="77777777" w:rsidR="00D67623" w:rsidRDefault="00000000">
      <w:pPr>
        <w:pStyle w:val="a0"/>
      </w:pPr>
      <w:r>
        <w:t>2.4.2 Нейросеть из библиотеки tensorflow .................................................. 39</w:t>
      </w:r>
    </w:p>
    <w:p w14:paraId="178EC81B" w14:textId="77777777" w:rsidR="00D67623" w:rsidRDefault="00000000">
      <w:pPr>
        <w:pStyle w:val="a0"/>
      </w:pPr>
      <w:r>
        <w:t>2.5 Тестирование модели .............................................................................. 43</w:t>
      </w:r>
    </w:p>
    <w:p w14:paraId="5B9F82C8" w14:textId="77777777" w:rsidR="00D67623" w:rsidRDefault="00000000">
      <w:pPr>
        <w:pStyle w:val="a0"/>
      </w:pPr>
      <w:r>
        <w:t>2.6. Разработка приложения .......................................................................... 46</w:t>
      </w:r>
    </w:p>
    <w:p w14:paraId="11691DBB" w14:textId="77777777" w:rsidR="00D67623" w:rsidRDefault="00000000">
      <w:pPr>
        <w:pStyle w:val="a0"/>
      </w:pPr>
      <w:r>
        <w:t>2.7. Создание удаленного репозитория ........................................................ 46</w:t>
      </w:r>
    </w:p>
    <w:p w14:paraId="08A65811" w14:textId="77777777" w:rsidR="00D67623" w:rsidRDefault="00000000">
      <w:pPr>
        <w:pStyle w:val="a0"/>
      </w:pPr>
      <w:r>
        <w:t>Заключение ..................................................................................................... 47</w:t>
      </w:r>
    </w:p>
    <w:p w14:paraId="708D4270" w14:textId="77777777" w:rsidR="00D67623" w:rsidRDefault="00000000">
      <w:pPr>
        <w:pStyle w:val="a0"/>
      </w:pPr>
      <w:r>
        <w:t xml:space="preserve">Библиографический список </w:t>
      </w:r>
      <w:r>
        <w:t>.......................................................................... 49</w:t>
      </w:r>
    </w:p>
    <w:p w14:paraId="763AC0B7" w14:textId="77777777" w:rsidR="00D67623" w:rsidRDefault="00000000">
      <w:pPr>
        <w:pStyle w:val="a0"/>
        <w:sectPr w:rsidR="00D67623">
          <w:pgSz w:w="11906" w:h="16838"/>
          <w:pgMar w:top="1134" w:right="567" w:bottom="1134" w:left="1701" w:header="0" w:footer="0" w:gutter="0"/>
          <w:cols w:space="720"/>
          <w:formProt w:val="0"/>
          <w:docGrid w:linePitch="100"/>
        </w:sectPr>
      </w:pPr>
      <w:r>
        <w:t>Приложение А. Скриншоты веб-приложения ............................................. 51</w:t>
      </w:r>
    </w:p>
    <w:p w14:paraId="79FA7C97" w14:textId="77777777" w:rsidR="00392F2B" w:rsidRDefault="00392F2B" w:rsidP="00392F2B">
      <w:pPr>
        <w:pStyle w:val="1"/>
        <w:numPr>
          <w:ilvl w:val="0"/>
          <w:numId w:val="3"/>
        </w:numPr>
        <w:ind w:left="170" w:firstLine="539"/>
      </w:pPr>
      <w:r>
        <w:lastRenderedPageBreak/>
        <w:t>Введение</w:t>
      </w:r>
    </w:p>
    <w:p w14:paraId="198A9562" w14:textId="77777777" w:rsidR="00392F2B" w:rsidRPr="00DF2A80" w:rsidRDefault="00392F2B" w:rsidP="00392F2B">
      <w:pPr>
        <w:pStyle w:val="a0"/>
      </w:pPr>
      <w:r w:rsidRPr="00DF2A80">
        <w:t>Современная наука и технологии постоянно развиваются, и одним из ключевых направлений является разработка новых материалов с уникальными свойствами. В этой работе мы рассмотрим тему прогнозирования конечных свойств новых композиционных материалов.</w:t>
      </w:r>
    </w:p>
    <w:p w14:paraId="7491930F" w14:textId="77777777" w:rsidR="00392F2B" w:rsidRPr="00DF2A80" w:rsidRDefault="00392F2B" w:rsidP="00392F2B">
      <w:pPr>
        <w:pStyle w:val="a0"/>
      </w:pPr>
      <w:r w:rsidRPr="00DF2A80">
        <w:t>Композиционными материалами называются материалы, в которых имеет место сочетание двух или более химических компонентов с четко определенной границей раздела между ними. Эти компоненты могут быть как однородными, так и неоднородными по своему составу и структуре. Структура композиционных материалов представляет собой матрицу, которая содержит в себе основной компонент и армирующие элементы, часто называемые наполнителем. Матрица и наполнитель разделены границей раздела. Наполнитель равномерно распределен в матрице и имеет определенную пространственную ориентацию.</w:t>
      </w:r>
    </w:p>
    <w:p w14:paraId="0FC3AB13" w14:textId="77777777" w:rsidR="00392F2B" w:rsidRPr="003B651A" w:rsidRDefault="00392F2B" w:rsidP="00392F2B">
      <w:pPr>
        <w:pStyle w:val="a0"/>
      </w:pPr>
      <w:r w:rsidRPr="00DF2A80">
        <w:t xml:space="preserve">Композиционные материалы характеризуются совокупностью свойств, которые не присущи каждому отдельно взятому компоненту. За счет использования армирующих элементов, варьирования их объемной доли в матричном материале, а также размеров, формы, ориентации и прочности связи по границе «матрица-наполнитель» свойства композиционных материалов можно регулировать в значительных пределах. Возможно получить композиты с уникальными эксплуатационными свойствами. Таким образом, композиты широко используются в различных областях техники. </w:t>
      </w:r>
    </w:p>
    <w:p w14:paraId="6086BEDC" w14:textId="77777777" w:rsidR="00392F2B" w:rsidRPr="00DF2A80" w:rsidRDefault="00392F2B" w:rsidP="00392F2B">
      <w:pPr>
        <w:pStyle w:val="a0"/>
      </w:pPr>
      <w:r w:rsidRPr="00DF2A80">
        <w:t>Учитывая такое широкое распространение и высокую потребность в новых материалах, тема данной работы является очень актуальной.</w:t>
      </w:r>
    </w:p>
    <w:p w14:paraId="2C54D849" w14:textId="77777777" w:rsidR="00392F2B" w:rsidRPr="00DF2A80" w:rsidRDefault="00392F2B" w:rsidP="00392F2B">
      <w:pPr>
        <w:pStyle w:val="a0"/>
      </w:pPr>
      <w:r w:rsidRPr="00DF2A80">
        <w:t>Описание процесса создания композитного материала</w:t>
      </w:r>
    </w:p>
    <w:p w14:paraId="4DFA449B" w14:textId="77777777" w:rsidR="00392F2B" w:rsidRDefault="00392F2B" w:rsidP="00392F2B">
      <w:pPr>
        <w:pStyle w:val="a0"/>
      </w:pPr>
      <w:r w:rsidRPr="00DF2A80">
        <w:t xml:space="preserve">Процесс создания композитного материала начинается с выбора основных компонентов, таких как углеродное волокно, стекловолокно, полимеры и другие. Затем происходит процесс смешивания этих компонентов в определенных пропорциях и условиях. После этого происходит формирование матрицы, которая </w:t>
      </w:r>
      <w:r w:rsidRPr="00DF2A80">
        <w:lastRenderedPageBreak/>
        <w:t>состоит из основного компонента и армирующих элементов. Далее происходит заполнение матрицы наполнителем, который равномерно распределяется в матрице и имеет определенную пространственную ориентацию. Наконец, композит подвергается испытаниям на прочность и устойчивость к различным нагрузкам.</w:t>
      </w:r>
      <w:r>
        <w:t xml:space="preserve"> </w:t>
      </w:r>
    </w:p>
    <w:p w14:paraId="1526D138" w14:textId="77777777" w:rsidR="00392F2B" w:rsidRPr="00DF2A80" w:rsidRDefault="00392F2B" w:rsidP="00392F2B">
      <w:pPr>
        <w:pStyle w:val="a0"/>
      </w:pPr>
      <w:r>
        <w:t>Из указанного следует вывод о том, что п</w:t>
      </w:r>
      <w:r w:rsidRPr="00DF2A80">
        <w:t>рогнозирование конечных свойств новых композиционных материалов является важной задачей современной науки и технологий. Для достижения желаемых результатов необходимо проводить многочисленные испытания различных комбинаций компонентов. Система поддержки производственных решений может значительно ускорить этот процесс и снизить стоимость производства композитного материала.</w:t>
      </w:r>
    </w:p>
    <w:p w14:paraId="0D34FBD5" w14:textId="77777777" w:rsidR="00392F2B" w:rsidRDefault="00392F2B" w:rsidP="00392F2B">
      <w:pPr>
        <w:pStyle w:val="a0"/>
      </w:pPr>
      <w:r>
        <w:br w:type="page"/>
      </w:r>
    </w:p>
    <w:p w14:paraId="28A73BE6" w14:textId="77777777" w:rsidR="00392F2B" w:rsidRDefault="00392F2B" w:rsidP="00392F2B">
      <w:pPr>
        <w:pStyle w:val="1"/>
        <w:numPr>
          <w:ilvl w:val="0"/>
          <w:numId w:val="3"/>
        </w:numPr>
        <w:ind w:left="170" w:firstLine="539"/>
      </w:pPr>
      <w:r>
        <w:lastRenderedPageBreak/>
        <w:t>1. Аналитическая часть</w:t>
      </w:r>
    </w:p>
    <w:p w14:paraId="32B1AF89" w14:textId="09B439CD" w:rsidR="00392F2B" w:rsidRDefault="00392F2B" w:rsidP="00392F2B">
      <w:pPr>
        <w:pStyle w:val="2"/>
        <w:numPr>
          <w:ilvl w:val="1"/>
          <w:numId w:val="3"/>
        </w:numPr>
        <w:tabs>
          <w:tab w:val="clear" w:pos="0"/>
          <w:tab w:val="num" w:pos="340"/>
        </w:tabs>
        <w:ind w:left="340" w:firstLine="709"/>
      </w:pPr>
      <w:r>
        <w:t>1.1. Постановка задачи</w:t>
      </w:r>
    </w:p>
    <w:p w14:paraId="65A7F176" w14:textId="77777777" w:rsidR="00392F2B" w:rsidRDefault="00392F2B" w:rsidP="00392F2B">
      <w:pPr>
        <w:pStyle w:val="a0"/>
      </w:pPr>
      <w:r w:rsidRPr="00027319">
        <w:t>В данном исследовании мы рассматриваем композитный материал, состоящий из базальтопластика в качестве матрицы и углепластика в качестве нашивки. Мы получили датасет от специалистов, содержащий информацию о свойствах матрицы и наполнителя, производственных параметрах и свойствах готового композита. Наша задача, как специалистов в области машинного обучения, заключается в разработке моделей, которые могут прогнозировать значения определенных свойств в зависимости от остальных параметров. Кроме того, мы также планируем создать приложение, которое облегчит использование этих моделей для специалистов в данной области.</w:t>
      </w:r>
    </w:p>
    <w:p w14:paraId="1B2167F4" w14:textId="77777777" w:rsidR="00392F2B" w:rsidRDefault="00392F2B" w:rsidP="00392F2B">
      <w:pPr>
        <w:pStyle w:val="a0"/>
      </w:pPr>
      <w:r>
        <w:t>Датасет состоит из двух файлов: X_bp (матрица) и Х_nup (наполнитель).</w:t>
      </w:r>
    </w:p>
    <w:p w14:paraId="6B9DBA34" w14:textId="77777777" w:rsidR="00392F2B" w:rsidRDefault="00392F2B" w:rsidP="00392F2B">
      <w:pPr>
        <w:pStyle w:val="a0"/>
      </w:pPr>
      <w:r>
        <w:t>Файл X_bp содержит:</w:t>
      </w:r>
    </w:p>
    <w:p w14:paraId="1CFD506F" w14:textId="77777777" w:rsidR="00392F2B" w:rsidRDefault="00392F2B" w:rsidP="00392F2B">
      <w:pPr>
        <w:pStyle w:val="a0"/>
        <w:numPr>
          <w:ilvl w:val="0"/>
          <w:numId w:val="4"/>
        </w:numPr>
      </w:pPr>
      <w:r>
        <w:t>признаков: 10 и индекс;</w:t>
      </w:r>
    </w:p>
    <w:p w14:paraId="3D036966" w14:textId="77777777" w:rsidR="00392F2B" w:rsidRDefault="00392F2B" w:rsidP="00392F2B">
      <w:pPr>
        <w:pStyle w:val="a0"/>
        <w:numPr>
          <w:ilvl w:val="0"/>
          <w:numId w:val="4"/>
        </w:numPr>
      </w:pPr>
      <w:r>
        <w:t>строк: 1023.</w:t>
      </w:r>
    </w:p>
    <w:p w14:paraId="46EF34F0" w14:textId="77777777" w:rsidR="00392F2B" w:rsidRDefault="00392F2B" w:rsidP="00392F2B">
      <w:pPr>
        <w:pStyle w:val="a0"/>
      </w:pPr>
      <w:r>
        <w:t>Файл X_nup содержит:</w:t>
      </w:r>
    </w:p>
    <w:p w14:paraId="61CEAE95" w14:textId="77777777" w:rsidR="00392F2B" w:rsidRDefault="00392F2B" w:rsidP="00392F2B">
      <w:pPr>
        <w:pStyle w:val="a0"/>
        <w:numPr>
          <w:ilvl w:val="0"/>
          <w:numId w:val="4"/>
        </w:numPr>
      </w:pPr>
      <w:r>
        <w:t>признаков: 3 и индекс;</w:t>
      </w:r>
    </w:p>
    <w:p w14:paraId="510C6A56" w14:textId="77777777" w:rsidR="00392F2B" w:rsidRDefault="00392F2B" w:rsidP="00392F2B">
      <w:pPr>
        <w:pStyle w:val="a0"/>
        <w:numPr>
          <w:ilvl w:val="0"/>
          <w:numId w:val="4"/>
        </w:numPr>
      </w:pPr>
      <w:r>
        <w:t>строк: 1040.</w:t>
      </w:r>
    </w:p>
    <w:p w14:paraId="645847C5" w14:textId="77777777" w:rsidR="00392F2B" w:rsidRDefault="00392F2B" w:rsidP="00392F2B">
      <w:pPr>
        <w:pStyle w:val="a0"/>
      </w:pPr>
      <w:r>
        <w:t xml:space="preserve">В соответствии с первым непоименованным заданием нам установлено, что файлы требуют объединения с типом INNER по индексу. </w:t>
      </w:r>
    </w:p>
    <w:p w14:paraId="29C64B4D" w14:textId="77777777" w:rsidR="00392F2B" w:rsidRDefault="00392F2B" w:rsidP="00392F2B">
      <w:pPr>
        <w:pStyle w:val="a0"/>
      </w:pPr>
      <w:r>
        <w:t>После объединения файла X_nup часть строк была исключена. Дальнейшие исследования проводятся с использованием объединенного датасета, который содержит 13 признаков и 1023 строки или объекта.</w:t>
      </w:r>
    </w:p>
    <w:p w14:paraId="374390AE" w14:textId="77777777" w:rsidR="00392F2B" w:rsidRDefault="00392F2B" w:rsidP="00392F2B">
      <w:pPr>
        <w:pStyle w:val="a0"/>
      </w:pPr>
      <w:r>
        <w:t>Таблица 1 представляет описание признаков в объединенном датасете. Все признаки имеют тип float64, то есть являются вещественными. В данных отсутствуют пропущенные значения. Все признаки, за исключением "Угола нашивки", являются непрерывными и количественными. "Угол нашивки" принимает только два значения и будет рассматриваться как категориальный признак.</w:t>
      </w:r>
    </w:p>
    <w:p w14:paraId="36123688" w14:textId="77777777" w:rsidR="00392F2B" w:rsidRDefault="00392F2B" w:rsidP="00392F2B">
      <w:pPr>
        <w:pStyle w:val="af0"/>
      </w:pPr>
      <w:r>
        <w:lastRenderedPageBreak/>
        <w:t>Таблица 1 — Описание признаков датасета</w:t>
      </w: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3744"/>
        <w:gridCol w:w="1409"/>
        <w:gridCol w:w="1302"/>
        <w:gridCol w:w="1588"/>
        <w:gridCol w:w="1595"/>
      </w:tblGrid>
      <w:tr w:rsidR="00392F2B" w14:paraId="0B87A13A" w14:textId="77777777" w:rsidTr="002F208B">
        <w:tc>
          <w:tcPr>
            <w:tcW w:w="3744" w:type="dxa"/>
            <w:tcBorders>
              <w:top w:val="single" w:sz="2" w:space="0" w:color="000000"/>
              <w:left w:val="single" w:sz="2" w:space="0" w:color="000000"/>
              <w:bottom w:val="single" w:sz="2" w:space="0" w:color="000000"/>
            </w:tcBorders>
          </w:tcPr>
          <w:p w14:paraId="73C2D8A5" w14:textId="77777777" w:rsidR="00392F2B" w:rsidRDefault="00392F2B" w:rsidP="002F208B">
            <w:pPr>
              <w:pStyle w:val="af"/>
              <w:jc w:val="center"/>
            </w:pPr>
            <w:r>
              <w:t>Название</w:t>
            </w:r>
          </w:p>
        </w:tc>
        <w:tc>
          <w:tcPr>
            <w:tcW w:w="1409" w:type="dxa"/>
            <w:tcBorders>
              <w:top w:val="single" w:sz="2" w:space="0" w:color="000000"/>
              <w:left w:val="single" w:sz="2" w:space="0" w:color="000000"/>
              <w:bottom w:val="single" w:sz="2" w:space="0" w:color="000000"/>
            </w:tcBorders>
          </w:tcPr>
          <w:p w14:paraId="14FE1899" w14:textId="77777777" w:rsidR="00392F2B" w:rsidRDefault="00392F2B" w:rsidP="002F208B">
            <w:pPr>
              <w:pStyle w:val="af"/>
              <w:jc w:val="center"/>
            </w:pPr>
            <w:r>
              <w:t>Тип данных</w:t>
            </w:r>
          </w:p>
        </w:tc>
        <w:tc>
          <w:tcPr>
            <w:tcW w:w="1302" w:type="dxa"/>
            <w:tcBorders>
              <w:top w:val="single" w:sz="2" w:space="0" w:color="000000"/>
              <w:left w:val="single" w:sz="2" w:space="0" w:color="000000"/>
              <w:bottom w:val="single" w:sz="2" w:space="0" w:color="000000"/>
            </w:tcBorders>
          </w:tcPr>
          <w:p w14:paraId="7302535C" w14:textId="77777777" w:rsidR="00392F2B" w:rsidRDefault="00392F2B" w:rsidP="002F208B">
            <w:pPr>
              <w:pStyle w:val="af"/>
              <w:jc w:val="center"/>
            </w:pPr>
            <w:r>
              <w:t>Непустых значений</w:t>
            </w:r>
          </w:p>
        </w:tc>
        <w:tc>
          <w:tcPr>
            <w:tcW w:w="1588" w:type="dxa"/>
            <w:tcBorders>
              <w:top w:val="single" w:sz="2" w:space="0" w:color="000000"/>
              <w:left w:val="single" w:sz="2" w:space="0" w:color="000000"/>
              <w:bottom w:val="single" w:sz="2" w:space="0" w:color="000000"/>
            </w:tcBorders>
          </w:tcPr>
          <w:p w14:paraId="3B44EFF3" w14:textId="77777777" w:rsidR="00392F2B" w:rsidRDefault="00392F2B" w:rsidP="002F208B">
            <w:pPr>
              <w:pStyle w:val="af"/>
              <w:jc w:val="center"/>
            </w:pPr>
            <w:r>
              <w:t>Уникальных значений</w:t>
            </w:r>
          </w:p>
        </w:tc>
        <w:tc>
          <w:tcPr>
            <w:tcW w:w="1595" w:type="dxa"/>
            <w:tcBorders>
              <w:top w:val="single" w:sz="2" w:space="0" w:color="000000"/>
              <w:left w:val="single" w:sz="2" w:space="0" w:color="000000"/>
              <w:bottom w:val="single" w:sz="2" w:space="0" w:color="000000"/>
              <w:right w:val="single" w:sz="2" w:space="0" w:color="000000"/>
            </w:tcBorders>
          </w:tcPr>
          <w:p w14:paraId="5EB61D1C" w14:textId="77777777" w:rsidR="00392F2B" w:rsidRPr="00AC4856" w:rsidRDefault="00392F2B" w:rsidP="002F208B">
            <w:pPr>
              <w:pStyle w:val="af"/>
              <w:jc w:val="center"/>
            </w:pPr>
            <w:r>
              <w:t>Количество пропусков</w:t>
            </w:r>
          </w:p>
        </w:tc>
      </w:tr>
      <w:tr w:rsidR="00392F2B" w14:paraId="102EC89C" w14:textId="77777777" w:rsidTr="002F208B">
        <w:tc>
          <w:tcPr>
            <w:tcW w:w="3744" w:type="dxa"/>
            <w:tcBorders>
              <w:left w:val="single" w:sz="2" w:space="0" w:color="000000"/>
              <w:bottom w:val="single" w:sz="2" w:space="0" w:color="000000"/>
            </w:tcBorders>
          </w:tcPr>
          <w:p w14:paraId="6D40F0AE" w14:textId="4B075C24" w:rsidR="00392F2B" w:rsidRDefault="00392F2B" w:rsidP="002F208B">
            <w:pPr>
              <w:pStyle w:val="af"/>
            </w:pPr>
            <w:r>
              <w:t>Соотношение матрица-наполнител</w:t>
            </w:r>
            <w:r w:rsidR="001A299B">
              <w:t>ь</w:t>
            </w:r>
          </w:p>
        </w:tc>
        <w:tc>
          <w:tcPr>
            <w:tcW w:w="1409" w:type="dxa"/>
            <w:tcBorders>
              <w:left w:val="single" w:sz="2" w:space="0" w:color="000000"/>
              <w:bottom w:val="single" w:sz="2" w:space="0" w:color="000000"/>
            </w:tcBorders>
          </w:tcPr>
          <w:p w14:paraId="6F5E2F68"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B4D8DB7"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39424C5E" w14:textId="77777777" w:rsidR="00392F2B" w:rsidRDefault="00392F2B" w:rsidP="002F208B">
            <w:pPr>
              <w:pStyle w:val="af"/>
              <w:jc w:val="center"/>
            </w:pPr>
            <w:r>
              <w:t>1014</w:t>
            </w:r>
          </w:p>
        </w:tc>
        <w:tc>
          <w:tcPr>
            <w:tcW w:w="1595" w:type="dxa"/>
            <w:tcBorders>
              <w:left w:val="single" w:sz="2" w:space="0" w:color="000000"/>
              <w:bottom w:val="single" w:sz="2" w:space="0" w:color="000000"/>
              <w:right w:val="single" w:sz="2" w:space="0" w:color="000000"/>
            </w:tcBorders>
          </w:tcPr>
          <w:p w14:paraId="3F789667" w14:textId="77777777" w:rsidR="00392F2B" w:rsidRDefault="00392F2B" w:rsidP="002F208B">
            <w:pPr>
              <w:pStyle w:val="af"/>
              <w:jc w:val="center"/>
            </w:pPr>
            <w:r w:rsidRPr="00081F27">
              <w:t>0</w:t>
            </w:r>
          </w:p>
        </w:tc>
      </w:tr>
      <w:tr w:rsidR="00392F2B" w14:paraId="0A55F0AD" w14:textId="77777777" w:rsidTr="002F208B">
        <w:tc>
          <w:tcPr>
            <w:tcW w:w="3744" w:type="dxa"/>
            <w:tcBorders>
              <w:left w:val="single" w:sz="2" w:space="0" w:color="000000"/>
              <w:bottom w:val="single" w:sz="2" w:space="0" w:color="000000"/>
            </w:tcBorders>
          </w:tcPr>
          <w:p w14:paraId="6DD2BE51" w14:textId="77777777" w:rsidR="00392F2B" w:rsidRDefault="00392F2B" w:rsidP="002F208B">
            <w:pPr>
              <w:pStyle w:val="af"/>
            </w:pPr>
            <w:r>
              <w:t>Плотность, кг/м3</w:t>
            </w:r>
          </w:p>
        </w:tc>
        <w:tc>
          <w:tcPr>
            <w:tcW w:w="1409" w:type="dxa"/>
            <w:tcBorders>
              <w:left w:val="single" w:sz="2" w:space="0" w:color="000000"/>
              <w:bottom w:val="single" w:sz="2" w:space="0" w:color="000000"/>
            </w:tcBorders>
          </w:tcPr>
          <w:p w14:paraId="48DC2BBA"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4186539D"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59428E18" w14:textId="77777777" w:rsidR="00392F2B" w:rsidRDefault="00392F2B" w:rsidP="002F208B">
            <w:pPr>
              <w:pStyle w:val="af"/>
              <w:jc w:val="center"/>
            </w:pPr>
            <w:r>
              <w:t>1013</w:t>
            </w:r>
          </w:p>
        </w:tc>
        <w:tc>
          <w:tcPr>
            <w:tcW w:w="1595" w:type="dxa"/>
            <w:tcBorders>
              <w:left w:val="single" w:sz="2" w:space="0" w:color="000000"/>
              <w:bottom w:val="single" w:sz="2" w:space="0" w:color="000000"/>
              <w:right w:val="single" w:sz="2" w:space="0" w:color="000000"/>
            </w:tcBorders>
          </w:tcPr>
          <w:p w14:paraId="69520350" w14:textId="77777777" w:rsidR="00392F2B" w:rsidRDefault="00392F2B" w:rsidP="002F208B">
            <w:pPr>
              <w:pStyle w:val="af"/>
              <w:jc w:val="center"/>
            </w:pPr>
            <w:r w:rsidRPr="00081F27">
              <w:t>0</w:t>
            </w:r>
          </w:p>
        </w:tc>
      </w:tr>
      <w:tr w:rsidR="00392F2B" w14:paraId="7685B997" w14:textId="77777777" w:rsidTr="002F208B">
        <w:tc>
          <w:tcPr>
            <w:tcW w:w="3744" w:type="dxa"/>
            <w:tcBorders>
              <w:left w:val="single" w:sz="2" w:space="0" w:color="000000"/>
              <w:bottom w:val="single" w:sz="2" w:space="0" w:color="000000"/>
            </w:tcBorders>
          </w:tcPr>
          <w:p w14:paraId="1DFEE3CF" w14:textId="77777777" w:rsidR="00392F2B" w:rsidRDefault="00392F2B" w:rsidP="002F208B">
            <w:pPr>
              <w:pStyle w:val="af"/>
            </w:pPr>
            <w:r>
              <w:t>модуль упругости, ГПа</w:t>
            </w:r>
          </w:p>
        </w:tc>
        <w:tc>
          <w:tcPr>
            <w:tcW w:w="1409" w:type="dxa"/>
            <w:tcBorders>
              <w:left w:val="single" w:sz="2" w:space="0" w:color="000000"/>
              <w:bottom w:val="single" w:sz="2" w:space="0" w:color="000000"/>
            </w:tcBorders>
          </w:tcPr>
          <w:p w14:paraId="56763033"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F23F09E"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0D299F0" w14:textId="77777777" w:rsidR="00392F2B" w:rsidRDefault="00392F2B" w:rsidP="002F208B">
            <w:pPr>
              <w:pStyle w:val="af"/>
              <w:jc w:val="center"/>
            </w:pPr>
            <w:r>
              <w:t>1020</w:t>
            </w:r>
          </w:p>
        </w:tc>
        <w:tc>
          <w:tcPr>
            <w:tcW w:w="1595" w:type="dxa"/>
            <w:tcBorders>
              <w:left w:val="single" w:sz="2" w:space="0" w:color="000000"/>
              <w:bottom w:val="single" w:sz="2" w:space="0" w:color="000000"/>
              <w:right w:val="single" w:sz="2" w:space="0" w:color="000000"/>
            </w:tcBorders>
          </w:tcPr>
          <w:p w14:paraId="5A688366" w14:textId="77777777" w:rsidR="00392F2B" w:rsidRDefault="00392F2B" w:rsidP="002F208B">
            <w:pPr>
              <w:pStyle w:val="af"/>
              <w:jc w:val="center"/>
            </w:pPr>
            <w:r w:rsidRPr="00081F27">
              <w:t>0</w:t>
            </w:r>
          </w:p>
        </w:tc>
      </w:tr>
      <w:tr w:rsidR="00392F2B" w14:paraId="5544EA29" w14:textId="77777777" w:rsidTr="002F208B">
        <w:tc>
          <w:tcPr>
            <w:tcW w:w="3744" w:type="dxa"/>
            <w:tcBorders>
              <w:left w:val="single" w:sz="2" w:space="0" w:color="000000"/>
              <w:bottom w:val="single" w:sz="2" w:space="0" w:color="000000"/>
            </w:tcBorders>
          </w:tcPr>
          <w:p w14:paraId="032DD862" w14:textId="77777777" w:rsidR="00392F2B" w:rsidRDefault="00392F2B" w:rsidP="002F208B">
            <w:pPr>
              <w:pStyle w:val="af"/>
            </w:pPr>
            <w:r>
              <w:t>Количество отвердителя, м.%</w:t>
            </w:r>
          </w:p>
        </w:tc>
        <w:tc>
          <w:tcPr>
            <w:tcW w:w="1409" w:type="dxa"/>
            <w:tcBorders>
              <w:left w:val="single" w:sz="2" w:space="0" w:color="000000"/>
              <w:bottom w:val="single" w:sz="2" w:space="0" w:color="000000"/>
            </w:tcBorders>
          </w:tcPr>
          <w:p w14:paraId="10D2EB44"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6984402"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1A75C2F7" w14:textId="77777777" w:rsidR="00392F2B" w:rsidRDefault="00392F2B" w:rsidP="002F208B">
            <w:pPr>
              <w:pStyle w:val="af"/>
              <w:jc w:val="center"/>
            </w:pPr>
            <w:r>
              <w:t>1005</w:t>
            </w:r>
          </w:p>
        </w:tc>
        <w:tc>
          <w:tcPr>
            <w:tcW w:w="1595" w:type="dxa"/>
            <w:tcBorders>
              <w:left w:val="single" w:sz="2" w:space="0" w:color="000000"/>
              <w:bottom w:val="single" w:sz="2" w:space="0" w:color="000000"/>
              <w:right w:val="single" w:sz="2" w:space="0" w:color="000000"/>
            </w:tcBorders>
          </w:tcPr>
          <w:p w14:paraId="32C54716" w14:textId="77777777" w:rsidR="00392F2B" w:rsidRDefault="00392F2B" w:rsidP="002F208B">
            <w:pPr>
              <w:pStyle w:val="af"/>
              <w:jc w:val="center"/>
            </w:pPr>
            <w:r w:rsidRPr="00081F27">
              <w:t>0</w:t>
            </w:r>
          </w:p>
        </w:tc>
      </w:tr>
      <w:tr w:rsidR="00392F2B" w14:paraId="13ADCF4D" w14:textId="77777777" w:rsidTr="002F208B">
        <w:tc>
          <w:tcPr>
            <w:tcW w:w="3744" w:type="dxa"/>
            <w:tcBorders>
              <w:left w:val="single" w:sz="2" w:space="0" w:color="000000"/>
              <w:bottom w:val="single" w:sz="2" w:space="0" w:color="000000"/>
            </w:tcBorders>
          </w:tcPr>
          <w:p w14:paraId="4FD8188F" w14:textId="77777777" w:rsidR="00392F2B" w:rsidRDefault="00392F2B" w:rsidP="002F208B">
            <w:pPr>
              <w:pStyle w:val="af"/>
            </w:pPr>
            <w:r>
              <w:t>Содержание эпоксидных групп,%_2</w:t>
            </w:r>
          </w:p>
        </w:tc>
        <w:tc>
          <w:tcPr>
            <w:tcW w:w="1409" w:type="dxa"/>
            <w:tcBorders>
              <w:left w:val="single" w:sz="2" w:space="0" w:color="000000"/>
              <w:bottom w:val="single" w:sz="2" w:space="0" w:color="000000"/>
            </w:tcBorders>
          </w:tcPr>
          <w:p w14:paraId="303314D8"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32B375B7"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29B7BFC1"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09441387" w14:textId="77777777" w:rsidR="00392F2B" w:rsidRDefault="00392F2B" w:rsidP="002F208B">
            <w:pPr>
              <w:pStyle w:val="af"/>
              <w:jc w:val="center"/>
            </w:pPr>
            <w:r w:rsidRPr="00081F27">
              <w:t>0</w:t>
            </w:r>
          </w:p>
        </w:tc>
      </w:tr>
      <w:tr w:rsidR="00392F2B" w14:paraId="57A7A56A" w14:textId="77777777" w:rsidTr="002F208B">
        <w:tc>
          <w:tcPr>
            <w:tcW w:w="3744" w:type="dxa"/>
            <w:tcBorders>
              <w:left w:val="single" w:sz="2" w:space="0" w:color="000000"/>
              <w:bottom w:val="single" w:sz="2" w:space="0" w:color="000000"/>
            </w:tcBorders>
          </w:tcPr>
          <w:p w14:paraId="0DF68BBA" w14:textId="77777777" w:rsidR="00392F2B" w:rsidRDefault="00392F2B" w:rsidP="002F208B">
            <w:pPr>
              <w:pStyle w:val="af"/>
            </w:pPr>
            <w:r>
              <w:t>Температура вспышки, С_2</w:t>
            </w:r>
          </w:p>
        </w:tc>
        <w:tc>
          <w:tcPr>
            <w:tcW w:w="1409" w:type="dxa"/>
            <w:tcBorders>
              <w:left w:val="single" w:sz="2" w:space="0" w:color="000000"/>
              <w:bottom w:val="single" w:sz="2" w:space="0" w:color="000000"/>
            </w:tcBorders>
          </w:tcPr>
          <w:p w14:paraId="465B0E60"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2E434E5F"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67224FA7" w14:textId="77777777" w:rsidR="00392F2B" w:rsidRDefault="00392F2B" w:rsidP="002F208B">
            <w:pPr>
              <w:pStyle w:val="af"/>
              <w:jc w:val="center"/>
            </w:pPr>
            <w:r>
              <w:t>1003</w:t>
            </w:r>
          </w:p>
        </w:tc>
        <w:tc>
          <w:tcPr>
            <w:tcW w:w="1595" w:type="dxa"/>
            <w:tcBorders>
              <w:left w:val="single" w:sz="2" w:space="0" w:color="000000"/>
              <w:bottom w:val="single" w:sz="2" w:space="0" w:color="000000"/>
              <w:right w:val="single" w:sz="2" w:space="0" w:color="000000"/>
            </w:tcBorders>
          </w:tcPr>
          <w:p w14:paraId="2A569BE7" w14:textId="77777777" w:rsidR="00392F2B" w:rsidRDefault="00392F2B" w:rsidP="002F208B">
            <w:pPr>
              <w:pStyle w:val="af"/>
              <w:jc w:val="center"/>
            </w:pPr>
            <w:r w:rsidRPr="00081F27">
              <w:t>0</w:t>
            </w:r>
          </w:p>
        </w:tc>
      </w:tr>
      <w:tr w:rsidR="00392F2B" w14:paraId="746B0C74" w14:textId="77777777" w:rsidTr="002F208B">
        <w:tc>
          <w:tcPr>
            <w:tcW w:w="3744" w:type="dxa"/>
            <w:tcBorders>
              <w:left w:val="single" w:sz="2" w:space="0" w:color="000000"/>
              <w:bottom w:val="single" w:sz="2" w:space="0" w:color="000000"/>
            </w:tcBorders>
          </w:tcPr>
          <w:p w14:paraId="5581ABB3" w14:textId="77777777" w:rsidR="00392F2B" w:rsidRDefault="00392F2B" w:rsidP="002F208B">
            <w:pPr>
              <w:pStyle w:val="af"/>
            </w:pPr>
            <w:r>
              <w:t>Поверхностная плотность, г/м2</w:t>
            </w:r>
          </w:p>
        </w:tc>
        <w:tc>
          <w:tcPr>
            <w:tcW w:w="1409" w:type="dxa"/>
            <w:tcBorders>
              <w:left w:val="single" w:sz="2" w:space="0" w:color="000000"/>
              <w:bottom w:val="single" w:sz="2" w:space="0" w:color="000000"/>
            </w:tcBorders>
          </w:tcPr>
          <w:p w14:paraId="6AA4C3D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4DFA4328"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14EF41E1"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39BF213E" w14:textId="77777777" w:rsidR="00392F2B" w:rsidRDefault="00392F2B" w:rsidP="002F208B">
            <w:pPr>
              <w:pStyle w:val="af"/>
              <w:jc w:val="center"/>
            </w:pPr>
            <w:r w:rsidRPr="00081F27">
              <w:t>0</w:t>
            </w:r>
          </w:p>
        </w:tc>
      </w:tr>
      <w:tr w:rsidR="00392F2B" w14:paraId="69B9469A" w14:textId="77777777" w:rsidTr="002F208B">
        <w:tc>
          <w:tcPr>
            <w:tcW w:w="3744" w:type="dxa"/>
            <w:tcBorders>
              <w:left w:val="single" w:sz="2" w:space="0" w:color="000000"/>
              <w:bottom w:val="single" w:sz="2" w:space="0" w:color="000000"/>
            </w:tcBorders>
          </w:tcPr>
          <w:p w14:paraId="49C9C28A" w14:textId="77777777" w:rsidR="00392F2B" w:rsidRDefault="00392F2B" w:rsidP="002F208B">
            <w:pPr>
              <w:pStyle w:val="af"/>
            </w:pPr>
            <w:r>
              <w:t>Модуль упругости при растяжении, ГПа</w:t>
            </w:r>
          </w:p>
        </w:tc>
        <w:tc>
          <w:tcPr>
            <w:tcW w:w="1409" w:type="dxa"/>
            <w:tcBorders>
              <w:left w:val="single" w:sz="2" w:space="0" w:color="000000"/>
              <w:bottom w:val="single" w:sz="2" w:space="0" w:color="000000"/>
            </w:tcBorders>
          </w:tcPr>
          <w:p w14:paraId="5C39007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11D401B8"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0D52A891"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37198969" w14:textId="77777777" w:rsidR="00392F2B" w:rsidRDefault="00392F2B" w:rsidP="002F208B">
            <w:pPr>
              <w:pStyle w:val="af"/>
              <w:jc w:val="center"/>
            </w:pPr>
            <w:r w:rsidRPr="00081F27">
              <w:t>0</w:t>
            </w:r>
          </w:p>
        </w:tc>
      </w:tr>
      <w:tr w:rsidR="00392F2B" w14:paraId="67B997EB" w14:textId="77777777" w:rsidTr="002F208B">
        <w:tc>
          <w:tcPr>
            <w:tcW w:w="3744" w:type="dxa"/>
            <w:tcBorders>
              <w:left w:val="single" w:sz="2" w:space="0" w:color="000000"/>
              <w:bottom w:val="single" w:sz="2" w:space="0" w:color="000000"/>
            </w:tcBorders>
          </w:tcPr>
          <w:p w14:paraId="03D66A66" w14:textId="77777777" w:rsidR="00392F2B" w:rsidRDefault="00392F2B" w:rsidP="002F208B">
            <w:pPr>
              <w:pStyle w:val="af"/>
            </w:pPr>
            <w:r>
              <w:t>Прочность при растяжении, МПа</w:t>
            </w:r>
          </w:p>
        </w:tc>
        <w:tc>
          <w:tcPr>
            <w:tcW w:w="1409" w:type="dxa"/>
            <w:tcBorders>
              <w:left w:val="single" w:sz="2" w:space="0" w:color="000000"/>
              <w:bottom w:val="single" w:sz="2" w:space="0" w:color="000000"/>
            </w:tcBorders>
          </w:tcPr>
          <w:p w14:paraId="53BC867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27FAB60"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6DE2610"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436729C1" w14:textId="77777777" w:rsidR="00392F2B" w:rsidRDefault="00392F2B" w:rsidP="002F208B">
            <w:pPr>
              <w:pStyle w:val="af"/>
              <w:jc w:val="center"/>
            </w:pPr>
            <w:r w:rsidRPr="00081F27">
              <w:t>0</w:t>
            </w:r>
          </w:p>
        </w:tc>
      </w:tr>
      <w:tr w:rsidR="00392F2B" w14:paraId="4A0B32B6" w14:textId="77777777" w:rsidTr="002F208B">
        <w:tc>
          <w:tcPr>
            <w:tcW w:w="3744" w:type="dxa"/>
            <w:tcBorders>
              <w:left w:val="single" w:sz="2" w:space="0" w:color="000000"/>
              <w:bottom w:val="single" w:sz="2" w:space="0" w:color="000000"/>
            </w:tcBorders>
          </w:tcPr>
          <w:p w14:paraId="56060529" w14:textId="77777777" w:rsidR="00392F2B" w:rsidRDefault="00392F2B" w:rsidP="002F208B">
            <w:pPr>
              <w:pStyle w:val="af"/>
            </w:pPr>
            <w:r>
              <w:t>Потребление смолы, г/м2</w:t>
            </w:r>
          </w:p>
        </w:tc>
        <w:tc>
          <w:tcPr>
            <w:tcW w:w="1409" w:type="dxa"/>
            <w:tcBorders>
              <w:left w:val="single" w:sz="2" w:space="0" w:color="000000"/>
              <w:bottom w:val="single" w:sz="2" w:space="0" w:color="000000"/>
            </w:tcBorders>
          </w:tcPr>
          <w:p w14:paraId="4000DA3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7BC09EDC"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279B5C2E" w14:textId="77777777" w:rsidR="00392F2B" w:rsidRDefault="00392F2B" w:rsidP="002F208B">
            <w:pPr>
              <w:pStyle w:val="af"/>
              <w:jc w:val="center"/>
            </w:pPr>
            <w:r>
              <w:t>1003</w:t>
            </w:r>
          </w:p>
        </w:tc>
        <w:tc>
          <w:tcPr>
            <w:tcW w:w="1595" w:type="dxa"/>
            <w:tcBorders>
              <w:left w:val="single" w:sz="2" w:space="0" w:color="000000"/>
              <w:bottom w:val="single" w:sz="2" w:space="0" w:color="000000"/>
              <w:right w:val="single" w:sz="2" w:space="0" w:color="000000"/>
            </w:tcBorders>
          </w:tcPr>
          <w:p w14:paraId="0E2C06BD" w14:textId="77777777" w:rsidR="00392F2B" w:rsidRDefault="00392F2B" w:rsidP="002F208B">
            <w:pPr>
              <w:pStyle w:val="af"/>
              <w:jc w:val="center"/>
            </w:pPr>
            <w:r w:rsidRPr="00081F27">
              <w:t>0</w:t>
            </w:r>
          </w:p>
        </w:tc>
      </w:tr>
      <w:tr w:rsidR="00392F2B" w14:paraId="58EC4CCD" w14:textId="77777777" w:rsidTr="002F208B">
        <w:tc>
          <w:tcPr>
            <w:tcW w:w="3744" w:type="dxa"/>
            <w:tcBorders>
              <w:left w:val="single" w:sz="2" w:space="0" w:color="000000"/>
              <w:bottom w:val="single" w:sz="2" w:space="0" w:color="000000"/>
            </w:tcBorders>
          </w:tcPr>
          <w:p w14:paraId="2AA556D8" w14:textId="77777777" w:rsidR="00392F2B" w:rsidRDefault="00392F2B" w:rsidP="002F208B">
            <w:pPr>
              <w:pStyle w:val="af"/>
            </w:pPr>
            <w:r>
              <w:t>Угол нашивки, град</w:t>
            </w:r>
          </w:p>
        </w:tc>
        <w:tc>
          <w:tcPr>
            <w:tcW w:w="1409" w:type="dxa"/>
            <w:tcBorders>
              <w:left w:val="single" w:sz="2" w:space="0" w:color="000000"/>
              <w:bottom w:val="single" w:sz="2" w:space="0" w:color="000000"/>
            </w:tcBorders>
          </w:tcPr>
          <w:p w14:paraId="2401776F"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674FA46E"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563F842" w14:textId="77777777" w:rsidR="00392F2B" w:rsidRDefault="00392F2B" w:rsidP="002F208B">
            <w:pPr>
              <w:pStyle w:val="af"/>
              <w:jc w:val="center"/>
            </w:pPr>
            <w:r>
              <w:t>2</w:t>
            </w:r>
          </w:p>
        </w:tc>
        <w:tc>
          <w:tcPr>
            <w:tcW w:w="1595" w:type="dxa"/>
            <w:tcBorders>
              <w:left w:val="single" w:sz="2" w:space="0" w:color="000000"/>
              <w:bottom w:val="single" w:sz="2" w:space="0" w:color="000000"/>
              <w:right w:val="single" w:sz="2" w:space="0" w:color="000000"/>
            </w:tcBorders>
          </w:tcPr>
          <w:p w14:paraId="1737F630" w14:textId="77777777" w:rsidR="00392F2B" w:rsidRDefault="00392F2B" w:rsidP="002F208B">
            <w:pPr>
              <w:pStyle w:val="af"/>
              <w:jc w:val="center"/>
            </w:pPr>
            <w:r w:rsidRPr="00081F27">
              <w:t>0</w:t>
            </w:r>
          </w:p>
        </w:tc>
      </w:tr>
      <w:tr w:rsidR="00392F2B" w14:paraId="751E5F86" w14:textId="77777777" w:rsidTr="002F208B">
        <w:tc>
          <w:tcPr>
            <w:tcW w:w="3744" w:type="dxa"/>
            <w:tcBorders>
              <w:left w:val="single" w:sz="2" w:space="0" w:color="000000"/>
              <w:bottom w:val="single" w:sz="2" w:space="0" w:color="000000"/>
            </w:tcBorders>
          </w:tcPr>
          <w:p w14:paraId="7C4B4B9B" w14:textId="77777777" w:rsidR="00392F2B" w:rsidRDefault="00392F2B" w:rsidP="002F208B">
            <w:pPr>
              <w:pStyle w:val="af"/>
            </w:pPr>
            <w:r>
              <w:t>Шаг нашивки</w:t>
            </w:r>
          </w:p>
        </w:tc>
        <w:tc>
          <w:tcPr>
            <w:tcW w:w="1409" w:type="dxa"/>
            <w:tcBorders>
              <w:left w:val="single" w:sz="2" w:space="0" w:color="000000"/>
              <w:bottom w:val="single" w:sz="2" w:space="0" w:color="000000"/>
            </w:tcBorders>
          </w:tcPr>
          <w:p w14:paraId="6FA0722A"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7948B502"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5550263" w14:textId="77777777" w:rsidR="00392F2B" w:rsidRDefault="00392F2B" w:rsidP="002F208B">
            <w:pPr>
              <w:pStyle w:val="af"/>
              <w:jc w:val="center"/>
            </w:pPr>
            <w:r>
              <w:t>989</w:t>
            </w:r>
          </w:p>
        </w:tc>
        <w:tc>
          <w:tcPr>
            <w:tcW w:w="1595" w:type="dxa"/>
            <w:tcBorders>
              <w:left w:val="single" w:sz="2" w:space="0" w:color="000000"/>
              <w:bottom w:val="single" w:sz="2" w:space="0" w:color="000000"/>
              <w:right w:val="single" w:sz="2" w:space="0" w:color="000000"/>
            </w:tcBorders>
          </w:tcPr>
          <w:p w14:paraId="5949891F" w14:textId="77777777" w:rsidR="00392F2B" w:rsidRDefault="00392F2B" w:rsidP="002F208B">
            <w:pPr>
              <w:pStyle w:val="af"/>
              <w:jc w:val="center"/>
            </w:pPr>
            <w:r w:rsidRPr="00081F27">
              <w:t>0</w:t>
            </w:r>
          </w:p>
        </w:tc>
      </w:tr>
      <w:tr w:rsidR="00392F2B" w14:paraId="44498751" w14:textId="77777777" w:rsidTr="002F208B">
        <w:tc>
          <w:tcPr>
            <w:tcW w:w="3744" w:type="dxa"/>
            <w:tcBorders>
              <w:left w:val="single" w:sz="2" w:space="0" w:color="000000"/>
              <w:bottom w:val="single" w:sz="2" w:space="0" w:color="000000"/>
            </w:tcBorders>
          </w:tcPr>
          <w:p w14:paraId="29437BC9" w14:textId="77777777" w:rsidR="00392F2B" w:rsidRDefault="00392F2B" w:rsidP="002F208B">
            <w:pPr>
              <w:pStyle w:val="af"/>
            </w:pPr>
            <w:r>
              <w:t>Плотность нашивки</w:t>
            </w:r>
          </w:p>
        </w:tc>
        <w:tc>
          <w:tcPr>
            <w:tcW w:w="1409" w:type="dxa"/>
            <w:tcBorders>
              <w:left w:val="single" w:sz="2" w:space="0" w:color="000000"/>
              <w:bottom w:val="single" w:sz="2" w:space="0" w:color="000000"/>
            </w:tcBorders>
          </w:tcPr>
          <w:p w14:paraId="1CF09B46"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55818A52"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65A446FA" w14:textId="77777777" w:rsidR="00392F2B" w:rsidRDefault="00392F2B" w:rsidP="002F208B">
            <w:pPr>
              <w:pStyle w:val="af"/>
              <w:jc w:val="center"/>
            </w:pPr>
            <w:r>
              <w:t>988</w:t>
            </w:r>
          </w:p>
        </w:tc>
        <w:tc>
          <w:tcPr>
            <w:tcW w:w="1595" w:type="dxa"/>
            <w:tcBorders>
              <w:left w:val="single" w:sz="2" w:space="0" w:color="000000"/>
              <w:bottom w:val="single" w:sz="2" w:space="0" w:color="000000"/>
              <w:right w:val="single" w:sz="2" w:space="0" w:color="000000"/>
            </w:tcBorders>
          </w:tcPr>
          <w:p w14:paraId="6A43C0D4" w14:textId="77777777" w:rsidR="00392F2B" w:rsidRDefault="00392F2B" w:rsidP="002F208B">
            <w:pPr>
              <w:pStyle w:val="af"/>
              <w:jc w:val="center"/>
            </w:pPr>
            <w:r>
              <w:t>0</w:t>
            </w:r>
          </w:p>
        </w:tc>
      </w:tr>
    </w:tbl>
    <w:p w14:paraId="53D90365" w14:textId="77777777" w:rsidR="00392F2B" w:rsidRDefault="00392F2B" w:rsidP="00392F2B">
      <w:pPr>
        <w:pStyle w:val="a0"/>
      </w:pPr>
    </w:p>
    <w:p w14:paraId="476412C8" w14:textId="77777777" w:rsidR="00392F2B" w:rsidRDefault="00392F2B" w:rsidP="00392F2B">
      <w:pPr>
        <w:pStyle w:val="a0"/>
      </w:pPr>
      <w:r>
        <w:t>Исходя из представленного объединённого датасета делаем вывод, что датасет был предварительно подготовлен и очищен от пропусков.</w:t>
      </w:r>
    </w:p>
    <w:p w14:paraId="65315B5F" w14:textId="77777777" w:rsidR="00392F2B" w:rsidRDefault="00392F2B" w:rsidP="00392F2B">
      <w:pPr>
        <w:pStyle w:val="a0"/>
      </w:pPr>
      <w:r>
        <w:t xml:space="preserve">После построения гистограмм распределения и скрипичных диаграмм было определено, что все признаки, кроме признака «Угол нашивки», имеют </w:t>
      </w:r>
      <w:r>
        <w:lastRenderedPageBreak/>
        <w:t>нормальное распределение Гаусса Лапласа и принимают неотрицательные значения. Violinplot отлично визуализирует медианные значения «Угол нашивки» принимает значения: 0, 90. Данные изображены на рисунках 1-3.</w:t>
      </w:r>
    </w:p>
    <w:p w14:paraId="318B27C0" w14:textId="77777777" w:rsidR="00392F2B" w:rsidRDefault="00392F2B" w:rsidP="00392F2B">
      <w:pPr>
        <w:pStyle w:val="a0"/>
        <w:ind w:firstLine="0"/>
        <w:jc w:val="center"/>
      </w:pPr>
      <w:r>
        <w:rPr>
          <w:noProof/>
        </w:rPr>
        <w:drawing>
          <wp:inline distT="0" distB="0" distL="0" distR="0" wp14:anchorId="39B6666B" wp14:editId="2583E326">
            <wp:extent cx="5603271" cy="7429500"/>
            <wp:effectExtent l="0" t="0" r="0" b="0"/>
            <wp:docPr id="529891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478" name=""/>
                    <pic:cNvPicPr/>
                  </pic:nvPicPr>
                  <pic:blipFill>
                    <a:blip r:embed="rId7"/>
                    <a:stretch>
                      <a:fillRect/>
                    </a:stretch>
                  </pic:blipFill>
                  <pic:spPr>
                    <a:xfrm>
                      <a:off x="0" y="0"/>
                      <a:ext cx="5605647" cy="7432650"/>
                    </a:xfrm>
                    <a:prstGeom prst="rect">
                      <a:avLst/>
                    </a:prstGeom>
                  </pic:spPr>
                </pic:pic>
              </a:graphicData>
            </a:graphic>
          </wp:inline>
        </w:drawing>
      </w:r>
    </w:p>
    <w:p w14:paraId="4280BB3B" w14:textId="77777777" w:rsidR="00392F2B" w:rsidRDefault="00392F2B" w:rsidP="00392F2B">
      <w:pPr>
        <w:pStyle w:val="a0"/>
        <w:jc w:val="center"/>
      </w:pPr>
      <w:r>
        <w:t>Рисунок 1-</w:t>
      </w:r>
      <w:r w:rsidRPr="00283A61">
        <w:t xml:space="preserve"> </w:t>
      </w:r>
      <w:r>
        <w:t>Гистограммы распределения и скрипичные диаграммы</w:t>
      </w:r>
    </w:p>
    <w:p w14:paraId="5F9B8F0A" w14:textId="77777777" w:rsidR="00392F2B" w:rsidRDefault="00392F2B" w:rsidP="00392F2B">
      <w:pPr>
        <w:pStyle w:val="a0"/>
        <w:ind w:firstLine="0"/>
        <w:jc w:val="center"/>
      </w:pPr>
    </w:p>
    <w:p w14:paraId="6DCB4CD8" w14:textId="77777777" w:rsidR="00392F2B" w:rsidRDefault="00392F2B" w:rsidP="00392F2B">
      <w:pPr>
        <w:pStyle w:val="a0"/>
        <w:ind w:firstLine="0"/>
      </w:pPr>
      <w:r>
        <w:rPr>
          <w:noProof/>
        </w:rPr>
        <w:lastRenderedPageBreak/>
        <w:drawing>
          <wp:inline distT="0" distB="0" distL="0" distR="0" wp14:anchorId="4FADFF32" wp14:editId="61240B8F">
            <wp:extent cx="5954640" cy="7751735"/>
            <wp:effectExtent l="0" t="0" r="8255" b="1905"/>
            <wp:docPr id="950203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3595" name=""/>
                    <pic:cNvPicPr/>
                  </pic:nvPicPr>
                  <pic:blipFill>
                    <a:blip r:embed="rId8"/>
                    <a:stretch>
                      <a:fillRect/>
                    </a:stretch>
                  </pic:blipFill>
                  <pic:spPr>
                    <a:xfrm>
                      <a:off x="0" y="0"/>
                      <a:ext cx="5974476" cy="7777557"/>
                    </a:xfrm>
                    <a:prstGeom prst="rect">
                      <a:avLst/>
                    </a:prstGeom>
                  </pic:spPr>
                </pic:pic>
              </a:graphicData>
            </a:graphic>
          </wp:inline>
        </w:drawing>
      </w:r>
    </w:p>
    <w:p w14:paraId="2B4FEEFC" w14:textId="77777777" w:rsidR="00392F2B" w:rsidRDefault="00392F2B" w:rsidP="00392F2B">
      <w:pPr>
        <w:pStyle w:val="a0"/>
        <w:jc w:val="center"/>
      </w:pPr>
      <w:r>
        <w:t>Рисунок 2 -</w:t>
      </w:r>
      <w:r w:rsidRPr="00283A61">
        <w:t xml:space="preserve"> </w:t>
      </w:r>
      <w:r>
        <w:t>Гистограммы распределения и скрипичные диаграммы</w:t>
      </w:r>
    </w:p>
    <w:p w14:paraId="348FFE68" w14:textId="77777777" w:rsidR="00392F2B" w:rsidRDefault="00392F2B" w:rsidP="00392F2B">
      <w:pPr>
        <w:pStyle w:val="a0"/>
        <w:ind w:firstLine="0"/>
      </w:pPr>
    </w:p>
    <w:p w14:paraId="131FB2DA" w14:textId="77777777" w:rsidR="00392F2B" w:rsidRDefault="00392F2B" w:rsidP="00392F2B">
      <w:pPr>
        <w:pStyle w:val="a0"/>
        <w:ind w:firstLine="0"/>
      </w:pPr>
      <w:r>
        <w:rPr>
          <w:noProof/>
        </w:rPr>
        <w:lastRenderedPageBreak/>
        <w:drawing>
          <wp:inline distT="0" distB="0" distL="0" distR="0" wp14:anchorId="3EDC6A74" wp14:editId="28ECC77F">
            <wp:extent cx="5940425" cy="4756150"/>
            <wp:effectExtent l="0" t="0" r="3175" b="6350"/>
            <wp:docPr id="3586254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5419" name=""/>
                    <pic:cNvPicPr/>
                  </pic:nvPicPr>
                  <pic:blipFill>
                    <a:blip r:embed="rId9"/>
                    <a:stretch>
                      <a:fillRect/>
                    </a:stretch>
                  </pic:blipFill>
                  <pic:spPr>
                    <a:xfrm>
                      <a:off x="0" y="0"/>
                      <a:ext cx="5940425" cy="4756150"/>
                    </a:xfrm>
                    <a:prstGeom prst="rect">
                      <a:avLst/>
                    </a:prstGeom>
                  </pic:spPr>
                </pic:pic>
              </a:graphicData>
            </a:graphic>
          </wp:inline>
        </w:drawing>
      </w:r>
    </w:p>
    <w:p w14:paraId="421D0B38" w14:textId="77777777" w:rsidR="00392F2B" w:rsidRDefault="00392F2B" w:rsidP="00392F2B">
      <w:pPr>
        <w:pStyle w:val="a0"/>
        <w:jc w:val="center"/>
      </w:pPr>
      <w:r>
        <w:t>Рисунок 3 -</w:t>
      </w:r>
      <w:r w:rsidRPr="00283A61">
        <w:t xml:space="preserve"> </w:t>
      </w:r>
      <w:r>
        <w:t>Гистограммы распределения и скрипичные диаграммы</w:t>
      </w:r>
    </w:p>
    <w:p w14:paraId="6F443BC2" w14:textId="77777777" w:rsidR="00392F2B" w:rsidRDefault="00392F2B" w:rsidP="00392F2B">
      <w:pPr>
        <w:pStyle w:val="a0"/>
        <w:ind w:firstLine="708"/>
      </w:pPr>
      <w:r>
        <w:t>Описательная статистика датасета представлена в таблице 2. Она в численном виде отражает то, что мы видим на гистограммах.</w:t>
      </w:r>
    </w:p>
    <w:p w14:paraId="27B56834" w14:textId="77777777" w:rsidR="00392F2B" w:rsidRDefault="00392F2B" w:rsidP="00392F2B">
      <w:pPr>
        <w:pStyle w:val="a0"/>
      </w:pPr>
      <w:r w:rsidRPr="00B5477D">
        <w:t>На рисунке 4 представлены попарные графики рассеяния точек. Обратите внимание, что на них можно заметить некоторые точки, которые находятся значительно дальше от основного облака точек. Эти точки визуально представляют выбросы - аномальные значения данных, которые выходят за пределы допустимых значений признаков.</w:t>
      </w:r>
    </w:p>
    <w:p w14:paraId="756B6DED" w14:textId="77777777" w:rsidR="00392F2B" w:rsidRDefault="00392F2B" w:rsidP="00392F2B">
      <w:pPr>
        <w:pStyle w:val="af0"/>
      </w:pPr>
      <w:r>
        <w:t>Таблица 2 — Описательная статистика признаков датасета</w:t>
      </w:r>
    </w:p>
    <w:tbl>
      <w:tblPr>
        <w:tblW w:w="9638" w:type="dxa"/>
        <w:tblInd w:w="28" w:type="dxa"/>
        <w:tblCellMar>
          <w:left w:w="28" w:type="dxa"/>
          <w:right w:w="28" w:type="dxa"/>
        </w:tblCellMar>
        <w:tblLook w:val="04A0" w:firstRow="1" w:lastRow="0" w:firstColumn="1" w:lastColumn="0" w:noHBand="0" w:noVBand="1"/>
      </w:tblPr>
      <w:tblGrid>
        <w:gridCol w:w="2714"/>
        <w:gridCol w:w="1304"/>
        <w:gridCol w:w="1587"/>
        <w:gridCol w:w="1304"/>
        <w:gridCol w:w="1469"/>
        <w:gridCol w:w="1260"/>
      </w:tblGrid>
      <w:tr w:rsidR="00392F2B" w14:paraId="53CF107B" w14:textId="77777777" w:rsidTr="002F208B">
        <w:trPr>
          <w:trHeight w:val="477"/>
        </w:trPr>
        <w:tc>
          <w:tcPr>
            <w:tcW w:w="2713" w:type="dxa"/>
            <w:tcBorders>
              <w:top w:val="single" w:sz="2" w:space="0" w:color="000000"/>
              <w:left w:val="single" w:sz="2" w:space="0" w:color="000000"/>
              <w:bottom w:val="single" w:sz="2" w:space="0" w:color="000000"/>
            </w:tcBorders>
            <w:vAlign w:val="center"/>
          </w:tcPr>
          <w:p w14:paraId="3565118A" w14:textId="77777777" w:rsidR="00392F2B" w:rsidRDefault="00392F2B" w:rsidP="002F208B">
            <w:pPr>
              <w:pStyle w:val="af"/>
            </w:pPr>
            <w:r>
              <w:t> </w:t>
            </w:r>
          </w:p>
        </w:tc>
        <w:tc>
          <w:tcPr>
            <w:tcW w:w="1304" w:type="dxa"/>
            <w:tcBorders>
              <w:top w:val="single" w:sz="2" w:space="0" w:color="000000"/>
              <w:left w:val="single" w:sz="2" w:space="0" w:color="000000"/>
              <w:bottom w:val="single" w:sz="2" w:space="0" w:color="000000"/>
            </w:tcBorders>
            <w:vAlign w:val="center"/>
          </w:tcPr>
          <w:p w14:paraId="015E991A" w14:textId="77777777" w:rsidR="00392F2B" w:rsidRDefault="00392F2B" w:rsidP="002F208B">
            <w:pPr>
              <w:pStyle w:val="af"/>
              <w:jc w:val="center"/>
            </w:pPr>
            <w:r>
              <w:t>Среднее</w:t>
            </w:r>
          </w:p>
        </w:tc>
        <w:tc>
          <w:tcPr>
            <w:tcW w:w="1587" w:type="dxa"/>
            <w:tcBorders>
              <w:top w:val="single" w:sz="2" w:space="0" w:color="000000"/>
              <w:left w:val="single" w:sz="2" w:space="0" w:color="000000"/>
              <w:bottom w:val="single" w:sz="2" w:space="0" w:color="000000"/>
            </w:tcBorders>
            <w:vAlign w:val="center"/>
          </w:tcPr>
          <w:p w14:paraId="2524363D" w14:textId="77777777" w:rsidR="00392F2B" w:rsidRDefault="00392F2B" w:rsidP="002F208B">
            <w:pPr>
              <w:pStyle w:val="af"/>
              <w:jc w:val="center"/>
            </w:pPr>
            <w:r>
              <w:t>Стандартное отклонение</w:t>
            </w:r>
          </w:p>
        </w:tc>
        <w:tc>
          <w:tcPr>
            <w:tcW w:w="1304" w:type="dxa"/>
            <w:tcBorders>
              <w:top w:val="single" w:sz="2" w:space="0" w:color="000000"/>
              <w:left w:val="single" w:sz="2" w:space="0" w:color="000000"/>
              <w:bottom w:val="single" w:sz="2" w:space="0" w:color="000000"/>
            </w:tcBorders>
            <w:vAlign w:val="center"/>
          </w:tcPr>
          <w:p w14:paraId="79419A0D" w14:textId="77777777" w:rsidR="00392F2B" w:rsidRDefault="00392F2B" w:rsidP="002F208B">
            <w:pPr>
              <w:pStyle w:val="af"/>
              <w:jc w:val="center"/>
            </w:pPr>
            <w:r>
              <w:t>Минимум</w:t>
            </w:r>
          </w:p>
        </w:tc>
        <w:tc>
          <w:tcPr>
            <w:tcW w:w="1469" w:type="dxa"/>
            <w:tcBorders>
              <w:top w:val="single" w:sz="2" w:space="0" w:color="000000"/>
              <w:left w:val="single" w:sz="2" w:space="0" w:color="000000"/>
              <w:bottom w:val="single" w:sz="2" w:space="0" w:color="000000"/>
            </w:tcBorders>
            <w:vAlign w:val="center"/>
          </w:tcPr>
          <w:p w14:paraId="64BFCC89" w14:textId="77777777" w:rsidR="00392F2B" w:rsidRDefault="00392F2B" w:rsidP="002F208B">
            <w:pPr>
              <w:pStyle w:val="af"/>
              <w:jc w:val="center"/>
            </w:pPr>
            <w:r>
              <w:t>Максимум</w:t>
            </w:r>
          </w:p>
        </w:tc>
        <w:tc>
          <w:tcPr>
            <w:tcW w:w="1260" w:type="dxa"/>
            <w:tcBorders>
              <w:top w:val="single" w:sz="2" w:space="0" w:color="000000"/>
              <w:left w:val="single" w:sz="2" w:space="0" w:color="000000"/>
              <w:bottom w:val="single" w:sz="2" w:space="0" w:color="000000"/>
              <w:right w:val="single" w:sz="2" w:space="0" w:color="000000"/>
            </w:tcBorders>
            <w:vAlign w:val="center"/>
          </w:tcPr>
          <w:p w14:paraId="2D1683E7" w14:textId="77777777" w:rsidR="00392F2B" w:rsidRDefault="00392F2B" w:rsidP="002F208B">
            <w:pPr>
              <w:pStyle w:val="af"/>
              <w:jc w:val="center"/>
            </w:pPr>
            <w:r>
              <w:t>Медиана</w:t>
            </w:r>
          </w:p>
        </w:tc>
      </w:tr>
      <w:tr w:rsidR="00392F2B" w14:paraId="50E2CA8D" w14:textId="77777777" w:rsidTr="002F208B">
        <w:trPr>
          <w:trHeight w:val="701"/>
        </w:trPr>
        <w:tc>
          <w:tcPr>
            <w:tcW w:w="2713" w:type="dxa"/>
            <w:tcBorders>
              <w:left w:val="single" w:sz="2" w:space="0" w:color="000000"/>
              <w:bottom w:val="single" w:sz="2" w:space="0" w:color="000000"/>
            </w:tcBorders>
            <w:vAlign w:val="center"/>
          </w:tcPr>
          <w:p w14:paraId="49B8172C" w14:textId="77777777" w:rsidR="00392F2B" w:rsidRDefault="00392F2B" w:rsidP="002F208B">
            <w:pPr>
              <w:pStyle w:val="af"/>
            </w:pPr>
            <w:r>
              <w:t>Соотношение матрица-наполнитель</w:t>
            </w:r>
          </w:p>
        </w:tc>
        <w:tc>
          <w:tcPr>
            <w:tcW w:w="1304" w:type="dxa"/>
            <w:tcBorders>
              <w:left w:val="single" w:sz="2" w:space="0" w:color="000000"/>
              <w:bottom w:val="single" w:sz="2" w:space="0" w:color="000000"/>
            </w:tcBorders>
            <w:vAlign w:val="center"/>
          </w:tcPr>
          <w:p w14:paraId="365DE0AE" w14:textId="77777777" w:rsidR="00392F2B" w:rsidRDefault="00392F2B" w:rsidP="002F208B">
            <w:pPr>
              <w:pStyle w:val="af"/>
              <w:jc w:val="center"/>
            </w:pPr>
            <w:r>
              <w:t>2.9304</w:t>
            </w:r>
          </w:p>
        </w:tc>
        <w:tc>
          <w:tcPr>
            <w:tcW w:w="1587" w:type="dxa"/>
            <w:tcBorders>
              <w:left w:val="single" w:sz="2" w:space="0" w:color="000000"/>
              <w:bottom w:val="single" w:sz="2" w:space="0" w:color="000000"/>
            </w:tcBorders>
            <w:vAlign w:val="center"/>
          </w:tcPr>
          <w:p w14:paraId="4A814A0D" w14:textId="77777777" w:rsidR="00392F2B" w:rsidRDefault="00392F2B" w:rsidP="002F208B">
            <w:pPr>
              <w:pStyle w:val="af"/>
              <w:jc w:val="center"/>
            </w:pPr>
            <w:r>
              <w:t>0.9132</w:t>
            </w:r>
          </w:p>
        </w:tc>
        <w:tc>
          <w:tcPr>
            <w:tcW w:w="1304" w:type="dxa"/>
            <w:tcBorders>
              <w:left w:val="single" w:sz="2" w:space="0" w:color="000000"/>
              <w:bottom w:val="single" w:sz="2" w:space="0" w:color="000000"/>
            </w:tcBorders>
            <w:vAlign w:val="center"/>
          </w:tcPr>
          <w:p w14:paraId="5D02C291" w14:textId="77777777" w:rsidR="00392F2B" w:rsidRDefault="00392F2B" w:rsidP="002F208B">
            <w:pPr>
              <w:pStyle w:val="af"/>
              <w:jc w:val="center"/>
            </w:pPr>
            <w:r>
              <w:t>0.3894</w:t>
            </w:r>
          </w:p>
        </w:tc>
        <w:tc>
          <w:tcPr>
            <w:tcW w:w="1469" w:type="dxa"/>
            <w:tcBorders>
              <w:left w:val="single" w:sz="2" w:space="0" w:color="000000"/>
              <w:bottom w:val="single" w:sz="2" w:space="0" w:color="000000"/>
            </w:tcBorders>
            <w:vAlign w:val="center"/>
          </w:tcPr>
          <w:p w14:paraId="4DEF1974" w14:textId="77777777" w:rsidR="00392F2B" w:rsidRDefault="00392F2B" w:rsidP="002F208B">
            <w:pPr>
              <w:pStyle w:val="af"/>
              <w:jc w:val="center"/>
            </w:pPr>
            <w:r>
              <w:t>5.5917</w:t>
            </w:r>
          </w:p>
        </w:tc>
        <w:tc>
          <w:tcPr>
            <w:tcW w:w="1260" w:type="dxa"/>
            <w:tcBorders>
              <w:left w:val="single" w:sz="2" w:space="0" w:color="000000"/>
              <w:bottom w:val="single" w:sz="2" w:space="0" w:color="000000"/>
              <w:right w:val="single" w:sz="2" w:space="0" w:color="000000"/>
            </w:tcBorders>
            <w:vAlign w:val="center"/>
          </w:tcPr>
          <w:p w14:paraId="68B05CBE" w14:textId="77777777" w:rsidR="00392F2B" w:rsidRDefault="00392F2B" w:rsidP="002F208B">
            <w:pPr>
              <w:pStyle w:val="af"/>
              <w:jc w:val="center"/>
            </w:pPr>
            <w:r>
              <w:t>2.9069</w:t>
            </w:r>
          </w:p>
        </w:tc>
      </w:tr>
      <w:tr w:rsidR="00392F2B" w14:paraId="06832849" w14:textId="77777777" w:rsidTr="002F208B">
        <w:trPr>
          <w:trHeight w:val="477"/>
        </w:trPr>
        <w:tc>
          <w:tcPr>
            <w:tcW w:w="2713" w:type="dxa"/>
            <w:tcBorders>
              <w:left w:val="single" w:sz="2" w:space="0" w:color="000000"/>
              <w:bottom w:val="single" w:sz="2" w:space="0" w:color="000000"/>
            </w:tcBorders>
            <w:vAlign w:val="center"/>
          </w:tcPr>
          <w:p w14:paraId="278161C9" w14:textId="77777777" w:rsidR="00392F2B" w:rsidRDefault="00392F2B" w:rsidP="002F208B">
            <w:pPr>
              <w:pStyle w:val="af"/>
            </w:pPr>
            <w:r>
              <w:lastRenderedPageBreak/>
              <w:t>Плотность, кг/м3</w:t>
            </w:r>
          </w:p>
        </w:tc>
        <w:tc>
          <w:tcPr>
            <w:tcW w:w="1304" w:type="dxa"/>
            <w:tcBorders>
              <w:left w:val="single" w:sz="2" w:space="0" w:color="000000"/>
              <w:bottom w:val="single" w:sz="2" w:space="0" w:color="000000"/>
            </w:tcBorders>
            <w:vAlign w:val="center"/>
          </w:tcPr>
          <w:p w14:paraId="29911857" w14:textId="77777777" w:rsidR="00392F2B" w:rsidRDefault="00392F2B" w:rsidP="002F208B">
            <w:pPr>
              <w:pStyle w:val="af"/>
              <w:jc w:val="center"/>
            </w:pPr>
            <w:r>
              <w:t>1975.7349</w:t>
            </w:r>
          </w:p>
        </w:tc>
        <w:tc>
          <w:tcPr>
            <w:tcW w:w="1587" w:type="dxa"/>
            <w:tcBorders>
              <w:left w:val="single" w:sz="2" w:space="0" w:color="000000"/>
              <w:bottom w:val="single" w:sz="2" w:space="0" w:color="000000"/>
            </w:tcBorders>
            <w:vAlign w:val="center"/>
          </w:tcPr>
          <w:p w14:paraId="3E5F7D8C" w14:textId="77777777" w:rsidR="00392F2B" w:rsidRDefault="00392F2B" w:rsidP="002F208B">
            <w:pPr>
              <w:pStyle w:val="af"/>
              <w:jc w:val="center"/>
            </w:pPr>
            <w:r>
              <w:t>73.7292</w:t>
            </w:r>
          </w:p>
        </w:tc>
        <w:tc>
          <w:tcPr>
            <w:tcW w:w="1304" w:type="dxa"/>
            <w:tcBorders>
              <w:left w:val="single" w:sz="2" w:space="0" w:color="000000"/>
              <w:bottom w:val="single" w:sz="2" w:space="0" w:color="000000"/>
            </w:tcBorders>
            <w:vAlign w:val="center"/>
          </w:tcPr>
          <w:p w14:paraId="706049AF" w14:textId="77777777" w:rsidR="00392F2B" w:rsidRDefault="00392F2B" w:rsidP="002F208B">
            <w:pPr>
              <w:pStyle w:val="af"/>
              <w:jc w:val="center"/>
            </w:pPr>
            <w:r>
              <w:t>1731.7646</w:t>
            </w:r>
          </w:p>
        </w:tc>
        <w:tc>
          <w:tcPr>
            <w:tcW w:w="1469" w:type="dxa"/>
            <w:tcBorders>
              <w:left w:val="single" w:sz="2" w:space="0" w:color="000000"/>
              <w:bottom w:val="single" w:sz="2" w:space="0" w:color="000000"/>
            </w:tcBorders>
            <w:vAlign w:val="center"/>
          </w:tcPr>
          <w:p w14:paraId="38F7B902" w14:textId="77777777" w:rsidR="00392F2B" w:rsidRDefault="00392F2B" w:rsidP="002F208B">
            <w:pPr>
              <w:pStyle w:val="af"/>
              <w:jc w:val="center"/>
            </w:pPr>
            <w:r>
              <w:t>2207.7735</w:t>
            </w:r>
          </w:p>
        </w:tc>
        <w:tc>
          <w:tcPr>
            <w:tcW w:w="1260" w:type="dxa"/>
            <w:tcBorders>
              <w:left w:val="single" w:sz="2" w:space="0" w:color="000000"/>
              <w:bottom w:val="single" w:sz="2" w:space="0" w:color="000000"/>
              <w:right w:val="single" w:sz="2" w:space="0" w:color="000000"/>
            </w:tcBorders>
            <w:vAlign w:val="center"/>
          </w:tcPr>
          <w:p w14:paraId="12815413" w14:textId="77777777" w:rsidR="00392F2B" w:rsidRDefault="00392F2B" w:rsidP="002F208B">
            <w:pPr>
              <w:pStyle w:val="af"/>
              <w:jc w:val="center"/>
            </w:pPr>
            <w:r>
              <w:t>1977.6217</w:t>
            </w:r>
          </w:p>
        </w:tc>
      </w:tr>
      <w:tr w:rsidR="00392F2B" w14:paraId="16C6EED6" w14:textId="77777777" w:rsidTr="002F208B">
        <w:trPr>
          <w:trHeight w:val="701"/>
        </w:trPr>
        <w:tc>
          <w:tcPr>
            <w:tcW w:w="2713" w:type="dxa"/>
            <w:tcBorders>
              <w:left w:val="single" w:sz="2" w:space="0" w:color="000000"/>
              <w:bottom w:val="single" w:sz="2" w:space="0" w:color="000000"/>
            </w:tcBorders>
            <w:vAlign w:val="center"/>
          </w:tcPr>
          <w:p w14:paraId="70AD21A7" w14:textId="77777777" w:rsidR="00392F2B" w:rsidRDefault="00392F2B" w:rsidP="002F208B">
            <w:pPr>
              <w:pStyle w:val="af"/>
            </w:pPr>
            <w:r>
              <w:t>модуль упругости, ГПа</w:t>
            </w:r>
          </w:p>
        </w:tc>
        <w:tc>
          <w:tcPr>
            <w:tcW w:w="1304" w:type="dxa"/>
            <w:tcBorders>
              <w:left w:val="single" w:sz="2" w:space="0" w:color="000000"/>
              <w:bottom w:val="single" w:sz="2" w:space="0" w:color="000000"/>
            </w:tcBorders>
            <w:vAlign w:val="center"/>
          </w:tcPr>
          <w:p w14:paraId="3CF0F928" w14:textId="77777777" w:rsidR="00392F2B" w:rsidRDefault="00392F2B" w:rsidP="002F208B">
            <w:pPr>
              <w:pStyle w:val="af"/>
              <w:jc w:val="center"/>
            </w:pPr>
            <w:r>
              <w:t>739.9232</w:t>
            </w:r>
          </w:p>
        </w:tc>
        <w:tc>
          <w:tcPr>
            <w:tcW w:w="1587" w:type="dxa"/>
            <w:tcBorders>
              <w:left w:val="single" w:sz="2" w:space="0" w:color="000000"/>
              <w:bottom w:val="single" w:sz="2" w:space="0" w:color="000000"/>
            </w:tcBorders>
            <w:vAlign w:val="center"/>
          </w:tcPr>
          <w:p w14:paraId="0393462E" w14:textId="77777777" w:rsidR="00392F2B" w:rsidRDefault="00392F2B" w:rsidP="002F208B">
            <w:pPr>
              <w:pStyle w:val="af"/>
              <w:jc w:val="center"/>
            </w:pPr>
            <w:r>
              <w:t>330.2316</w:t>
            </w:r>
          </w:p>
        </w:tc>
        <w:tc>
          <w:tcPr>
            <w:tcW w:w="1304" w:type="dxa"/>
            <w:tcBorders>
              <w:left w:val="single" w:sz="2" w:space="0" w:color="000000"/>
              <w:bottom w:val="single" w:sz="2" w:space="0" w:color="000000"/>
            </w:tcBorders>
            <w:vAlign w:val="center"/>
          </w:tcPr>
          <w:p w14:paraId="43F81399" w14:textId="77777777" w:rsidR="00392F2B" w:rsidRDefault="00392F2B" w:rsidP="002F208B">
            <w:pPr>
              <w:pStyle w:val="af"/>
              <w:jc w:val="center"/>
            </w:pPr>
            <w:r>
              <w:t>2.4369</w:t>
            </w:r>
          </w:p>
        </w:tc>
        <w:tc>
          <w:tcPr>
            <w:tcW w:w="1469" w:type="dxa"/>
            <w:tcBorders>
              <w:left w:val="single" w:sz="2" w:space="0" w:color="000000"/>
              <w:bottom w:val="single" w:sz="2" w:space="0" w:color="000000"/>
            </w:tcBorders>
            <w:vAlign w:val="center"/>
          </w:tcPr>
          <w:p w14:paraId="1F14B9F6" w14:textId="77777777" w:rsidR="00392F2B" w:rsidRDefault="00392F2B" w:rsidP="002F208B">
            <w:pPr>
              <w:pStyle w:val="af"/>
              <w:jc w:val="center"/>
            </w:pPr>
            <w:r>
              <w:t>1911.5365</w:t>
            </w:r>
          </w:p>
        </w:tc>
        <w:tc>
          <w:tcPr>
            <w:tcW w:w="1260" w:type="dxa"/>
            <w:tcBorders>
              <w:left w:val="single" w:sz="2" w:space="0" w:color="000000"/>
              <w:bottom w:val="single" w:sz="2" w:space="0" w:color="000000"/>
              <w:right w:val="single" w:sz="2" w:space="0" w:color="000000"/>
            </w:tcBorders>
            <w:vAlign w:val="center"/>
          </w:tcPr>
          <w:p w14:paraId="792EE2FD" w14:textId="77777777" w:rsidR="00392F2B" w:rsidRDefault="00392F2B" w:rsidP="002F208B">
            <w:pPr>
              <w:pStyle w:val="af"/>
              <w:jc w:val="center"/>
            </w:pPr>
            <w:r>
              <w:t>739.6643</w:t>
            </w:r>
          </w:p>
        </w:tc>
      </w:tr>
      <w:tr w:rsidR="00392F2B" w14:paraId="0F05B10F" w14:textId="77777777" w:rsidTr="002F208B">
        <w:trPr>
          <w:trHeight w:val="701"/>
        </w:trPr>
        <w:tc>
          <w:tcPr>
            <w:tcW w:w="2713" w:type="dxa"/>
            <w:tcBorders>
              <w:left w:val="single" w:sz="2" w:space="0" w:color="000000"/>
              <w:bottom w:val="single" w:sz="2" w:space="0" w:color="000000"/>
            </w:tcBorders>
            <w:vAlign w:val="center"/>
          </w:tcPr>
          <w:p w14:paraId="68C54302" w14:textId="77777777" w:rsidR="00392F2B" w:rsidRDefault="00392F2B" w:rsidP="002F208B">
            <w:pPr>
              <w:pStyle w:val="af"/>
            </w:pPr>
            <w:r>
              <w:t>Количество отвердителя, м.%</w:t>
            </w:r>
          </w:p>
        </w:tc>
        <w:tc>
          <w:tcPr>
            <w:tcW w:w="1304" w:type="dxa"/>
            <w:tcBorders>
              <w:left w:val="single" w:sz="2" w:space="0" w:color="000000"/>
              <w:bottom w:val="single" w:sz="2" w:space="0" w:color="000000"/>
            </w:tcBorders>
            <w:vAlign w:val="center"/>
          </w:tcPr>
          <w:p w14:paraId="72A89790" w14:textId="77777777" w:rsidR="00392F2B" w:rsidRDefault="00392F2B" w:rsidP="002F208B">
            <w:pPr>
              <w:pStyle w:val="af"/>
              <w:jc w:val="center"/>
            </w:pPr>
            <w:r>
              <w:t>110.5708</w:t>
            </w:r>
          </w:p>
        </w:tc>
        <w:tc>
          <w:tcPr>
            <w:tcW w:w="1587" w:type="dxa"/>
            <w:tcBorders>
              <w:left w:val="single" w:sz="2" w:space="0" w:color="000000"/>
              <w:bottom w:val="single" w:sz="2" w:space="0" w:color="000000"/>
            </w:tcBorders>
            <w:vAlign w:val="center"/>
          </w:tcPr>
          <w:p w14:paraId="48CB6879" w14:textId="77777777" w:rsidR="00392F2B" w:rsidRDefault="00392F2B" w:rsidP="002F208B">
            <w:pPr>
              <w:pStyle w:val="af"/>
              <w:jc w:val="center"/>
            </w:pPr>
            <w:r>
              <w:t>28.2959</w:t>
            </w:r>
          </w:p>
        </w:tc>
        <w:tc>
          <w:tcPr>
            <w:tcW w:w="1304" w:type="dxa"/>
            <w:tcBorders>
              <w:left w:val="single" w:sz="2" w:space="0" w:color="000000"/>
              <w:bottom w:val="single" w:sz="2" w:space="0" w:color="000000"/>
            </w:tcBorders>
            <w:vAlign w:val="center"/>
          </w:tcPr>
          <w:p w14:paraId="3E73B8DB" w14:textId="77777777" w:rsidR="00392F2B" w:rsidRDefault="00392F2B" w:rsidP="002F208B">
            <w:pPr>
              <w:pStyle w:val="af"/>
              <w:jc w:val="center"/>
            </w:pPr>
            <w:r>
              <w:t>17.7403</w:t>
            </w:r>
          </w:p>
        </w:tc>
        <w:tc>
          <w:tcPr>
            <w:tcW w:w="1469" w:type="dxa"/>
            <w:tcBorders>
              <w:left w:val="single" w:sz="2" w:space="0" w:color="000000"/>
              <w:bottom w:val="single" w:sz="2" w:space="0" w:color="000000"/>
            </w:tcBorders>
            <w:vAlign w:val="center"/>
          </w:tcPr>
          <w:p w14:paraId="78878DA9" w14:textId="77777777" w:rsidR="00392F2B" w:rsidRDefault="00392F2B" w:rsidP="002F208B">
            <w:pPr>
              <w:pStyle w:val="af"/>
              <w:jc w:val="center"/>
            </w:pPr>
            <w:r>
              <w:t>198.9532</w:t>
            </w:r>
          </w:p>
        </w:tc>
        <w:tc>
          <w:tcPr>
            <w:tcW w:w="1260" w:type="dxa"/>
            <w:tcBorders>
              <w:left w:val="single" w:sz="2" w:space="0" w:color="000000"/>
              <w:bottom w:val="single" w:sz="2" w:space="0" w:color="000000"/>
              <w:right w:val="single" w:sz="2" w:space="0" w:color="000000"/>
            </w:tcBorders>
            <w:vAlign w:val="center"/>
          </w:tcPr>
          <w:p w14:paraId="03528003" w14:textId="77777777" w:rsidR="00392F2B" w:rsidRDefault="00392F2B" w:rsidP="002F208B">
            <w:pPr>
              <w:pStyle w:val="af"/>
              <w:jc w:val="center"/>
            </w:pPr>
            <w:r>
              <w:t>110.5648</w:t>
            </w:r>
          </w:p>
        </w:tc>
      </w:tr>
      <w:tr w:rsidR="00392F2B" w14:paraId="110F37BF" w14:textId="77777777" w:rsidTr="002F208B">
        <w:trPr>
          <w:trHeight w:val="701"/>
        </w:trPr>
        <w:tc>
          <w:tcPr>
            <w:tcW w:w="2713" w:type="dxa"/>
            <w:tcBorders>
              <w:left w:val="single" w:sz="2" w:space="0" w:color="000000"/>
              <w:bottom w:val="single" w:sz="2" w:space="0" w:color="000000"/>
            </w:tcBorders>
            <w:vAlign w:val="center"/>
          </w:tcPr>
          <w:p w14:paraId="6866483E" w14:textId="77777777" w:rsidR="00392F2B" w:rsidRDefault="00392F2B" w:rsidP="002F208B">
            <w:pPr>
              <w:pStyle w:val="af"/>
            </w:pPr>
            <w:r>
              <w:t>Содержание эпоксидных групп,%_2</w:t>
            </w:r>
          </w:p>
        </w:tc>
        <w:tc>
          <w:tcPr>
            <w:tcW w:w="1304" w:type="dxa"/>
            <w:tcBorders>
              <w:left w:val="single" w:sz="2" w:space="0" w:color="000000"/>
              <w:bottom w:val="single" w:sz="2" w:space="0" w:color="000000"/>
            </w:tcBorders>
            <w:vAlign w:val="center"/>
          </w:tcPr>
          <w:p w14:paraId="36EE616B" w14:textId="77777777" w:rsidR="00392F2B" w:rsidRDefault="00392F2B" w:rsidP="002F208B">
            <w:pPr>
              <w:pStyle w:val="af"/>
              <w:jc w:val="center"/>
            </w:pPr>
            <w:r>
              <w:t>22.2444</w:t>
            </w:r>
          </w:p>
        </w:tc>
        <w:tc>
          <w:tcPr>
            <w:tcW w:w="1587" w:type="dxa"/>
            <w:tcBorders>
              <w:left w:val="single" w:sz="2" w:space="0" w:color="000000"/>
              <w:bottom w:val="single" w:sz="2" w:space="0" w:color="000000"/>
            </w:tcBorders>
            <w:vAlign w:val="center"/>
          </w:tcPr>
          <w:p w14:paraId="721C191D" w14:textId="77777777" w:rsidR="00392F2B" w:rsidRDefault="00392F2B" w:rsidP="002F208B">
            <w:pPr>
              <w:pStyle w:val="af"/>
              <w:jc w:val="center"/>
            </w:pPr>
            <w:r>
              <w:t>2.4063</w:t>
            </w:r>
          </w:p>
        </w:tc>
        <w:tc>
          <w:tcPr>
            <w:tcW w:w="1304" w:type="dxa"/>
            <w:tcBorders>
              <w:left w:val="single" w:sz="2" w:space="0" w:color="000000"/>
              <w:bottom w:val="single" w:sz="2" w:space="0" w:color="000000"/>
            </w:tcBorders>
            <w:vAlign w:val="center"/>
          </w:tcPr>
          <w:p w14:paraId="3AFC662C" w14:textId="77777777" w:rsidR="00392F2B" w:rsidRDefault="00392F2B" w:rsidP="002F208B">
            <w:pPr>
              <w:pStyle w:val="af"/>
              <w:jc w:val="center"/>
            </w:pPr>
            <w:r>
              <w:t>14.2550</w:t>
            </w:r>
          </w:p>
        </w:tc>
        <w:tc>
          <w:tcPr>
            <w:tcW w:w="1469" w:type="dxa"/>
            <w:tcBorders>
              <w:left w:val="single" w:sz="2" w:space="0" w:color="000000"/>
              <w:bottom w:val="single" w:sz="2" w:space="0" w:color="000000"/>
            </w:tcBorders>
            <w:vAlign w:val="center"/>
          </w:tcPr>
          <w:p w14:paraId="7FE86A8A" w14:textId="77777777" w:rsidR="00392F2B" w:rsidRDefault="00392F2B" w:rsidP="002F208B">
            <w:pPr>
              <w:pStyle w:val="af"/>
              <w:jc w:val="center"/>
            </w:pPr>
            <w:r>
              <w:t>33.0000</w:t>
            </w:r>
          </w:p>
        </w:tc>
        <w:tc>
          <w:tcPr>
            <w:tcW w:w="1260" w:type="dxa"/>
            <w:tcBorders>
              <w:left w:val="single" w:sz="2" w:space="0" w:color="000000"/>
              <w:bottom w:val="single" w:sz="2" w:space="0" w:color="000000"/>
              <w:right w:val="single" w:sz="2" w:space="0" w:color="000000"/>
            </w:tcBorders>
            <w:vAlign w:val="center"/>
          </w:tcPr>
          <w:p w14:paraId="124C380E" w14:textId="77777777" w:rsidR="00392F2B" w:rsidRDefault="00392F2B" w:rsidP="002F208B">
            <w:pPr>
              <w:pStyle w:val="af"/>
              <w:jc w:val="center"/>
            </w:pPr>
            <w:r>
              <w:t>22.2307</w:t>
            </w:r>
          </w:p>
        </w:tc>
      </w:tr>
      <w:tr w:rsidR="00392F2B" w14:paraId="54238988" w14:textId="77777777" w:rsidTr="002F208B">
        <w:trPr>
          <w:trHeight w:val="701"/>
        </w:trPr>
        <w:tc>
          <w:tcPr>
            <w:tcW w:w="2713" w:type="dxa"/>
            <w:tcBorders>
              <w:left w:val="single" w:sz="2" w:space="0" w:color="000000"/>
              <w:bottom w:val="single" w:sz="2" w:space="0" w:color="000000"/>
            </w:tcBorders>
            <w:vAlign w:val="center"/>
          </w:tcPr>
          <w:p w14:paraId="0FDA58E1" w14:textId="77777777" w:rsidR="00392F2B" w:rsidRDefault="00392F2B" w:rsidP="002F208B">
            <w:pPr>
              <w:pStyle w:val="af"/>
            </w:pPr>
            <w:r>
              <w:t>Температура вспышки, С_2</w:t>
            </w:r>
          </w:p>
        </w:tc>
        <w:tc>
          <w:tcPr>
            <w:tcW w:w="1304" w:type="dxa"/>
            <w:tcBorders>
              <w:left w:val="single" w:sz="2" w:space="0" w:color="000000"/>
              <w:bottom w:val="single" w:sz="2" w:space="0" w:color="000000"/>
            </w:tcBorders>
            <w:vAlign w:val="center"/>
          </w:tcPr>
          <w:p w14:paraId="469075F2" w14:textId="77777777" w:rsidR="00392F2B" w:rsidRDefault="00392F2B" w:rsidP="002F208B">
            <w:pPr>
              <w:pStyle w:val="af"/>
              <w:jc w:val="center"/>
            </w:pPr>
            <w:r>
              <w:t>285.8822</w:t>
            </w:r>
          </w:p>
        </w:tc>
        <w:tc>
          <w:tcPr>
            <w:tcW w:w="1587" w:type="dxa"/>
            <w:tcBorders>
              <w:left w:val="single" w:sz="2" w:space="0" w:color="000000"/>
              <w:bottom w:val="single" w:sz="2" w:space="0" w:color="000000"/>
            </w:tcBorders>
            <w:vAlign w:val="center"/>
          </w:tcPr>
          <w:p w14:paraId="2F09A652" w14:textId="77777777" w:rsidR="00392F2B" w:rsidRDefault="00392F2B" w:rsidP="002F208B">
            <w:pPr>
              <w:pStyle w:val="af"/>
              <w:jc w:val="center"/>
            </w:pPr>
            <w:r>
              <w:t>40.9433</w:t>
            </w:r>
          </w:p>
        </w:tc>
        <w:tc>
          <w:tcPr>
            <w:tcW w:w="1304" w:type="dxa"/>
            <w:tcBorders>
              <w:left w:val="single" w:sz="2" w:space="0" w:color="000000"/>
              <w:bottom w:val="single" w:sz="2" w:space="0" w:color="000000"/>
            </w:tcBorders>
            <w:vAlign w:val="center"/>
          </w:tcPr>
          <w:p w14:paraId="203E76BA" w14:textId="77777777" w:rsidR="00392F2B" w:rsidRDefault="00392F2B" w:rsidP="002F208B">
            <w:pPr>
              <w:pStyle w:val="af"/>
              <w:jc w:val="center"/>
            </w:pPr>
            <w:r>
              <w:t>100.0000</w:t>
            </w:r>
          </w:p>
        </w:tc>
        <w:tc>
          <w:tcPr>
            <w:tcW w:w="1469" w:type="dxa"/>
            <w:tcBorders>
              <w:left w:val="single" w:sz="2" w:space="0" w:color="000000"/>
              <w:bottom w:val="single" w:sz="2" w:space="0" w:color="000000"/>
            </w:tcBorders>
            <w:vAlign w:val="center"/>
          </w:tcPr>
          <w:p w14:paraId="175D765E" w14:textId="77777777" w:rsidR="00392F2B" w:rsidRDefault="00392F2B" w:rsidP="002F208B">
            <w:pPr>
              <w:pStyle w:val="af"/>
              <w:jc w:val="center"/>
            </w:pPr>
            <w:r>
              <w:t>413.2734</w:t>
            </w:r>
          </w:p>
        </w:tc>
        <w:tc>
          <w:tcPr>
            <w:tcW w:w="1260" w:type="dxa"/>
            <w:tcBorders>
              <w:left w:val="single" w:sz="2" w:space="0" w:color="000000"/>
              <w:bottom w:val="single" w:sz="2" w:space="0" w:color="000000"/>
              <w:right w:val="single" w:sz="2" w:space="0" w:color="000000"/>
            </w:tcBorders>
            <w:vAlign w:val="center"/>
          </w:tcPr>
          <w:p w14:paraId="7792C1D9" w14:textId="77777777" w:rsidR="00392F2B" w:rsidRDefault="00392F2B" w:rsidP="002F208B">
            <w:pPr>
              <w:pStyle w:val="af"/>
              <w:jc w:val="center"/>
            </w:pPr>
            <w:r>
              <w:t>285.8968</w:t>
            </w:r>
          </w:p>
        </w:tc>
      </w:tr>
      <w:tr w:rsidR="00392F2B" w14:paraId="61990C07" w14:textId="77777777" w:rsidTr="002F208B">
        <w:trPr>
          <w:trHeight w:val="925"/>
        </w:trPr>
        <w:tc>
          <w:tcPr>
            <w:tcW w:w="2713" w:type="dxa"/>
            <w:tcBorders>
              <w:left w:val="single" w:sz="2" w:space="0" w:color="000000"/>
              <w:bottom w:val="single" w:sz="2" w:space="0" w:color="000000"/>
            </w:tcBorders>
            <w:vAlign w:val="center"/>
          </w:tcPr>
          <w:p w14:paraId="72600F3A" w14:textId="77777777" w:rsidR="00392F2B" w:rsidRDefault="00392F2B" w:rsidP="002F208B">
            <w:pPr>
              <w:pStyle w:val="af"/>
            </w:pPr>
            <w:r>
              <w:t>Поверхностная плотность, г/м2</w:t>
            </w:r>
          </w:p>
        </w:tc>
        <w:tc>
          <w:tcPr>
            <w:tcW w:w="1304" w:type="dxa"/>
            <w:tcBorders>
              <w:left w:val="single" w:sz="2" w:space="0" w:color="000000"/>
              <w:bottom w:val="single" w:sz="2" w:space="0" w:color="000000"/>
            </w:tcBorders>
            <w:vAlign w:val="center"/>
          </w:tcPr>
          <w:p w14:paraId="6A3528B1" w14:textId="77777777" w:rsidR="00392F2B" w:rsidRDefault="00392F2B" w:rsidP="002F208B">
            <w:pPr>
              <w:pStyle w:val="af"/>
              <w:jc w:val="center"/>
            </w:pPr>
            <w:r>
              <w:t>482.7318</w:t>
            </w:r>
          </w:p>
        </w:tc>
        <w:tc>
          <w:tcPr>
            <w:tcW w:w="1587" w:type="dxa"/>
            <w:tcBorders>
              <w:left w:val="single" w:sz="2" w:space="0" w:color="000000"/>
              <w:bottom w:val="single" w:sz="2" w:space="0" w:color="000000"/>
            </w:tcBorders>
            <w:vAlign w:val="center"/>
          </w:tcPr>
          <w:p w14:paraId="1466FBA0" w14:textId="77777777" w:rsidR="00392F2B" w:rsidRDefault="00392F2B" w:rsidP="002F208B">
            <w:pPr>
              <w:pStyle w:val="af"/>
              <w:jc w:val="center"/>
            </w:pPr>
            <w:r>
              <w:t>281.3147</w:t>
            </w:r>
          </w:p>
        </w:tc>
        <w:tc>
          <w:tcPr>
            <w:tcW w:w="1304" w:type="dxa"/>
            <w:tcBorders>
              <w:left w:val="single" w:sz="2" w:space="0" w:color="000000"/>
              <w:bottom w:val="single" w:sz="2" w:space="0" w:color="000000"/>
            </w:tcBorders>
            <w:vAlign w:val="center"/>
          </w:tcPr>
          <w:p w14:paraId="4DCFDD20" w14:textId="77777777" w:rsidR="00392F2B" w:rsidRDefault="00392F2B" w:rsidP="002F208B">
            <w:pPr>
              <w:pStyle w:val="af"/>
              <w:jc w:val="center"/>
            </w:pPr>
            <w:r>
              <w:t>0.6037</w:t>
            </w:r>
          </w:p>
        </w:tc>
        <w:tc>
          <w:tcPr>
            <w:tcW w:w="1469" w:type="dxa"/>
            <w:tcBorders>
              <w:left w:val="single" w:sz="2" w:space="0" w:color="000000"/>
              <w:bottom w:val="single" w:sz="2" w:space="0" w:color="000000"/>
            </w:tcBorders>
            <w:vAlign w:val="center"/>
          </w:tcPr>
          <w:p w14:paraId="3A62F0B6" w14:textId="77777777" w:rsidR="00392F2B" w:rsidRDefault="00392F2B" w:rsidP="002F208B">
            <w:pPr>
              <w:pStyle w:val="af"/>
              <w:jc w:val="center"/>
            </w:pPr>
            <w:r>
              <w:t>1399.5424</w:t>
            </w:r>
          </w:p>
        </w:tc>
        <w:tc>
          <w:tcPr>
            <w:tcW w:w="1260" w:type="dxa"/>
            <w:tcBorders>
              <w:left w:val="single" w:sz="2" w:space="0" w:color="000000"/>
              <w:bottom w:val="single" w:sz="2" w:space="0" w:color="000000"/>
              <w:right w:val="single" w:sz="2" w:space="0" w:color="000000"/>
            </w:tcBorders>
            <w:vAlign w:val="center"/>
          </w:tcPr>
          <w:p w14:paraId="00B95907" w14:textId="77777777" w:rsidR="00392F2B" w:rsidRDefault="00392F2B" w:rsidP="002F208B">
            <w:pPr>
              <w:pStyle w:val="af"/>
              <w:jc w:val="center"/>
            </w:pPr>
            <w:r>
              <w:t>451.8644</w:t>
            </w:r>
          </w:p>
        </w:tc>
      </w:tr>
      <w:tr w:rsidR="00392F2B" w14:paraId="7E405FBA" w14:textId="77777777" w:rsidTr="002F208B">
        <w:trPr>
          <w:trHeight w:val="1149"/>
        </w:trPr>
        <w:tc>
          <w:tcPr>
            <w:tcW w:w="2713" w:type="dxa"/>
            <w:tcBorders>
              <w:left w:val="single" w:sz="2" w:space="0" w:color="000000"/>
              <w:bottom w:val="single" w:sz="2" w:space="0" w:color="000000"/>
            </w:tcBorders>
            <w:vAlign w:val="center"/>
          </w:tcPr>
          <w:p w14:paraId="476F4202" w14:textId="77777777" w:rsidR="00392F2B" w:rsidRDefault="00392F2B" w:rsidP="002F208B">
            <w:pPr>
              <w:pStyle w:val="af"/>
            </w:pPr>
            <w:r>
              <w:t>Модуль упругости при растяжении, ГПа</w:t>
            </w:r>
          </w:p>
        </w:tc>
        <w:tc>
          <w:tcPr>
            <w:tcW w:w="1304" w:type="dxa"/>
            <w:tcBorders>
              <w:left w:val="single" w:sz="2" w:space="0" w:color="000000"/>
              <w:bottom w:val="single" w:sz="2" w:space="0" w:color="000000"/>
            </w:tcBorders>
            <w:vAlign w:val="center"/>
          </w:tcPr>
          <w:p w14:paraId="12442763" w14:textId="77777777" w:rsidR="00392F2B" w:rsidRDefault="00392F2B" w:rsidP="002F208B">
            <w:pPr>
              <w:pStyle w:val="af"/>
              <w:jc w:val="center"/>
            </w:pPr>
            <w:r>
              <w:t>73.3286</w:t>
            </w:r>
          </w:p>
        </w:tc>
        <w:tc>
          <w:tcPr>
            <w:tcW w:w="1587" w:type="dxa"/>
            <w:tcBorders>
              <w:left w:val="single" w:sz="2" w:space="0" w:color="000000"/>
              <w:bottom w:val="single" w:sz="2" w:space="0" w:color="000000"/>
            </w:tcBorders>
            <w:vAlign w:val="center"/>
          </w:tcPr>
          <w:p w14:paraId="5BA7C094" w14:textId="77777777" w:rsidR="00392F2B" w:rsidRDefault="00392F2B" w:rsidP="002F208B">
            <w:pPr>
              <w:pStyle w:val="af"/>
              <w:jc w:val="center"/>
            </w:pPr>
            <w:r>
              <w:t>3.1190</w:t>
            </w:r>
          </w:p>
        </w:tc>
        <w:tc>
          <w:tcPr>
            <w:tcW w:w="1304" w:type="dxa"/>
            <w:tcBorders>
              <w:left w:val="single" w:sz="2" w:space="0" w:color="000000"/>
              <w:bottom w:val="single" w:sz="2" w:space="0" w:color="000000"/>
            </w:tcBorders>
            <w:vAlign w:val="center"/>
          </w:tcPr>
          <w:p w14:paraId="4D93CFC5" w14:textId="77777777" w:rsidR="00392F2B" w:rsidRDefault="00392F2B" w:rsidP="002F208B">
            <w:pPr>
              <w:pStyle w:val="af"/>
              <w:jc w:val="center"/>
            </w:pPr>
            <w:r>
              <w:t>64.0541</w:t>
            </w:r>
          </w:p>
        </w:tc>
        <w:tc>
          <w:tcPr>
            <w:tcW w:w="1469" w:type="dxa"/>
            <w:tcBorders>
              <w:left w:val="single" w:sz="2" w:space="0" w:color="000000"/>
              <w:bottom w:val="single" w:sz="2" w:space="0" w:color="000000"/>
            </w:tcBorders>
            <w:vAlign w:val="center"/>
          </w:tcPr>
          <w:p w14:paraId="3A96A8E2" w14:textId="77777777" w:rsidR="00392F2B" w:rsidRDefault="00392F2B" w:rsidP="002F208B">
            <w:pPr>
              <w:pStyle w:val="af"/>
              <w:jc w:val="center"/>
            </w:pPr>
            <w:r>
              <w:t>82.6821</w:t>
            </w:r>
          </w:p>
        </w:tc>
        <w:tc>
          <w:tcPr>
            <w:tcW w:w="1260" w:type="dxa"/>
            <w:tcBorders>
              <w:left w:val="single" w:sz="2" w:space="0" w:color="000000"/>
              <w:bottom w:val="single" w:sz="2" w:space="0" w:color="000000"/>
              <w:right w:val="single" w:sz="2" w:space="0" w:color="000000"/>
            </w:tcBorders>
            <w:vAlign w:val="center"/>
          </w:tcPr>
          <w:p w14:paraId="40D9CAA8" w14:textId="77777777" w:rsidR="00392F2B" w:rsidRDefault="00392F2B" w:rsidP="002F208B">
            <w:pPr>
              <w:pStyle w:val="af"/>
              <w:jc w:val="center"/>
            </w:pPr>
            <w:r>
              <w:t>73.2688</w:t>
            </w:r>
          </w:p>
        </w:tc>
      </w:tr>
      <w:tr w:rsidR="00392F2B" w14:paraId="64E399F8" w14:textId="77777777" w:rsidTr="002F208B">
        <w:trPr>
          <w:trHeight w:val="925"/>
        </w:trPr>
        <w:tc>
          <w:tcPr>
            <w:tcW w:w="2713" w:type="dxa"/>
            <w:tcBorders>
              <w:left w:val="single" w:sz="2" w:space="0" w:color="000000"/>
              <w:bottom w:val="single" w:sz="2" w:space="0" w:color="000000"/>
            </w:tcBorders>
            <w:vAlign w:val="center"/>
          </w:tcPr>
          <w:p w14:paraId="06A55477" w14:textId="77777777" w:rsidR="00392F2B" w:rsidRDefault="00392F2B" w:rsidP="002F208B">
            <w:pPr>
              <w:pStyle w:val="af"/>
            </w:pPr>
            <w:r>
              <w:t>Прочность при растяжении, МПа</w:t>
            </w:r>
          </w:p>
        </w:tc>
        <w:tc>
          <w:tcPr>
            <w:tcW w:w="1304" w:type="dxa"/>
            <w:tcBorders>
              <w:left w:val="single" w:sz="2" w:space="0" w:color="000000"/>
              <w:bottom w:val="single" w:sz="2" w:space="0" w:color="000000"/>
            </w:tcBorders>
            <w:vAlign w:val="center"/>
          </w:tcPr>
          <w:p w14:paraId="0FA6104E" w14:textId="77777777" w:rsidR="00392F2B" w:rsidRDefault="00392F2B" w:rsidP="002F208B">
            <w:pPr>
              <w:pStyle w:val="af"/>
              <w:jc w:val="center"/>
            </w:pPr>
            <w:r>
              <w:t>2466.9228</w:t>
            </w:r>
          </w:p>
        </w:tc>
        <w:tc>
          <w:tcPr>
            <w:tcW w:w="1587" w:type="dxa"/>
            <w:tcBorders>
              <w:left w:val="single" w:sz="2" w:space="0" w:color="000000"/>
              <w:bottom w:val="single" w:sz="2" w:space="0" w:color="000000"/>
            </w:tcBorders>
            <w:vAlign w:val="center"/>
          </w:tcPr>
          <w:p w14:paraId="70CC4737" w14:textId="77777777" w:rsidR="00392F2B" w:rsidRDefault="00392F2B" w:rsidP="002F208B">
            <w:pPr>
              <w:pStyle w:val="af"/>
              <w:jc w:val="center"/>
            </w:pPr>
            <w:r>
              <w:t>485.6280</w:t>
            </w:r>
          </w:p>
        </w:tc>
        <w:tc>
          <w:tcPr>
            <w:tcW w:w="1304" w:type="dxa"/>
            <w:tcBorders>
              <w:left w:val="single" w:sz="2" w:space="0" w:color="000000"/>
              <w:bottom w:val="single" w:sz="2" w:space="0" w:color="000000"/>
            </w:tcBorders>
            <w:vAlign w:val="center"/>
          </w:tcPr>
          <w:p w14:paraId="67D502BD" w14:textId="77777777" w:rsidR="00392F2B" w:rsidRDefault="00392F2B" w:rsidP="002F208B">
            <w:pPr>
              <w:pStyle w:val="af"/>
              <w:jc w:val="center"/>
            </w:pPr>
            <w:r>
              <w:t>1036.8566</w:t>
            </w:r>
          </w:p>
        </w:tc>
        <w:tc>
          <w:tcPr>
            <w:tcW w:w="1469" w:type="dxa"/>
            <w:tcBorders>
              <w:left w:val="single" w:sz="2" w:space="0" w:color="000000"/>
              <w:bottom w:val="single" w:sz="2" w:space="0" w:color="000000"/>
            </w:tcBorders>
            <w:vAlign w:val="center"/>
          </w:tcPr>
          <w:p w14:paraId="71D6ECF1" w14:textId="77777777" w:rsidR="00392F2B" w:rsidRDefault="00392F2B" w:rsidP="002F208B">
            <w:pPr>
              <w:pStyle w:val="af"/>
              <w:jc w:val="center"/>
            </w:pPr>
            <w:r>
              <w:t>3848.4367</w:t>
            </w:r>
          </w:p>
        </w:tc>
        <w:tc>
          <w:tcPr>
            <w:tcW w:w="1260" w:type="dxa"/>
            <w:tcBorders>
              <w:left w:val="single" w:sz="2" w:space="0" w:color="000000"/>
              <w:bottom w:val="single" w:sz="2" w:space="0" w:color="000000"/>
              <w:right w:val="single" w:sz="2" w:space="0" w:color="000000"/>
            </w:tcBorders>
            <w:vAlign w:val="center"/>
          </w:tcPr>
          <w:p w14:paraId="5D4CC30C" w14:textId="77777777" w:rsidR="00392F2B" w:rsidRDefault="00392F2B" w:rsidP="002F208B">
            <w:pPr>
              <w:pStyle w:val="af"/>
              <w:jc w:val="center"/>
            </w:pPr>
            <w:r>
              <w:t>2459.5245</w:t>
            </w:r>
          </w:p>
        </w:tc>
      </w:tr>
      <w:tr w:rsidR="00392F2B" w14:paraId="304551E1" w14:textId="77777777" w:rsidTr="002F208B">
        <w:trPr>
          <w:trHeight w:val="477"/>
        </w:trPr>
        <w:tc>
          <w:tcPr>
            <w:tcW w:w="2713" w:type="dxa"/>
            <w:tcBorders>
              <w:left w:val="single" w:sz="2" w:space="0" w:color="000000"/>
              <w:bottom w:val="single" w:sz="2" w:space="0" w:color="000000"/>
            </w:tcBorders>
            <w:vAlign w:val="center"/>
          </w:tcPr>
          <w:p w14:paraId="0A96AD8B" w14:textId="77777777" w:rsidR="00392F2B" w:rsidRDefault="00392F2B" w:rsidP="002F208B">
            <w:pPr>
              <w:pStyle w:val="af"/>
            </w:pPr>
            <w:r>
              <w:t>Потребление смолы, г/м2</w:t>
            </w:r>
          </w:p>
        </w:tc>
        <w:tc>
          <w:tcPr>
            <w:tcW w:w="1304" w:type="dxa"/>
            <w:tcBorders>
              <w:left w:val="single" w:sz="2" w:space="0" w:color="000000"/>
              <w:bottom w:val="single" w:sz="2" w:space="0" w:color="000000"/>
            </w:tcBorders>
            <w:vAlign w:val="center"/>
          </w:tcPr>
          <w:p w14:paraId="518C56EE" w14:textId="77777777" w:rsidR="00392F2B" w:rsidRDefault="00392F2B" w:rsidP="002F208B">
            <w:pPr>
              <w:pStyle w:val="af"/>
              <w:jc w:val="center"/>
            </w:pPr>
            <w:r>
              <w:t>218.4231</w:t>
            </w:r>
          </w:p>
        </w:tc>
        <w:tc>
          <w:tcPr>
            <w:tcW w:w="1587" w:type="dxa"/>
            <w:tcBorders>
              <w:left w:val="single" w:sz="2" w:space="0" w:color="000000"/>
              <w:bottom w:val="single" w:sz="2" w:space="0" w:color="000000"/>
            </w:tcBorders>
            <w:vAlign w:val="center"/>
          </w:tcPr>
          <w:p w14:paraId="0FEFD376" w14:textId="77777777" w:rsidR="00392F2B" w:rsidRDefault="00392F2B" w:rsidP="002F208B">
            <w:pPr>
              <w:pStyle w:val="af"/>
              <w:jc w:val="center"/>
            </w:pPr>
            <w:r>
              <w:t>59.7359</w:t>
            </w:r>
          </w:p>
        </w:tc>
        <w:tc>
          <w:tcPr>
            <w:tcW w:w="1304" w:type="dxa"/>
            <w:tcBorders>
              <w:left w:val="single" w:sz="2" w:space="0" w:color="000000"/>
              <w:bottom w:val="single" w:sz="2" w:space="0" w:color="000000"/>
            </w:tcBorders>
            <w:vAlign w:val="center"/>
          </w:tcPr>
          <w:p w14:paraId="7E901806" w14:textId="77777777" w:rsidR="00392F2B" w:rsidRDefault="00392F2B" w:rsidP="002F208B">
            <w:pPr>
              <w:pStyle w:val="af"/>
              <w:jc w:val="center"/>
            </w:pPr>
            <w:r>
              <w:t>33.8030</w:t>
            </w:r>
          </w:p>
        </w:tc>
        <w:tc>
          <w:tcPr>
            <w:tcW w:w="1469" w:type="dxa"/>
            <w:tcBorders>
              <w:left w:val="single" w:sz="2" w:space="0" w:color="000000"/>
              <w:bottom w:val="single" w:sz="2" w:space="0" w:color="000000"/>
            </w:tcBorders>
            <w:vAlign w:val="center"/>
          </w:tcPr>
          <w:p w14:paraId="78F6AD4A" w14:textId="77777777" w:rsidR="00392F2B" w:rsidRDefault="00392F2B" w:rsidP="002F208B">
            <w:pPr>
              <w:pStyle w:val="af"/>
              <w:jc w:val="center"/>
            </w:pPr>
            <w:r>
              <w:t>414.5906</w:t>
            </w:r>
          </w:p>
        </w:tc>
        <w:tc>
          <w:tcPr>
            <w:tcW w:w="1260" w:type="dxa"/>
            <w:tcBorders>
              <w:left w:val="single" w:sz="2" w:space="0" w:color="000000"/>
              <w:bottom w:val="single" w:sz="2" w:space="0" w:color="000000"/>
              <w:right w:val="single" w:sz="2" w:space="0" w:color="000000"/>
            </w:tcBorders>
            <w:vAlign w:val="center"/>
          </w:tcPr>
          <w:p w14:paraId="2A62EDB0" w14:textId="77777777" w:rsidR="00392F2B" w:rsidRDefault="00392F2B" w:rsidP="002F208B">
            <w:pPr>
              <w:pStyle w:val="af"/>
              <w:jc w:val="center"/>
            </w:pPr>
            <w:r>
              <w:t>219.1989</w:t>
            </w:r>
          </w:p>
        </w:tc>
      </w:tr>
      <w:tr w:rsidR="00392F2B" w14:paraId="78903406" w14:textId="77777777" w:rsidTr="002F208B">
        <w:trPr>
          <w:trHeight w:val="701"/>
        </w:trPr>
        <w:tc>
          <w:tcPr>
            <w:tcW w:w="2713" w:type="dxa"/>
            <w:tcBorders>
              <w:left w:val="single" w:sz="2" w:space="0" w:color="000000"/>
              <w:bottom w:val="single" w:sz="2" w:space="0" w:color="000000"/>
            </w:tcBorders>
            <w:vAlign w:val="center"/>
          </w:tcPr>
          <w:p w14:paraId="6E62EF84" w14:textId="77777777" w:rsidR="00392F2B" w:rsidRDefault="00392F2B" w:rsidP="002F208B">
            <w:pPr>
              <w:pStyle w:val="af"/>
            </w:pPr>
            <w:r>
              <w:t>Угол нашивки, град</w:t>
            </w:r>
          </w:p>
        </w:tc>
        <w:tc>
          <w:tcPr>
            <w:tcW w:w="1304" w:type="dxa"/>
            <w:tcBorders>
              <w:left w:val="single" w:sz="2" w:space="0" w:color="000000"/>
              <w:bottom w:val="single" w:sz="2" w:space="0" w:color="000000"/>
            </w:tcBorders>
            <w:vAlign w:val="center"/>
          </w:tcPr>
          <w:p w14:paraId="648B7F6E" w14:textId="77777777" w:rsidR="00392F2B" w:rsidRDefault="00392F2B" w:rsidP="002F208B">
            <w:pPr>
              <w:pStyle w:val="af"/>
              <w:jc w:val="center"/>
            </w:pPr>
            <w:r>
              <w:t>44.2522</w:t>
            </w:r>
          </w:p>
        </w:tc>
        <w:tc>
          <w:tcPr>
            <w:tcW w:w="1587" w:type="dxa"/>
            <w:tcBorders>
              <w:left w:val="single" w:sz="2" w:space="0" w:color="000000"/>
              <w:bottom w:val="single" w:sz="2" w:space="0" w:color="000000"/>
            </w:tcBorders>
            <w:vAlign w:val="center"/>
          </w:tcPr>
          <w:p w14:paraId="56A48F21" w14:textId="77777777" w:rsidR="00392F2B" w:rsidRDefault="00392F2B" w:rsidP="002F208B">
            <w:pPr>
              <w:pStyle w:val="af"/>
              <w:jc w:val="center"/>
            </w:pPr>
            <w:r>
              <w:t>45.0158</w:t>
            </w:r>
          </w:p>
        </w:tc>
        <w:tc>
          <w:tcPr>
            <w:tcW w:w="1304" w:type="dxa"/>
            <w:tcBorders>
              <w:left w:val="single" w:sz="2" w:space="0" w:color="000000"/>
              <w:bottom w:val="single" w:sz="2" w:space="0" w:color="000000"/>
            </w:tcBorders>
            <w:vAlign w:val="center"/>
          </w:tcPr>
          <w:p w14:paraId="0213BB9C" w14:textId="77777777" w:rsidR="00392F2B" w:rsidRDefault="00392F2B" w:rsidP="002F208B">
            <w:pPr>
              <w:pStyle w:val="af"/>
              <w:jc w:val="center"/>
            </w:pPr>
            <w:r>
              <w:t>0.0000</w:t>
            </w:r>
          </w:p>
        </w:tc>
        <w:tc>
          <w:tcPr>
            <w:tcW w:w="1469" w:type="dxa"/>
            <w:tcBorders>
              <w:left w:val="single" w:sz="2" w:space="0" w:color="000000"/>
              <w:bottom w:val="single" w:sz="2" w:space="0" w:color="000000"/>
            </w:tcBorders>
            <w:vAlign w:val="center"/>
          </w:tcPr>
          <w:p w14:paraId="4A110240" w14:textId="77777777" w:rsidR="00392F2B" w:rsidRDefault="00392F2B" w:rsidP="002F208B">
            <w:pPr>
              <w:pStyle w:val="af"/>
              <w:jc w:val="center"/>
            </w:pPr>
            <w:r>
              <w:t>90.0000</w:t>
            </w:r>
          </w:p>
        </w:tc>
        <w:tc>
          <w:tcPr>
            <w:tcW w:w="1260" w:type="dxa"/>
            <w:tcBorders>
              <w:left w:val="single" w:sz="2" w:space="0" w:color="000000"/>
              <w:bottom w:val="single" w:sz="2" w:space="0" w:color="000000"/>
              <w:right w:val="single" w:sz="2" w:space="0" w:color="000000"/>
            </w:tcBorders>
            <w:vAlign w:val="center"/>
          </w:tcPr>
          <w:p w14:paraId="09901C09" w14:textId="77777777" w:rsidR="00392F2B" w:rsidRDefault="00392F2B" w:rsidP="002F208B">
            <w:pPr>
              <w:pStyle w:val="af"/>
              <w:jc w:val="center"/>
            </w:pPr>
            <w:r>
              <w:t>0.0000</w:t>
            </w:r>
          </w:p>
        </w:tc>
      </w:tr>
      <w:tr w:rsidR="00392F2B" w14:paraId="05527AD4" w14:textId="77777777" w:rsidTr="002F208B">
        <w:trPr>
          <w:trHeight w:val="477"/>
        </w:trPr>
        <w:tc>
          <w:tcPr>
            <w:tcW w:w="2713" w:type="dxa"/>
            <w:tcBorders>
              <w:left w:val="single" w:sz="2" w:space="0" w:color="000000"/>
              <w:bottom w:val="single" w:sz="2" w:space="0" w:color="000000"/>
            </w:tcBorders>
            <w:vAlign w:val="center"/>
          </w:tcPr>
          <w:p w14:paraId="4F28B135" w14:textId="77777777" w:rsidR="00392F2B" w:rsidRDefault="00392F2B" w:rsidP="002F208B">
            <w:pPr>
              <w:pStyle w:val="af"/>
            </w:pPr>
            <w:r>
              <w:t>Шаг нашивки</w:t>
            </w:r>
          </w:p>
        </w:tc>
        <w:tc>
          <w:tcPr>
            <w:tcW w:w="1304" w:type="dxa"/>
            <w:tcBorders>
              <w:left w:val="single" w:sz="2" w:space="0" w:color="000000"/>
              <w:bottom w:val="single" w:sz="2" w:space="0" w:color="000000"/>
            </w:tcBorders>
            <w:vAlign w:val="center"/>
          </w:tcPr>
          <w:p w14:paraId="67230ECD" w14:textId="77777777" w:rsidR="00392F2B" w:rsidRDefault="00392F2B" w:rsidP="002F208B">
            <w:pPr>
              <w:pStyle w:val="af"/>
              <w:jc w:val="center"/>
            </w:pPr>
            <w:r>
              <w:t>6.8992</w:t>
            </w:r>
          </w:p>
        </w:tc>
        <w:tc>
          <w:tcPr>
            <w:tcW w:w="1587" w:type="dxa"/>
            <w:tcBorders>
              <w:left w:val="single" w:sz="2" w:space="0" w:color="000000"/>
              <w:bottom w:val="single" w:sz="2" w:space="0" w:color="000000"/>
            </w:tcBorders>
            <w:vAlign w:val="center"/>
          </w:tcPr>
          <w:p w14:paraId="46FBB26D" w14:textId="77777777" w:rsidR="00392F2B" w:rsidRDefault="00392F2B" w:rsidP="002F208B">
            <w:pPr>
              <w:pStyle w:val="af"/>
              <w:jc w:val="center"/>
            </w:pPr>
            <w:r>
              <w:t>2.5635</w:t>
            </w:r>
          </w:p>
        </w:tc>
        <w:tc>
          <w:tcPr>
            <w:tcW w:w="1304" w:type="dxa"/>
            <w:tcBorders>
              <w:left w:val="single" w:sz="2" w:space="0" w:color="000000"/>
              <w:bottom w:val="single" w:sz="2" w:space="0" w:color="000000"/>
            </w:tcBorders>
            <w:vAlign w:val="center"/>
          </w:tcPr>
          <w:p w14:paraId="40F8E547" w14:textId="77777777" w:rsidR="00392F2B" w:rsidRDefault="00392F2B" w:rsidP="002F208B">
            <w:pPr>
              <w:pStyle w:val="af"/>
              <w:jc w:val="center"/>
            </w:pPr>
            <w:r>
              <w:t>0.0000</w:t>
            </w:r>
          </w:p>
        </w:tc>
        <w:tc>
          <w:tcPr>
            <w:tcW w:w="1469" w:type="dxa"/>
            <w:tcBorders>
              <w:left w:val="single" w:sz="2" w:space="0" w:color="000000"/>
              <w:bottom w:val="single" w:sz="2" w:space="0" w:color="000000"/>
            </w:tcBorders>
            <w:vAlign w:val="center"/>
          </w:tcPr>
          <w:p w14:paraId="27809AED" w14:textId="77777777" w:rsidR="00392F2B" w:rsidRDefault="00392F2B" w:rsidP="002F208B">
            <w:pPr>
              <w:pStyle w:val="af"/>
              <w:jc w:val="center"/>
            </w:pPr>
            <w:r>
              <w:t>14.4405</w:t>
            </w:r>
          </w:p>
        </w:tc>
        <w:tc>
          <w:tcPr>
            <w:tcW w:w="1260" w:type="dxa"/>
            <w:tcBorders>
              <w:left w:val="single" w:sz="2" w:space="0" w:color="000000"/>
              <w:bottom w:val="single" w:sz="2" w:space="0" w:color="000000"/>
              <w:right w:val="single" w:sz="2" w:space="0" w:color="000000"/>
            </w:tcBorders>
            <w:vAlign w:val="center"/>
          </w:tcPr>
          <w:p w14:paraId="0BC4508A" w14:textId="77777777" w:rsidR="00392F2B" w:rsidRDefault="00392F2B" w:rsidP="002F208B">
            <w:pPr>
              <w:pStyle w:val="af"/>
              <w:jc w:val="center"/>
            </w:pPr>
            <w:r>
              <w:t>6.9161</w:t>
            </w:r>
          </w:p>
        </w:tc>
      </w:tr>
      <w:tr w:rsidR="00392F2B" w14:paraId="154D98B1" w14:textId="77777777" w:rsidTr="002F208B">
        <w:trPr>
          <w:trHeight w:val="477"/>
        </w:trPr>
        <w:tc>
          <w:tcPr>
            <w:tcW w:w="2713" w:type="dxa"/>
            <w:tcBorders>
              <w:left w:val="single" w:sz="2" w:space="0" w:color="000000"/>
              <w:bottom w:val="single" w:sz="2" w:space="0" w:color="000000"/>
            </w:tcBorders>
            <w:vAlign w:val="center"/>
          </w:tcPr>
          <w:p w14:paraId="483ECF70" w14:textId="77777777" w:rsidR="00392F2B" w:rsidRDefault="00392F2B" w:rsidP="002F208B">
            <w:pPr>
              <w:pStyle w:val="af"/>
            </w:pPr>
            <w:r>
              <w:t>Плотность нашивки</w:t>
            </w:r>
          </w:p>
        </w:tc>
        <w:tc>
          <w:tcPr>
            <w:tcW w:w="1304" w:type="dxa"/>
            <w:tcBorders>
              <w:left w:val="single" w:sz="2" w:space="0" w:color="000000"/>
              <w:bottom w:val="single" w:sz="2" w:space="0" w:color="000000"/>
            </w:tcBorders>
            <w:vAlign w:val="center"/>
          </w:tcPr>
          <w:p w14:paraId="2CA8CCE9" w14:textId="77777777" w:rsidR="00392F2B" w:rsidRDefault="00392F2B" w:rsidP="002F208B">
            <w:pPr>
              <w:pStyle w:val="af"/>
              <w:jc w:val="center"/>
            </w:pPr>
            <w:r>
              <w:t>57.1539</w:t>
            </w:r>
          </w:p>
        </w:tc>
        <w:tc>
          <w:tcPr>
            <w:tcW w:w="1587" w:type="dxa"/>
            <w:tcBorders>
              <w:left w:val="single" w:sz="2" w:space="0" w:color="000000"/>
              <w:bottom w:val="single" w:sz="2" w:space="0" w:color="000000"/>
            </w:tcBorders>
            <w:vAlign w:val="center"/>
          </w:tcPr>
          <w:p w14:paraId="62C9DC96" w14:textId="77777777" w:rsidR="00392F2B" w:rsidRDefault="00392F2B" w:rsidP="002F208B">
            <w:pPr>
              <w:pStyle w:val="af"/>
              <w:jc w:val="center"/>
            </w:pPr>
            <w:r>
              <w:t>12.3510</w:t>
            </w:r>
          </w:p>
        </w:tc>
        <w:tc>
          <w:tcPr>
            <w:tcW w:w="1304" w:type="dxa"/>
            <w:tcBorders>
              <w:left w:val="single" w:sz="2" w:space="0" w:color="000000"/>
              <w:bottom w:val="single" w:sz="2" w:space="0" w:color="000000"/>
            </w:tcBorders>
            <w:vAlign w:val="center"/>
          </w:tcPr>
          <w:p w14:paraId="75204D71" w14:textId="77777777" w:rsidR="00392F2B" w:rsidRDefault="00392F2B" w:rsidP="002F208B">
            <w:pPr>
              <w:pStyle w:val="af"/>
              <w:jc w:val="center"/>
            </w:pPr>
            <w:r>
              <w:t>0.0000</w:t>
            </w:r>
          </w:p>
        </w:tc>
        <w:tc>
          <w:tcPr>
            <w:tcW w:w="1469" w:type="dxa"/>
            <w:tcBorders>
              <w:left w:val="single" w:sz="2" w:space="0" w:color="000000"/>
              <w:bottom w:val="single" w:sz="2" w:space="0" w:color="000000"/>
            </w:tcBorders>
            <w:vAlign w:val="center"/>
          </w:tcPr>
          <w:p w14:paraId="7347D7EA" w14:textId="77777777" w:rsidR="00392F2B" w:rsidRDefault="00392F2B" w:rsidP="002F208B">
            <w:pPr>
              <w:pStyle w:val="af"/>
              <w:jc w:val="center"/>
            </w:pPr>
            <w:r>
              <w:t>103.9889</w:t>
            </w:r>
          </w:p>
        </w:tc>
        <w:tc>
          <w:tcPr>
            <w:tcW w:w="1260" w:type="dxa"/>
            <w:tcBorders>
              <w:left w:val="single" w:sz="2" w:space="0" w:color="000000"/>
              <w:bottom w:val="single" w:sz="2" w:space="0" w:color="000000"/>
              <w:right w:val="single" w:sz="2" w:space="0" w:color="000000"/>
            </w:tcBorders>
            <w:vAlign w:val="center"/>
          </w:tcPr>
          <w:p w14:paraId="2633338E" w14:textId="77777777" w:rsidR="00392F2B" w:rsidRDefault="00392F2B" w:rsidP="002F208B">
            <w:pPr>
              <w:pStyle w:val="af"/>
              <w:jc w:val="center"/>
            </w:pPr>
            <w:r>
              <w:t>57.3419</w:t>
            </w:r>
          </w:p>
        </w:tc>
      </w:tr>
    </w:tbl>
    <w:p w14:paraId="5CE78A6D" w14:textId="77777777" w:rsidR="00392F2B" w:rsidRDefault="00392F2B" w:rsidP="00392F2B">
      <w:pPr>
        <w:pStyle w:val="a0"/>
        <w:jc w:val="center"/>
      </w:pPr>
    </w:p>
    <w:p w14:paraId="0E1DBF1B" w14:textId="45E50479" w:rsidR="00D67623" w:rsidRDefault="00392F2B">
      <w:pPr>
        <w:pStyle w:val="af1"/>
      </w:pPr>
      <w:r>
        <w:rPr>
          <w:noProof/>
        </w:rPr>
        <w:lastRenderedPageBreak/>
        <w:drawing>
          <wp:inline distT="0" distB="0" distL="0" distR="0" wp14:anchorId="7DE96D2C" wp14:editId="7F0E1B4E">
            <wp:extent cx="5931535" cy="5931535"/>
            <wp:effectExtent l="0" t="0" r="0" b="0"/>
            <wp:docPr id="181141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r>
        <w:t>Рисунок 4 — Попарные графики рассеяния точек</w:t>
      </w:r>
    </w:p>
    <w:p w14:paraId="091BDB54" w14:textId="77777777" w:rsidR="00D57E8A" w:rsidRPr="00D57E8A" w:rsidRDefault="00D57E8A" w:rsidP="00D57E8A">
      <w:pPr>
        <w:pStyle w:val="a0"/>
        <w:rPr>
          <w:rFonts w:cs="Times New Roman"/>
          <w:iCs/>
          <w:szCs w:val="28"/>
        </w:rPr>
      </w:pPr>
      <w:r w:rsidRPr="00D57E8A">
        <w:rPr>
          <w:rFonts w:cs="Times New Roman"/>
          <w:iCs/>
          <w:szCs w:val="28"/>
        </w:rPr>
        <w:t>Для признаков с нормальным распределением можно использовать следующие методы выявления выбросов:</w:t>
      </w:r>
    </w:p>
    <w:p w14:paraId="5156137A" w14:textId="77777777" w:rsidR="00D57E8A" w:rsidRPr="00D57E8A" w:rsidRDefault="00D57E8A" w:rsidP="00D57E8A">
      <w:pPr>
        <w:pStyle w:val="a0"/>
        <w:rPr>
          <w:rFonts w:cs="Times New Roman"/>
          <w:iCs/>
          <w:szCs w:val="28"/>
        </w:rPr>
      </w:pPr>
      <w:r w:rsidRPr="00D57E8A">
        <w:rPr>
          <w:rFonts w:cs="Times New Roman"/>
          <w:iCs/>
          <w:szCs w:val="28"/>
        </w:rPr>
        <w:t>1. Метод 3-х сигм: В этом методе выбросы считаются значениями, которые находятся за пределами трех стандартных отклонений от среднего значения признака.</w:t>
      </w:r>
    </w:p>
    <w:p w14:paraId="2D9692B3" w14:textId="77777777" w:rsidR="00D57E8A" w:rsidRPr="00D57E8A" w:rsidRDefault="00D57E8A" w:rsidP="00D57E8A">
      <w:pPr>
        <w:pStyle w:val="a0"/>
        <w:rPr>
          <w:rFonts w:cs="Times New Roman"/>
          <w:iCs/>
          <w:szCs w:val="28"/>
        </w:rPr>
      </w:pPr>
      <w:r w:rsidRPr="00D57E8A">
        <w:rPr>
          <w:rFonts w:cs="Times New Roman"/>
          <w:iCs/>
          <w:szCs w:val="28"/>
        </w:rPr>
        <w:t>2. Метод межквартильных расстояний: В этом методе выбросы определяются на основе разницы между третьим и первым квартилями (IQR). Значения, которые находятся за пределами величины 1.5 * IQR за пределами первого и третьего квартиля, считаются выбросами.</w:t>
      </w:r>
    </w:p>
    <w:p w14:paraId="3F673138" w14:textId="77777777" w:rsidR="00D57E8A" w:rsidRPr="00D57E8A" w:rsidRDefault="00D57E8A" w:rsidP="00D57E8A">
      <w:pPr>
        <w:pStyle w:val="a0"/>
        <w:rPr>
          <w:rFonts w:cs="Times New Roman"/>
          <w:iCs/>
          <w:szCs w:val="28"/>
        </w:rPr>
      </w:pPr>
      <w:r w:rsidRPr="00D57E8A">
        <w:rPr>
          <w:rFonts w:cs="Times New Roman"/>
          <w:iCs/>
          <w:szCs w:val="28"/>
        </w:rPr>
        <w:lastRenderedPageBreak/>
        <w:t>При применении этих методов к нашему датасету были найдены следующие выбросы:</w:t>
      </w:r>
    </w:p>
    <w:p w14:paraId="1BCDC2CE" w14:textId="77777777" w:rsidR="00D57E8A" w:rsidRPr="00D57E8A" w:rsidRDefault="00D57E8A" w:rsidP="00D57E8A">
      <w:pPr>
        <w:pStyle w:val="a0"/>
        <w:rPr>
          <w:rFonts w:cs="Times New Roman"/>
          <w:iCs/>
          <w:szCs w:val="28"/>
        </w:rPr>
      </w:pPr>
      <w:r w:rsidRPr="00D57E8A">
        <w:rPr>
          <w:rFonts w:cs="Times New Roman"/>
          <w:iCs/>
          <w:szCs w:val="28"/>
        </w:rPr>
        <w:t>- Методом 3-х сигм: обнаружено 24 выброса.</w:t>
      </w:r>
    </w:p>
    <w:p w14:paraId="4083540E" w14:textId="32EF87C8" w:rsidR="00D67623" w:rsidRDefault="00D57E8A" w:rsidP="00D57E8A">
      <w:pPr>
        <w:pStyle w:val="a0"/>
        <w:rPr>
          <w:rFonts w:cs="Times New Roman"/>
          <w:iCs/>
          <w:szCs w:val="28"/>
        </w:rPr>
      </w:pPr>
      <w:r w:rsidRPr="00D57E8A">
        <w:rPr>
          <w:rFonts w:cs="Times New Roman"/>
          <w:iCs/>
          <w:szCs w:val="28"/>
        </w:rPr>
        <w:t>- Методом межквартильных расстояний: обнаружено 93 выброса.</w:t>
      </w:r>
      <w:r w:rsidR="00A64988">
        <w:rPr>
          <w:rFonts w:cs="Times New Roman"/>
          <w:iCs/>
          <w:szCs w:val="28"/>
        </w:rPr>
        <w:t xml:space="preserve"> </w:t>
      </w:r>
      <w:r>
        <w:rPr>
          <w:rFonts w:cs="Times New Roman"/>
          <w:iCs/>
          <w:szCs w:val="28"/>
        </w:rPr>
        <w:t>Пример выбросов на гистограмме распределения и диаграмме «ящик с усами» приведен на рисунке 5.</w:t>
      </w:r>
    </w:p>
    <w:p w14:paraId="093C791A" w14:textId="77777777" w:rsidR="00D67623" w:rsidRDefault="00D67623">
      <w:pPr>
        <w:pStyle w:val="a0"/>
        <w:rPr>
          <w:rFonts w:cs="Times New Roman"/>
          <w:iCs/>
          <w:szCs w:val="28"/>
        </w:rPr>
      </w:pPr>
    </w:p>
    <w:p w14:paraId="6FFE9004" w14:textId="3A1771ED" w:rsidR="00D67623" w:rsidRDefault="00D57E8A">
      <w:pPr>
        <w:pStyle w:val="af1"/>
      </w:pPr>
      <w:r>
        <w:rPr>
          <w:noProof/>
        </w:rPr>
        <w:drawing>
          <wp:inline distT="0" distB="0" distL="0" distR="0" wp14:anchorId="307A5283" wp14:editId="75CD683E">
            <wp:extent cx="6120130" cy="1885315"/>
            <wp:effectExtent l="0" t="0" r="0" b="0"/>
            <wp:docPr id="1631337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7074" name=""/>
                    <pic:cNvPicPr/>
                  </pic:nvPicPr>
                  <pic:blipFill>
                    <a:blip r:embed="rId11"/>
                    <a:stretch>
                      <a:fillRect/>
                    </a:stretch>
                  </pic:blipFill>
                  <pic:spPr>
                    <a:xfrm>
                      <a:off x="0" y="0"/>
                      <a:ext cx="6120130" cy="1885315"/>
                    </a:xfrm>
                    <a:prstGeom prst="rect">
                      <a:avLst/>
                    </a:prstGeom>
                  </pic:spPr>
                </pic:pic>
              </a:graphicData>
            </a:graphic>
          </wp:inline>
        </w:drawing>
      </w:r>
      <w:r>
        <w:t>Рисунок 5 — Пример выбросов</w:t>
      </w:r>
    </w:p>
    <w:p w14:paraId="5C3829D0" w14:textId="77777777" w:rsidR="00A64988" w:rsidRDefault="00A64988" w:rsidP="00A64988">
      <w:pPr>
        <w:pStyle w:val="a0"/>
      </w:pPr>
      <w:r w:rsidRPr="00A64988">
        <w:t xml:space="preserve">Учитывая, что датасет уже был очищен от явного шума, рекомендуется применить метод 3-х сигм для выявления выбросов, так как он более деликатный и поможет избежать потери значимых данных. </w:t>
      </w:r>
      <w:r>
        <w:t xml:space="preserve">Кроме того в методе </w:t>
      </w:r>
      <w:r w:rsidRPr="00D57E8A">
        <w:rPr>
          <w:rFonts w:cs="Times New Roman"/>
          <w:iCs/>
          <w:szCs w:val="28"/>
        </w:rPr>
        <w:t>Метод межквартильных расстояний</w:t>
      </w:r>
      <w:r>
        <w:rPr>
          <w:rFonts w:cs="Times New Roman"/>
          <w:iCs/>
          <w:szCs w:val="28"/>
        </w:rPr>
        <w:t xml:space="preserve"> есть своеобразное «</w:t>
      </w:r>
      <w:r>
        <w:t xml:space="preserve">Философское затруднение» - искать выбросы с помощью среднего и отклонения, чьи значения как раз и обусловлены наличием выбросов - порочный круг. </w:t>
      </w:r>
    </w:p>
    <w:p w14:paraId="76F542A2" w14:textId="445A6DEE" w:rsidR="00A64988" w:rsidRPr="00A64988" w:rsidRDefault="00A64988" w:rsidP="00A64988">
      <w:pPr>
        <w:pStyle w:val="a0"/>
      </w:pPr>
      <w:r w:rsidRPr="00A64988">
        <w:t>Значения, определенные как выбросы, могут быть удалены из датасета. После этого удаления в датасете останется 1000 строк и 13 переменных-признаков.</w:t>
      </w:r>
    </w:p>
    <w:p w14:paraId="3526D694" w14:textId="77777777" w:rsidR="00A64988" w:rsidRPr="00A64988" w:rsidRDefault="00A64988" w:rsidP="00A64988">
      <w:pPr>
        <w:pStyle w:val="a0"/>
      </w:pPr>
      <w:r w:rsidRPr="00A64988">
        <w:t>В задании указано, что целевыми переменными являются:</w:t>
      </w:r>
    </w:p>
    <w:p w14:paraId="380823A6" w14:textId="77777777" w:rsidR="00A64988" w:rsidRPr="00A64988" w:rsidRDefault="00A64988" w:rsidP="00A64988">
      <w:pPr>
        <w:pStyle w:val="a0"/>
      </w:pPr>
      <w:r w:rsidRPr="00A64988">
        <w:t>1. Модуль упругости при растяжении, измеряемый в гигапаскалях (ГПа).</w:t>
      </w:r>
    </w:p>
    <w:p w14:paraId="2B4C7544" w14:textId="77777777" w:rsidR="00A64988" w:rsidRPr="00A64988" w:rsidRDefault="00A64988" w:rsidP="00A64988">
      <w:pPr>
        <w:pStyle w:val="a0"/>
      </w:pPr>
      <w:r w:rsidRPr="00A64988">
        <w:t>2. Прочность при растяжении, измеряемая в мегапаскалях (МПа).</w:t>
      </w:r>
    </w:p>
    <w:p w14:paraId="2F3B8300" w14:textId="77777777" w:rsidR="00A64988" w:rsidRPr="00A64988" w:rsidRDefault="00A64988" w:rsidP="00A64988">
      <w:pPr>
        <w:pStyle w:val="a0"/>
      </w:pPr>
      <w:r w:rsidRPr="00A64988">
        <w:t>3. Соотношение матрица-наполнитель.</w:t>
      </w:r>
    </w:p>
    <w:p w14:paraId="7D26A9B2" w14:textId="77777777" w:rsidR="00A64988" w:rsidRPr="00A64988" w:rsidRDefault="00A64988" w:rsidP="00A64988">
      <w:pPr>
        <w:pStyle w:val="a0"/>
      </w:pPr>
      <w:r w:rsidRPr="00A64988">
        <w:t>Данные переменные будут использоваться в дальнейшем анализе и моделировании.</w:t>
      </w:r>
    </w:p>
    <w:p w14:paraId="2021156D" w14:textId="09898E59" w:rsidR="00D67623" w:rsidRDefault="00000000" w:rsidP="00A64988">
      <w:pPr>
        <w:pStyle w:val="2"/>
        <w:numPr>
          <w:ilvl w:val="1"/>
          <w:numId w:val="3"/>
        </w:numPr>
      </w:pPr>
      <w:r>
        <w:lastRenderedPageBreak/>
        <w:t>1.2. Описание используемых методов</w:t>
      </w:r>
    </w:p>
    <w:p w14:paraId="034800B6" w14:textId="77777777" w:rsidR="00A64988" w:rsidRPr="00A64988" w:rsidRDefault="00A64988" w:rsidP="00A64988">
      <w:pPr>
        <w:pStyle w:val="a0"/>
      </w:pPr>
      <w:r w:rsidRPr="00A64988">
        <w:t>Для предсказания значений вещественной, непрерывной переменной используется задача регрессии. В данной задаче зависимая переменная должна быть связана с одной или несколькими независимыми переменными, также известными как предикторы или регрессоры. Регрессионный анализ позволяет понять, как "типичное" значение зависимой переменной изменяется при изменении независимых переменных.</w:t>
      </w:r>
    </w:p>
    <w:p w14:paraId="185943DA" w14:textId="77777777" w:rsidR="00A64988" w:rsidRPr="00A64988" w:rsidRDefault="00A64988" w:rsidP="00A64988">
      <w:pPr>
        <w:pStyle w:val="a0"/>
      </w:pPr>
      <w:r w:rsidRPr="00A64988">
        <w:t>Существует множество методов регрессионного анализа, включая простую и множественную линейную регрессию. Эти модели являются параметрическими, что означает, что функция регрессии определяется конечным числом неизвестных параметров, которые оцениваются на основе доступных данных.</w:t>
      </w:r>
    </w:p>
    <w:p w14:paraId="5F3A0C66" w14:textId="35D71BFB" w:rsidR="00D67623" w:rsidRDefault="00000000" w:rsidP="00A64988">
      <w:pPr>
        <w:pStyle w:val="2"/>
        <w:numPr>
          <w:ilvl w:val="1"/>
          <w:numId w:val="3"/>
        </w:numPr>
      </w:pPr>
      <w:r>
        <w:t>1.2.1 Линейная регрессия</w:t>
      </w:r>
    </w:p>
    <w:p w14:paraId="4A54EB53" w14:textId="77777777" w:rsidR="00B21406" w:rsidRDefault="00B21406" w:rsidP="00B21406">
      <w:pPr>
        <w:pStyle w:val="a0"/>
      </w:pPr>
      <w:r>
        <w:t>Верно, простая линейная регрессия имеет место, когда рассматривается зависимость между одной входной и одной выходной переменными. Уравнение простой линейной регрессии имеет вид y = ax + b (1), где a и b - коэффициенты модели, которые определяют наклон и смещение линии регрессии. Коэффициенты обычно оцениваются методом наименьших квадратов.</w:t>
      </w:r>
    </w:p>
    <w:p w14:paraId="15E2BB47" w14:textId="77777777" w:rsidR="00B21406" w:rsidRDefault="00B21406" w:rsidP="00B21406">
      <w:pPr>
        <w:pStyle w:val="a0"/>
      </w:pPr>
      <w:r>
        <w:t>Если требуется анализировать зависимость между несколькими входными и одной выходной переменными, то используется множественная линейная регрессия. Уравнение множественной линейной регрессии имеет вид Y = b0 + b1 * x1 + b2 * x2 + ... + bn * xn (2), где n - число входных переменных.</w:t>
      </w:r>
    </w:p>
    <w:p w14:paraId="0E84344C" w14:textId="6A7FBC9E" w:rsidR="00D67623" w:rsidRDefault="00B21406" w:rsidP="00B21406">
      <w:pPr>
        <w:pStyle w:val="a0"/>
      </w:pPr>
      <w:r>
        <w:t xml:space="preserve">В Python линейная регрессия реализована в модуле sklearn.linear_model.LinearRegression. Этот модуль позволяет легко создавать и обучать модель линейной регрессии с использованием метода наименьших квадратов. где n - число входных переменных. </w:t>
      </w:r>
    </w:p>
    <w:p w14:paraId="0C6D1320" w14:textId="49CA414D" w:rsidR="00D67623" w:rsidRDefault="00000000" w:rsidP="00B21406">
      <w:pPr>
        <w:pStyle w:val="2"/>
        <w:numPr>
          <w:ilvl w:val="0"/>
          <w:numId w:val="0"/>
        </w:numPr>
      </w:pPr>
      <w:r>
        <w:t>1.2.2 Лассо (LASSO) и гребневая (Ridge) регрессия</w:t>
      </w:r>
    </w:p>
    <w:p w14:paraId="6E6B9437" w14:textId="7E58FC1A" w:rsidR="00B21406" w:rsidRPr="00B21406" w:rsidRDefault="00B21406" w:rsidP="00B21406">
      <w:pPr>
        <w:pStyle w:val="a0"/>
      </w:pPr>
      <w:r>
        <w:lastRenderedPageBreak/>
        <w:t>М</w:t>
      </w:r>
      <w:r w:rsidRPr="00B21406">
        <w:t>етод регрессии LASSO (Least Absolute Shrinkage and Selection Operator) и гребневая регрессия (Ridge regression) являются вариациями линейной регрессии с регуляризацией. Они применяются для данных, которые имеют сильную корреляцию между признаками или мультиколлинеарность.</w:t>
      </w:r>
    </w:p>
    <w:p w14:paraId="23223DC1" w14:textId="10E9D648" w:rsidR="00B21406" w:rsidRPr="00B21406" w:rsidRDefault="00B21406" w:rsidP="00B21406">
      <w:pPr>
        <w:pStyle w:val="a0"/>
      </w:pPr>
      <w:r w:rsidRPr="00B21406">
        <w:t xml:space="preserve">LASSO использует регуляризацию L1, </w:t>
      </w:r>
      <w:r w:rsidR="00816A99" w:rsidRPr="00816A99">
        <w:t>добавляя штраф для весов</w:t>
      </w:r>
      <w:r w:rsidRPr="00B21406">
        <w:t>на основе их абсолютных значений. Это позволяет автоматически отбирать наиболее значимые признаки и исключать избыточные или сильно коррелированные признаки. Регуляризация L1 также способствует упрощению модели и сокращению сложности данных.</w:t>
      </w:r>
    </w:p>
    <w:p w14:paraId="0709378E" w14:textId="77777777" w:rsidR="00B21406" w:rsidRPr="00B21406" w:rsidRDefault="00B21406" w:rsidP="00B21406">
      <w:pPr>
        <w:pStyle w:val="a0"/>
      </w:pPr>
      <w:r w:rsidRPr="00B21406">
        <w:t>Гребневая регрессия использует регуляризацию L2, которая штрафует коэффициенты модели на основе их квадратов. Это также помогает снизить влияние сильно коррелированных признаков и уменьшить мультиколлинеарность. Регуляризация L2 наказывает за более значительные ошибки, что способствует более устойчивой модели.</w:t>
      </w:r>
    </w:p>
    <w:p w14:paraId="11AC5F24" w14:textId="77777777" w:rsidR="00B21406" w:rsidRPr="00B21406" w:rsidRDefault="00B21406" w:rsidP="00B21406">
      <w:pPr>
        <w:pStyle w:val="a0"/>
      </w:pPr>
      <w:r w:rsidRPr="00B21406">
        <w:t>Оба метода, LASSO и гребневая регрессия, доступны в библиотеке scikit-learn (sklearn) в модулях sklearn.linear_model.Lasso и sklearn.linear_model.Ridge. Они позволяют создавать и обучать модели с использованием регуляризации и проводить отбор признаков на основе их значимости.</w:t>
      </w:r>
    </w:p>
    <w:p w14:paraId="1D653C57" w14:textId="28B70E4D" w:rsidR="00D67623" w:rsidRDefault="00000000" w:rsidP="00B21406">
      <w:pPr>
        <w:pStyle w:val="2"/>
        <w:numPr>
          <w:ilvl w:val="1"/>
          <w:numId w:val="3"/>
        </w:numPr>
      </w:pPr>
      <w:r>
        <w:t>1.2.3 Метод опорных векторов для регрессии</w:t>
      </w:r>
    </w:p>
    <w:p w14:paraId="67E64CA7" w14:textId="746704CC" w:rsidR="004F6E5A" w:rsidRDefault="00000000" w:rsidP="004F6E5A">
      <w:pPr>
        <w:pStyle w:val="a0"/>
      </w:pPr>
      <w:r>
        <w:t xml:space="preserve">Метод опорных векторов (support vector machine, SVM) </w:t>
      </w:r>
      <w:r w:rsidR="004F6E5A">
        <w:t>является одним из наиболее популярных алгоритмов машинного обучения, который применяется для задач классификации и регрессии.</w:t>
      </w:r>
    </w:p>
    <w:p w14:paraId="6618CD00" w14:textId="77777777" w:rsidR="004F6E5A" w:rsidRDefault="004F6E5A" w:rsidP="004F6E5A">
      <w:pPr>
        <w:pStyle w:val="a0"/>
      </w:pPr>
      <w:r>
        <w:t>Основная идея SVM заключается в построении гиперплоскости или набора гиперплоскостей в многомерном пространстве, которые разделяют объекты разных классов оптимальным образом. Гиперплоскость выбирается таким образом, чтобы иметь наибольшее расстояние (зазор) до ближайших точек обучающей выборки разных классов. Такие ближайшие точки обучающей выборки называются опорными векторами.</w:t>
      </w:r>
    </w:p>
    <w:p w14:paraId="437B0CCB" w14:textId="77777777" w:rsidR="004F6E5A" w:rsidRDefault="004F6E5A" w:rsidP="004F6E5A">
      <w:pPr>
        <w:pStyle w:val="a0"/>
      </w:pPr>
      <w:r>
        <w:lastRenderedPageBreak/>
        <w:t>Если исходные данные не являются линейно разделимыми, то SVM может использовать ядерную функцию для выполнения преобразования данных в пространство большей размерности, где они становятся линейно разделимыми. Некоторые известные ядерные функции включают линейную, полиномиальную и гауссовскую (rbf).</w:t>
      </w:r>
    </w:p>
    <w:p w14:paraId="2EA5BCC0" w14:textId="77777777" w:rsidR="004F6E5A" w:rsidRDefault="004F6E5A" w:rsidP="004F6E5A">
      <w:pPr>
        <w:pStyle w:val="a0"/>
      </w:pPr>
      <w:r>
        <w:t>SVM решает задачу оптимизации, чтобы найти оптимальное разделение. Кроме того, параметр C используется для регуляризации, контролирующий баланс между достижением наилучшего разделения и минимизацией ошибок.</w:t>
      </w:r>
    </w:p>
    <w:p w14:paraId="64EBA6FE" w14:textId="77777777" w:rsidR="004F6E5A" w:rsidRDefault="004F6E5A" w:rsidP="004F6E5A">
      <w:pPr>
        <w:pStyle w:val="a0"/>
      </w:pPr>
      <w:r>
        <w:t>Основные преимущества SVM включают его хорошую изученность и способность обрабатывать данные с большим количеством признаков. Однако у SVM есть и некоторые недостатки, такие как чувствительность к выбросам и отсутствие интерпретируемости модели.</w:t>
      </w:r>
    </w:p>
    <w:p w14:paraId="0DF7FC79" w14:textId="2096CBE4" w:rsidR="004F6E5A" w:rsidRDefault="004F6E5A" w:rsidP="004F6E5A">
      <w:pPr>
        <w:pStyle w:val="a0"/>
      </w:pPr>
      <w:r>
        <w:t>Вариация метода SVM для регрессии называется Support Vector Regression (SVR). Она используется для предсказания непрерывных значений. Реализация SVR в Python можно найти в модуле sklearn.svm.SVR библиотеки scikit-learn.</w:t>
      </w:r>
    </w:p>
    <w:p w14:paraId="77E18F3F" w14:textId="7D9D6DC1" w:rsidR="00D67623" w:rsidRDefault="00000000" w:rsidP="004F6E5A">
      <w:pPr>
        <w:pStyle w:val="2"/>
        <w:numPr>
          <w:ilvl w:val="1"/>
          <w:numId w:val="3"/>
        </w:numPr>
      </w:pPr>
      <w:r>
        <w:t>1.2.4 Метод k-ближайших соседей</w:t>
      </w:r>
    </w:p>
    <w:p w14:paraId="04D33F4F" w14:textId="32E5EADE" w:rsidR="004F6E5A" w:rsidRPr="004F6E5A" w:rsidRDefault="004F6E5A" w:rsidP="004F6E5A">
      <w:pPr>
        <w:pStyle w:val="a0"/>
      </w:pPr>
      <w:r w:rsidRPr="004F6E5A">
        <w:t>Метод k-ближайших соседей (k Nearest Neighbors, kNN) является еще одним методом, который может быть использован для задачи регрессии.</w:t>
      </w:r>
    </w:p>
    <w:p w14:paraId="550D6938" w14:textId="77777777" w:rsidR="004F6E5A" w:rsidRPr="004F6E5A" w:rsidRDefault="004F6E5A" w:rsidP="004F6E5A">
      <w:pPr>
        <w:pStyle w:val="a0"/>
      </w:pPr>
      <w:r w:rsidRPr="004F6E5A">
        <w:t>В методе kNN для классификации объекту присваивается класс, который является наиболее распространенным среди k ближайших соседей этого объекта. В случае регрессии, объекту присваивается среднее значение целевой переменной по k ближайшим к нему объектам, значения которых уже известны.</w:t>
      </w:r>
    </w:p>
    <w:p w14:paraId="224782FE" w14:textId="77777777" w:rsidR="004F6E5A" w:rsidRPr="004F6E5A" w:rsidRDefault="004F6E5A" w:rsidP="004F6E5A">
      <w:pPr>
        <w:pStyle w:val="a0"/>
      </w:pPr>
      <w:r w:rsidRPr="004F6E5A">
        <w:t>Для работы метода kNN требуется определить метрику расстояния между объектами. Для количественных признаков обычно используется евклидово расстояние, а для категориальных признаков может применяться расстояние Хэмминга или другие подходящие метрики.</w:t>
      </w:r>
    </w:p>
    <w:p w14:paraId="3B7FDFD5" w14:textId="77777777" w:rsidR="004F6E5A" w:rsidRPr="004F6E5A" w:rsidRDefault="004F6E5A" w:rsidP="004F6E5A">
      <w:pPr>
        <w:pStyle w:val="a0"/>
      </w:pPr>
      <w:r w:rsidRPr="004F6E5A">
        <w:t>Метод kNN относится к непараметрическим методам регрессии, так как он не предполагает никаких предположений о распределении данных.</w:t>
      </w:r>
    </w:p>
    <w:p w14:paraId="340EA483" w14:textId="77777777" w:rsidR="004F6E5A" w:rsidRPr="004F6E5A" w:rsidRDefault="004F6E5A" w:rsidP="004F6E5A">
      <w:pPr>
        <w:pStyle w:val="a0"/>
      </w:pPr>
      <w:r w:rsidRPr="004F6E5A">
        <w:lastRenderedPageBreak/>
        <w:t>В библиотеке scikit-learn (sklearn) метод k-ближайших соседей для регрессии реализован в классе sklearn.neighbors.KNeighborsRegressor. Он позволяет создавать модели, основанные на методе kNN, и проводить регрессионные прогнозы на основе ближайших соседей.</w:t>
      </w:r>
    </w:p>
    <w:p w14:paraId="16B7629F" w14:textId="28CBF8A5" w:rsidR="00D67623" w:rsidRDefault="00000000" w:rsidP="004F6E5A">
      <w:pPr>
        <w:pStyle w:val="2"/>
        <w:numPr>
          <w:ilvl w:val="1"/>
          <w:numId w:val="3"/>
        </w:numPr>
      </w:pPr>
      <w:r>
        <w:t>1.2.5 Деревья решений</w:t>
      </w:r>
    </w:p>
    <w:p w14:paraId="0CC7A8E3" w14:textId="04CC58FE" w:rsidR="004F6E5A" w:rsidRPr="004F6E5A" w:rsidRDefault="004F6E5A" w:rsidP="004F6E5A">
      <w:pPr>
        <w:pStyle w:val="a0"/>
      </w:pPr>
      <w:r w:rsidRPr="004F6E5A">
        <w:t>Деревья решений (Decision Trees) являются еще одним методом, который может быть использован и для классификации, и для регрессии. Деревья решений представляют собой иерархические структуры, где каждый узел представляет собой решающее правило, а листы содержат результаты, такие как классы или значения целевой переменной.</w:t>
      </w:r>
    </w:p>
    <w:p w14:paraId="31D39596" w14:textId="77777777" w:rsidR="004F6E5A" w:rsidRPr="004F6E5A" w:rsidRDefault="004F6E5A" w:rsidP="004F6E5A">
      <w:pPr>
        <w:pStyle w:val="a0"/>
      </w:pPr>
      <w:r w:rsidRPr="004F6E5A">
        <w:t>В деревьях решений, принятие решений происходит путем проверки условий на разных уровнях дерева, чтобы определить, какой путь следует выбрать. Процесс обучения дерева решений заключается в автоматическом формировании решающих правил на основе обучающих примеров. Это происходит путем разбиения множества примеров на более чистые подмножества, где каждое разбиение основано на выбранном атрибуте.</w:t>
      </w:r>
    </w:p>
    <w:p w14:paraId="33461E09" w14:textId="77777777" w:rsidR="004F6E5A" w:rsidRPr="004F6E5A" w:rsidRDefault="004F6E5A" w:rsidP="004F6E5A">
      <w:pPr>
        <w:pStyle w:val="a0"/>
      </w:pPr>
      <w:r w:rsidRPr="004F6E5A">
        <w:t>В деревьях решений для регрессии, критерием разбиения обычно является минимизация дисперсии вокруг среднего значения целевой переменной в каждом листе дерева. Это позволяет найти наилучшие признаки, которые разделяют выборку таким образом, чтобы значения целевой переменной в каждом листе были примерно равны.</w:t>
      </w:r>
    </w:p>
    <w:p w14:paraId="731BD78C" w14:textId="77777777" w:rsidR="004F6E5A" w:rsidRPr="004F6E5A" w:rsidRDefault="004F6E5A" w:rsidP="004F6E5A">
      <w:pPr>
        <w:pStyle w:val="a0"/>
      </w:pPr>
      <w:r w:rsidRPr="004F6E5A">
        <w:t>Библиотека scikit-learn (sklearn) предоставляет класс sklearn.tree.DecisionTreeRegressor, который реализует деревья решений для задачи регрессии. Он позволяет создавать и обучать модели деревьев решений для прогнозирования значений целевой переменной на основе входных признаков.</w:t>
      </w:r>
    </w:p>
    <w:p w14:paraId="0E2912C5" w14:textId="77777777" w:rsidR="004F6E5A" w:rsidRPr="004F6E5A" w:rsidRDefault="004F6E5A" w:rsidP="004F6E5A">
      <w:pPr>
        <w:pStyle w:val="a0"/>
      </w:pPr>
    </w:p>
    <w:p w14:paraId="58C1BB40" w14:textId="77777777" w:rsidR="004F6E5A" w:rsidRPr="004F6E5A" w:rsidRDefault="004F6E5A" w:rsidP="004F6E5A">
      <w:pPr>
        <w:pStyle w:val="a0"/>
      </w:pPr>
      <w:r w:rsidRPr="004F6E5A">
        <w:t xml:space="preserve">Однако важно отметить, что деревья решений могут склоняться к переобучению, особенно если допущены слишком глубокие деревья. Для борьбы с </w:t>
      </w:r>
      <w:r w:rsidRPr="004F6E5A">
        <w:lastRenderedPageBreak/>
        <w:t>переобучением можно использовать различные стратегии, такие как ограничение глубины дерева, установка минимального количества примеров в листе или применение алгоритмов обрезки дерева.</w:t>
      </w:r>
    </w:p>
    <w:p w14:paraId="085737B9" w14:textId="77777777" w:rsidR="004F6E5A" w:rsidRPr="004F6E5A" w:rsidRDefault="004F6E5A" w:rsidP="004F6E5A">
      <w:pPr>
        <w:pStyle w:val="a0"/>
      </w:pPr>
      <w:r w:rsidRPr="004F6E5A">
        <w:t>Также стоит отметить, что деревья решений могут быть легко интерпретируемы, позволяя понять, какие признаки играют важную роль в принятии решений. Это делает их полезными для извлечения правил и понимания взаимосвязей в данных.</w:t>
      </w:r>
    </w:p>
    <w:p w14:paraId="577F2CDA" w14:textId="370650D1" w:rsidR="00D67623" w:rsidRDefault="00000000" w:rsidP="004F6E5A">
      <w:pPr>
        <w:pStyle w:val="2"/>
        <w:numPr>
          <w:ilvl w:val="1"/>
          <w:numId w:val="3"/>
        </w:numPr>
      </w:pPr>
      <w:r>
        <w:t>1.2.6 Случайный лес</w:t>
      </w:r>
    </w:p>
    <w:p w14:paraId="4D806263" w14:textId="77777777" w:rsidR="004F6E5A" w:rsidRPr="004F6E5A" w:rsidRDefault="004F6E5A" w:rsidP="004F6E5A">
      <w:pPr>
        <w:pStyle w:val="a0"/>
      </w:pPr>
      <w:r w:rsidRPr="004F6E5A">
        <w:t>Случайный лес (Random Forest) - это ансамблевый метод, который комбинирует множество решающих деревьев для выполнения классификации или регрессии. Он основывается на принципе усреднения предсказаний отдельных деревьев.</w:t>
      </w:r>
    </w:p>
    <w:p w14:paraId="4ED44718" w14:textId="77777777" w:rsidR="004F6E5A" w:rsidRPr="004F6E5A" w:rsidRDefault="004F6E5A" w:rsidP="004F6E5A">
      <w:pPr>
        <w:pStyle w:val="a0"/>
      </w:pPr>
      <w:r w:rsidRPr="004F6E5A">
        <w:t>В случайном лесе каждое дерево обучается на различных подмножествах признаков, которые выбираются случайным образом. Этот метод называется методом случайных подпространств. Затем предсказания каждого дерева усредняются для получения итогового предсказания.</w:t>
      </w:r>
    </w:p>
    <w:p w14:paraId="7A8E010B" w14:textId="77777777" w:rsidR="004F6E5A" w:rsidRPr="004F6E5A" w:rsidRDefault="004F6E5A" w:rsidP="004F6E5A">
      <w:pPr>
        <w:pStyle w:val="a0"/>
      </w:pPr>
      <w:r w:rsidRPr="004F6E5A">
        <w:t>Преимущества случайного леса включают высокую точность предсказаний, редкое переобучение, устойчивость к выбросам в данных и хорошую обработку как непрерывных, так и дискретных признаков. Он также хорошо работает с данными, содержащими большое количество признаков. Кроме того, случайный лес обладает высокой параллелизуемостью и масштабируемостью, что позволяет его эффективно использовать на больших наборах данных.</w:t>
      </w:r>
    </w:p>
    <w:p w14:paraId="6BF30583" w14:textId="77777777" w:rsidR="004F6E5A" w:rsidRPr="004F6E5A" w:rsidRDefault="004F6E5A" w:rsidP="004F6E5A">
      <w:pPr>
        <w:pStyle w:val="a0"/>
      </w:pPr>
      <w:r w:rsidRPr="004F6E5A">
        <w:t>Однако построение случайного леса может занимать больше времени по сравнению с отдельным деревом решений. Интерпретируемость случайного леса также может быть снижена, поскольку он представляет собой комбинацию множества деревьев.</w:t>
      </w:r>
    </w:p>
    <w:p w14:paraId="33D659CE" w14:textId="77777777" w:rsidR="004F6E5A" w:rsidRPr="004F6E5A" w:rsidRDefault="004F6E5A" w:rsidP="004F6E5A">
      <w:pPr>
        <w:pStyle w:val="a0"/>
      </w:pPr>
      <w:r w:rsidRPr="004F6E5A">
        <w:t xml:space="preserve">Библиотека scikit-learn (sklearn) предоставляет класс sklearn.ensemble.RandomForestRegressor, который реализует случайный лес для </w:t>
      </w:r>
      <w:r w:rsidRPr="004F6E5A">
        <w:lastRenderedPageBreak/>
        <w:t>задачи регрессии. Он позволяет создавать и обучать модели случайного леса для прогнозирования значений целевой переменной на основе входных признаков.</w:t>
      </w:r>
    </w:p>
    <w:p w14:paraId="7F000832" w14:textId="77777777" w:rsidR="004F6E5A" w:rsidRPr="004F6E5A" w:rsidRDefault="004F6E5A" w:rsidP="004F6E5A">
      <w:pPr>
        <w:pStyle w:val="a0"/>
      </w:pPr>
      <w:r w:rsidRPr="004F6E5A">
        <w:t>Случайный лес также доступен для задачи классификации с помощью класса sklearn.ensemble.RandomForestClassifier.</w:t>
      </w:r>
    </w:p>
    <w:p w14:paraId="6FC1712F" w14:textId="34E98E2C" w:rsidR="00D67623" w:rsidRDefault="00000000" w:rsidP="004F6E5A">
      <w:pPr>
        <w:pStyle w:val="2"/>
        <w:numPr>
          <w:ilvl w:val="1"/>
          <w:numId w:val="3"/>
        </w:numPr>
      </w:pPr>
      <w:r>
        <w:t>1.2.7 Градиентный бустинг</w:t>
      </w:r>
    </w:p>
    <w:p w14:paraId="1E196ACE" w14:textId="77777777" w:rsidR="00A14190" w:rsidRPr="00A14190" w:rsidRDefault="00A14190" w:rsidP="00A14190">
      <w:pPr>
        <w:pStyle w:val="a0"/>
      </w:pPr>
      <w:r w:rsidRPr="00A14190">
        <w:t>Градиентный бустинг (GradientBoosting) является одним из ансамблевых методов машинного обучения. Он отличается от случайного леса тем, что каждый базовый алгоритм строится последовательно, а не независимо друг от друга. Бустинг направлен на уменьшение ошибки предыдущих алгоритмов.</w:t>
      </w:r>
    </w:p>
    <w:p w14:paraId="7038EB6B" w14:textId="77777777" w:rsidR="00A14190" w:rsidRPr="00A14190" w:rsidRDefault="00A14190" w:rsidP="00A14190">
      <w:pPr>
        <w:pStyle w:val="a0"/>
      </w:pPr>
      <w:r w:rsidRPr="00A14190">
        <w:t>Для построения алгоритма градиентного бустинга необходимо выбрать базовый алгоритм и функцию потерь (loss function). Функция потерь определяет, насколько хорошо предсказания модели соответствуют данным. С использованием градиентного спуска и скорости обучения (learning rate) мы находим значения, при которых функция потерь минимальна, обновляя предсказания на каждом шаге.</w:t>
      </w:r>
    </w:p>
    <w:p w14:paraId="374A5EE1" w14:textId="77777777" w:rsidR="00A14190" w:rsidRPr="00A14190" w:rsidRDefault="00A14190" w:rsidP="00A14190">
      <w:pPr>
        <w:pStyle w:val="a0"/>
      </w:pPr>
      <w:r w:rsidRPr="00A14190">
        <w:t>Градиентный бустинг с использованием деревьев решений в качестве базовых алгоритмов называется градиентным бустингом над решающими деревьями. Этот метод хорошо работает на "табличных" данных различной природы и способен находить нелинейные зависимости. Он является одним из самых эффективных алгоритмов машинного обучения и широко применяется в различных конкурсах и задачах.</w:t>
      </w:r>
    </w:p>
    <w:p w14:paraId="598951FC" w14:textId="2B9AD7F8" w:rsidR="00A14190" w:rsidRPr="00A14190" w:rsidRDefault="00A14190" w:rsidP="00A14190">
      <w:pPr>
        <w:pStyle w:val="a0"/>
      </w:pPr>
      <w:r w:rsidRPr="00A14190">
        <w:t xml:space="preserve">Однако стоит отметить, что градиентный бустинг может быть времязатратным и требует грамотного подбора гиперпараметров. В </w:t>
      </w:r>
      <w:r>
        <w:t>данной</w:t>
      </w:r>
      <w:r w:rsidRPr="00A14190">
        <w:t xml:space="preserve"> работе </w:t>
      </w:r>
      <w:r>
        <w:t>м</w:t>
      </w:r>
      <w:r w:rsidRPr="00A14190">
        <w:t>ы используе</w:t>
      </w:r>
      <w:r>
        <w:t>м</w:t>
      </w:r>
      <w:r w:rsidRPr="00A14190">
        <w:t xml:space="preserve"> реализацию градиентного бустинга из библиотеки scikit-learn - sklearn.ensemble.GradientBoostingRegressor. </w:t>
      </w:r>
    </w:p>
    <w:p w14:paraId="30B9730A" w14:textId="0AFAFB5A" w:rsidR="00D67623" w:rsidRDefault="00000000" w:rsidP="00A14190">
      <w:pPr>
        <w:pStyle w:val="2"/>
        <w:numPr>
          <w:ilvl w:val="1"/>
          <w:numId w:val="3"/>
        </w:numPr>
      </w:pPr>
      <w:r>
        <w:t>1.2.8 Нейронная сеть</w:t>
      </w:r>
    </w:p>
    <w:p w14:paraId="4E1A956F" w14:textId="77777777" w:rsidR="00A14190" w:rsidRPr="00A14190" w:rsidRDefault="00A14190" w:rsidP="00A14190">
      <w:pPr>
        <w:pStyle w:val="a0"/>
      </w:pPr>
      <w:r w:rsidRPr="00A14190">
        <w:lastRenderedPageBreak/>
        <w:t>Нейронная сеть состоит из нейронов или персептронов, которые имеют входы, где сигналы суммируются с учетом весов каждого входа.</w:t>
      </w:r>
    </w:p>
    <w:p w14:paraId="763EA154" w14:textId="77777777" w:rsidR="00A14190" w:rsidRPr="00A14190" w:rsidRDefault="00A14190" w:rsidP="00A14190">
      <w:pPr>
        <w:pStyle w:val="a0"/>
      </w:pPr>
      <w:r w:rsidRPr="00A14190">
        <w:t>Смещение (bias) представляет собой дополнительный вход для нейрона, который всегда равен 1 и имеет свой собственный вес соединения. Функция активации определяет выходное значение нейрона и вводит нелинейность в нейронную сеть. Примеры активационных функций включают ReLU и сигмоиду.</w:t>
      </w:r>
    </w:p>
    <w:p w14:paraId="7065A6BF" w14:textId="77777777" w:rsidR="00A14190" w:rsidRPr="00A14190" w:rsidRDefault="00A14190" w:rsidP="00A14190">
      <w:pPr>
        <w:pStyle w:val="a0"/>
      </w:pPr>
      <w:r w:rsidRPr="00A14190">
        <w:t>У полносвязной нейронной сети выход каждого нейрона передается на вход всех нейронов следующего слоя. Структура нейронной сети включает входной слой (размерность соответствует входным параметрам), скрытые слои (количество и размерность определяются специалистом) и выходной слой (размерность соответствует выходным параметрам).</w:t>
      </w:r>
    </w:p>
    <w:p w14:paraId="4AA9FD81" w14:textId="77777777" w:rsidR="00A14190" w:rsidRPr="00A14190" w:rsidRDefault="00A14190" w:rsidP="00A14190">
      <w:pPr>
        <w:pStyle w:val="a0"/>
      </w:pPr>
      <w:r w:rsidRPr="00A14190">
        <w:t>Процесс прямого распространения заключается в передаче входных значений в нейронную сеть и получении выходных данных, которые являются прогнозируемым значением. Затем прогнозируемое значение сравнивается с фактическим с помощью функции потери. В методе обратного распространения ошибки градиенты (производные значений ошибок) вычисляются относительно значений весов в направлении, обратном прямому распространению сигналов. Значение градиента вычитается из значения веса для уменьшения ошибки. Этот процесс обновления весов называется обучением модели.</w:t>
      </w:r>
    </w:p>
    <w:p w14:paraId="1E774B5E" w14:textId="77777777" w:rsidR="00A14190" w:rsidRPr="00A14190" w:rsidRDefault="00A14190" w:rsidP="00A14190">
      <w:pPr>
        <w:pStyle w:val="a0"/>
      </w:pPr>
      <w:r w:rsidRPr="00A14190">
        <w:t>Для обновления весов в модели используются различные оптимизаторы, которые помогают найти минимум функции потерь. Количество эпох указывает, сколько раз выполнено обучение на всех обучающих примерах.</w:t>
      </w:r>
    </w:p>
    <w:p w14:paraId="4ECA3B44" w14:textId="77777777" w:rsidR="00A14190" w:rsidRPr="00A14190" w:rsidRDefault="00A14190" w:rsidP="00A14190">
      <w:pPr>
        <w:pStyle w:val="a0"/>
      </w:pPr>
      <w:r w:rsidRPr="00A14190">
        <w:t>Нейронные сети могут быть применены для решения различных задач, таких как регрессия, классификация, распознавание образов и речи, компьютерное зрение и другие. В настоящее время они являются самым мощным, гибким и широко применяемым инструментом в области машинного обучения.</w:t>
      </w:r>
    </w:p>
    <w:p w14:paraId="55502162" w14:textId="39C82899" w:rsidR="00D67623" w:rsidRDefault="00000000" w:rsidP="00A14190">
      <w:pPr>
        <w:pStyle w:val="2"/>
        <w:numPr>
          <w:ilvl w:val="1"/>
          <w:numId w:val="3"/>
        </w:numPr>
      </w:pPr>
      <w:r>
        <w:t>1.3. Разведочный анализ данных</w:t>
      </w:r>
    </w:p>
    <w:p w14:paraId="25B41ACA" w14:textId="77777777" w:rsidR="0015294E" w:rsidRDefault="0015294E" w:rsidP="0015294E">
      <w:pPr>
        <w:pStyle w:val="a0"/>
      </w:pPr>
      <w:r>
        <w:lastRenderedPageBreak/>
        <w:t>Задачей разведочного анализа данных является обнаружение закономерностей в предоставленной информации. Чтобы модели работали корректно, требуется, чтобы выходные переменные сильно зависели от входных переменных и не было зависимостей между входными переменными.</w:t>
      </w:r>
    </w:p>
    <w:p w14:paraId="464C0787" w14:textId="0974798C" w:rsidR="00D67623" w:rsidRDefault="0015294E" w:rsidP="0015294E">
      <w:pPr>
        <w:pStyle w:val="a0"/>
      </w:pPr>
      <w:r>
        <w:t>На рисунке 4 был представлен график, показывающий взаимосвязь между точками. Однако, по форме "облака точек" мы не заметили таких зависимостей, которые могли бы послужить основой для работы моделей. Для выявления связей между признаками может быть полезной матрица корреляции, которая представлена на рисунке 6.</w:t>
      </w:r>
    </w:p>
    <w:p w14:paraId="6DC9A340" w14:textId="04CAE0BF" w:rsidR="00D67623" w:rsidRDefault="0015294E">
      <w:pPr>
        <w:pStyle w:val="af1"/>
      </w:pPr>
      <w:r>
        <w:rPr>
          <w:noProof/>
        </w:rPr>
        <w:drawing>
          <wp:inline distT="0" distB="0" distL="0" distR="0" wp14:anchorId="2F773A62" wp14:editId="6CE41372">
            <wp:extent cx="6115050" cy="5324475"/>
            <wp:effectExtent l="0" t="0" r="0" b="0"/>
            <wp:docPr id="1619160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5324475"/>
                    </a:xfrm>
                    <a:prstGeom prst="rect">
                      <a:avLst/>
                    </a:prstGeom>
                    <a:noFill/>
                    <a:ln>
                      <a:noFill/>
                    </a:ln>
                  </pic:spPr>
                </pic:pic>
              </a:graphicData>
            </a:graphic>
          </wp:inline>
        </w:drawing>
      </w:r>
      <w:r>
        <w:t>Рисунок 6 — Матрица корреляции</w:t>
      </w:r>
    </w:p>
    <w:p w14:paraId="2BD3BD88" w14:textId="77777777" w:rsidR="0015294E" w:rsidRPr="00830E14" w:rsidRDefault="0015294E" w:rsidP="00830E14">
      <w:pPr>
        <w:pStyle w:val="a0"/>
      </w:pPr>
      <w:r w:rsidRPr="0015294E">
        <w:lastRenderedPageBreak/>
        <w:t>Из матрицы корреляции видно, что все коэффициенты корреляции приближены к нулю, что указывает на отсутствие линейной зависимости между признаками.</w:t>
      </w:r>
    </w:p>
    <w:p w14:paraId="7A2B8C78" w14:textId="5EC44D3B" w:rsidR="00D67623" w:rsidRDefault="00000000">
      <w:pPr>
        <w:pStyle w:val="2"/>
        <w:numPr>
          <w:ilvl w:val="1"/>
          <w:numId w:val="3"/>
        </w:numPr>
        <w:ind w:firstLine="709"/>
      </w:pPr>
      <w:r>
        <w:t>1.3.1 Выбор признаков</w:t>
      </w:r>
    </w:p>
    <w:p w14:paraId="13215267" w14:textId="77777777" w:rsidR="0015294E" w:rsidRDefault="0015294E" w:rsidP="0015294E">
      <w:pPr>
        <w:pStyle w:val="a0"/>
      </w:pPr>
      <w:r w:rsidRPr="0015294E">
        <w:t>При использовании статистических методов мы не обнаружили зависимостей между признаками.</w:t>
      </w:r>
    </w:p>
    <w:p w14:paraId="6104A13E" w14:textId="2A6C7053" w:rsidR="00830E14" w:rsidRDefault="00830E14" w:rsidP="00830E14">
      <w:pPr>
        <w:pStyle w:val="a0"/>
      </w:pPr>
      <w:r>
        <w:t>В исходных данных у нас было 2 датасета: X_bp c матрицей и X_nup c наполнителем. Их объединение в определённых коэффициентах/пропорциях порождают КМ с определёнными свойствами. Таким образом категориальный признак соотношения Матрица-наполнитель, судя по всему, это процесс их объединения.</w:t>
      </w:r>
    </w:p>
    <w:p w14:paraId="3FF10657" w14:textId="12CD1754" w:rsidR="0015294E" w:rsidRDefault="0015294E" w:rsidP="0015294E">
      <w:pPr>
        <w:pStyle w:val="a0"/>
      </w:pPr>
      <w:r>
        <w:t>Одна из статей</w:t>
      </w:r>
      <w:r w:rsidR="00830E14">
        <w:t xml:space="preserve"> сообщает, что</w:t>
      </w:r>
      <w:r>
        <w:t xml:space="preserve"> </w:t>
      </w:r>
      <w:r w:rsidRPr="0015294E">
        <w:t>композитные материалы</w:t>
      </w:r>
      <w:r>
        <w:t xml:space="preserve"> характеризуются следующим набором свойств:</w:t>
      </w:r>
    </w:p>
    <w:p w14:paraId="1CD9DAA4" w14:textId="7349828D" w:rsidR="0015294E" w:rsidRDefault="0015294E" w:rsidP="0015294E">
      <w:pPr>
        <w:pStyle w:val="a0"/>
      </w:pPr>
      <w:r>
        <w:t>- Не менее двух компонентов в составе, как правило, пластичной основы (матрицы) и наполнителей, обладающих специфическим</w:t>
      </w:r>
      <w:r w:rsidR="00830E14">
        <w:t xml:space="preserve"> </w:t>
      </w:r>
      <w:r>
        <w:t>химическим составом;</w:t>
      </w:r>
    </w:p>
    <w:p w14:paraId="6CA57F45" w14:textId="77777777" w:rsidR="0015294E" w:rsidRDefault="0015294E" w:rsidP="0015294E">
      <w:pPr>
        <w:pStyle w:val="a0"/>
      </w:pPr>
      <w:r>
        <w:t>- Материалы, образующие эти компоненты, образуют производные свойства материала отличные от свойств исходных компонентов;</w:t>
      </w:r>
    </w:p>
    <w:p w14:paraId="24107507" w14:textId="77777777" w:rsidR="0015294E" w:rsidRDefault="0015294E" w:rsidP="0015294E">
      <w:pPr>
        <w:pStyle w:val="a0"/>
      </w:pPr>
      <w:r>
        <w:t>- В большом масштабе являются однородными, в маленьком масштабе - неоднородными;</w:t>
      </w:r>
    </w:p>
    <w:p w14:paraId="3C466993" w14:textId="4C42F723" w:rsidR="0015294E" w:rsidRDefault="0015294E" w:rsidP="0015294E">
      <w:pPr>
        <w:pStyle w:val="a0"/>
      </w:pPr>
      <w:r>
        <w:t>-</w:t>
      </w:r>
      <w:r w:rsidR="00830E14">
        <w:t xml:space="preserve"> </w:t>
      </w:r>
      <w:r>
        <w:t>Свойства материала являются производными свойств исходных компонентов, содержащихся в материале в нужном количестве (больше определённого порогового значения).</w:t>
      </w:r>
    </w:p>
    <w:p w14:paraId="496B5067" w14:textId="77777777" w:rsidR="0015294E" w:rsidRDefault="0015294E" w:rsidP="0015294E">
      <w:pPr>
        <w:pStyle w:val="a0"/>
      </w:pPr>
      <w:r>
        <w:t>Таким образом весь процесс создания композитных материалов делятся на химические свойства:</w:t>
      </w:r>
    </w:p>
    <w:p w14:paraId="34F85EF4" w14:textId="400FE7DC" w:rsidR="0015294E" w:rsidRDefault="00830E14" w:rsidP="0015294E">
      <w:pPr>
        <w:pStyle w:val="a0"/>
      </w:pPr>
      <w:r>
        <w:t>–</w:t>
      </w:r>
      <w:r w:rsidR="0015294E">
        <w:t xml:space="preserve">    пластичной основы (матрицы);</w:t>
      </w:r>
    </w:p>
    <w:p w14:paraId="375F80D2" w14:textId="3D3EBD36" w:rsidR="0015294E" w:rsidRDefault="0015294E" w:rsidP="0015294E">
      <w:pPr>
        <w:pStyle w:val="a0"/>
      </w:pPr>
      <w:r>
        <w:t xml:space="preserve"> </w:t>
      </w:r>
      <w:r w:rsidR="00830E14">
        <w:t>–</w:t>
      </w:r>
      <w:r>
        <w:t xml:space="preserve">   наполнителей;</w:t>
      </w:r>
    </w:p>
    <w:p w14:paraId="65DDCB62" w14:textId="2AED95BD" w:rsidR="0015294E" w:rsidRDefault="0015294E" w:rsidP="0015294E">
      <w:pPr>
        <w:pStyle w:val="a0"/>
      </w:pPr>
      <w:r>
        <w:t xml:space="preserve">  </w:t>
      </w:r>
      <w:r w:rsidR="00830E14">
        <w:t>–</w:t>
      </w:r>
      <w:r>
        <w:t xml:space="preserve">  смеси в процессе создания КМ;</w:t>
      </w:r>
    </w:p>
    <w:p w14:paraId="1FB81A3C" w14:textId="77963452" w:rsidR="0015294E" w:rsidRDefault="0015294E" w:rsidP="0015294E">
      <w:pPr>
        <w:pStyle w:val="a0"/>
      </w:pPr>
      <w:r>
        <w:t xml:space="preserve">   </w:t>
      </w:r>
      <w:r w:rsidR="00830E14">
        <w:t>–</w:t>
      </w:r>
      <w:r>
        <w:t xml:space="preserve"> свойства КМ на выходе.</w:t>
      </w:r>
    </w:p>
    <w:p w14:paraId="1A9DAAB0" w14:textId="77777777" w:rsidR="00830E14" w:rsidRDefault="00830E14" w:rsidP="0015294E">
      <w:pPr>
        <w:pStyle w:val="af1"/>
        <w:numPr>
          <w:ilvl w:val="1"/>
          <w:numId w:val="3"/>
        </w:numPr>
      </w:pPr>
    </w:p>
    <w:p w14:paraId="68B56ABF" w14:textId="77777777" w:rsidR="00830E14" w:rsidRDefault="00830E14" w:rsidP="0015294E">
      <w:pPr>
        <w:pStyle w:val="af1"/>
        <w:numPr>
          <w:ilvl w:val="1"/>
          <w:numId w:val="3"/>
        </w:numPr>
      </w:pPr>
      <w:r>
        <w:rPr>
          <w:noProof/>
        </w:rPr>
        <w:drawing>
          <wp:inline distT="0" distB="0" distL="0" distR="0" wp14:anchorId="346D8D5D" wp14:editId="5DBFAF90">
            <wp:extent cx="5429250" cy="6705600"/>
            <wp:effectExtent l="0" t="0" r="0" b="0"/>
            <wp:docPr id="10407813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6705600"/>
                    </a:xfrm>
                    <a:prstGeom prst="rect">
                      <a:avLst/>
                    </a:prstGeom>
                    <a:noFill/>
                    <a:ln>
                      <a:noFill/>
                    </a:ln>
                  </pic:spPr>
                </pic:pic>
              </a:graphicData>
            </a:graphic>
          </wp:inline>
        </w:drawing>
      </w:r>
    </w:p>
    <w:p w14:paraId="7D86EEA4" w14:textId="669E79D9" w:rsidR="00D67623" w:rsidRDefault="00000000" w:rsidP="0015294E">
      <w:pPr>
        <w:pStyle w:val="af1"/>
        <w:numPr>
          <w:ilvl w:val="1"/>
          <w:numId w:val="3"/>
        </w:numPr>
      </w:pPr>
      <w:r>
        <w:t>Рисунок 7 — Группы признаков</w:t>
      </w:r>
    </w:p>
    <w:p w14:paraId="3C7E097B" w14:textId="77777777" w:rsidR="00D67623" w:rsidRDefault="00000000">
      <w:pPr>
        <w:pStyle w:val="af1"/>
      </w:pPr>
      <w:r>
        <w:t>с точки зрения предметной области</w:t>
      </w:r>
    </w:p>
    <w:p w14:paraId="4A3E8FEC" w14:textId="77777777" w:rsidR="00D67623" w:rsidRDefault="00D67623">
      <w:pPr>
        <w:pStyle w:val="a0"/>
      </w:pPr>
    </w:p>
    <w:p w14:paraId="62B16629" w14:textId="77777777" w:rsidR="00830E14" w:rsidRDefault="00830E14" w:rsidP="00830E14">
      <w:pPr>
        <w:pStyle w:val="a0"/>
      </w:pPr>
      <w:r>
        <w:t>По условиям задания нас интересуют зависимости вида:</w:t>
      </w:r>
    </w:p>
    <w:p w14:paraId="4AA92649" w14:textId="77777777" w:rsidR="00830E14" w:rsidRDefault="00830E14" w:rsidP="00830E14">
      <w:pPr>
        <w:pStyle w:val="a0"/>
      </w:pPr>
      <w:r>
        <w:t>модуль упругости при растяжении, Гпа (композит) = f(матрица, наполнитель, процесс);</w:t>
      </w:r>
    </w:p>
    <w:p w14:paraId="562E8DDE" w14:textId="77777777" w:rsidR="00830E14" w:rsidRDefault="00830E14" w:rsidP="00830E14">
      <w:pPr>
        <w:pStyle w:val="a0"/>
      </w:pPr>
      <w:r>
        <w:lastRenderedPageBreak/>
        <w:t>прочность при растяжении, МПа (композит) = f(матрица, наполнитель, процесс);</w:t>
      </w:r>
    </w:p>
    <w:p w14:paraId="53056533" w14:textId="77777777" w:rsidR="00830E14" w:rsidRDefault="00830E14" w:rsidP="00830E14">
      <w:pPr>
        <w:pStyle w:val="a0"/>
      </w:pPr>
      <w:r>
        <w:t>соотношение матрица-наполнитель (процесс) = f(матрица, наполнитель, композит).</w:t>
      </w:r>
    </w:p>
    <w:p w14:paraId="47FA2AD4" w14:textId="43A8CFA9" w:rsidR="00D67623" w:rsidRDefault="00830E14" w:rsidP="00830E14">
      <w:pPr>
        <w:pStyle w:val="a0"/>
      </w:pPr>
      <w:r>
        <w:t xml:space="preserve">Для каждого из целевых признаков построим отдельную модель с идентичными признаками сформированного датасета. </w:t>
      </w:r>
    </w:p>
    <w:p w14:paraId="6349DF81" w14:textId="77777777" w:rsidR="00D67623" w:rsidRDefault="00000000">
      <w:pPr>
        <w:pStyle w:val="2"/>
        <w:numPr>
          <w:ilvl w:val="1"/>
          <w:numId w:val="3"/>
        </w:numPr>
        <w:ind w:firstLine="709"/>
      </w:pPr>
      <w:r>
        <w:t>1.3.2 Ход решения задачи</w:t>
      </w:r>
    </w:p>
    <w:p w14:paraId="41CF791B" w14:textId="77777777" w:rsidR="000F437A" w:rsidRPr="000F437A" w:rsidRDefault="000F437A" w:rsidP="000F437A">
      <w:pPr>
        <w:pStyle w:val="a0"/>
      </w:pPr>
      <w:r w:rsidRPr="000F437A">
        <w:t>Ход решения каждой из задач и построения оптимальной модели будет следующим:</w:t>
      </w:r>
    </w:p>
    <w:p w14:paraId="11E95F53" w14:textId="32EDB088" w:rsidR="000F437A" w:rsidRPr="000F437A" w:rsidRDefault="000F437A" w:rsidP="000F437A">
      <w:pPr>
        <w:pStyle w:val="a0"/>
      </w:pPr>
      <w:r w:rsidRPr="000F437A">
        <w:t>1. Разделение исходны</w:t>
      </w:r>
      <w:r>
        <w:t xml:space="preserve">х </w:t>
      </w:r>
      <w:r w:rsidRPr="000F437A">
        <w:t xml:space="preserve">данные на тренировочную и тестовую выборки. В данном случае, на тестирование </w:t>
      </w:r>
      <w:r>
        <w:t>отводится</w:t>
      </w:r>
      <w:r w:rsidRPr="000F437A">
        <w:t xml:space="preserve"> 30% данных</w:t>
      </w:r>
      <w:r>
        <w:t xml:space="preserve"> (в соответствии с условиями, указанными в требованиях к аттестационной работе п.4)</w:t>
      </w:r>
      <w:r w:rsidRPr="000F437A">
        <w:t>.</w:t>
      </w:r>
    </w:p>
    <w:p w14:paraId="6B897824" w14:textId="6A401312" w:rsidR="000F437A" w:rsidRPr="000F437A" w:rsidRDefault="000F437A" w:rsidP="000F437A">
      <w:pPr>
        <w:pStyle w:val="a0"/>
      </w:pPr>
      <w:r w:rsidRPr="000F437A">
        <w:t>2. Препроцессинг данных</w:t>
      </w:r>
      <w:r>
        <w:t xml:space="preserve"> –</w:t>
      </w:r>
      <w:r w:rsidRPr="000F437A">
        <w:t xml:space="preserve"> </w:t>
      </w:r>
      <w:r>
        <w:t>п</w:t>
      </w:r>
      <w:r w:rsidRPr="000F437A">
        <w:t>одготов</w:t>
      </w:r>
      <w:r>
        <w:t>ить</w:t>
      </w:r>
      <w:r w:rsidRPr="000F437A">
        <w:t xml:space="preserve"> исходные данные для анализа. </w:t>
      </w:r>
      <w:r>
        <w:t xml:space="preserve">В него обычно входят </w:t>
      </w:r>
      <w:r w:rsidRPr="000F437A">
        <w:t>заполнение пропущенных значений, масштабирование признаков и другие необходимые преобразования.</w:t>
      </w:r>
    </w:p>
    <w:p w14:paraId="5D9827E3" w14:textId="20462774" w:rsidR="000F437A" w:rsidRPr="000F437A" w:rsidRDefault="000F437A" w:rsidP="000F437A">
      <w:pPr>
        <w:pStyle w:val="a0"/>
      </w:pPr>
      <w:r w:rsidRPr="000F437A">
        <w:t>3. Выбрать</w:t>
      </w:r>
      <w:r>
        <w:t xml:space="preserve"> </w:t>
      </w:r>
      <w:r w:rsidRPr="000F437A">
        <w:t xml:space="preserve">базовую модель для определения нижней границы качества предсказания. В данном случае, можно использовать модель, которая возвращает среднее значение целевого признака. </w:t>
      </w:r>
    </w:p>
    <w:p w14:paraId="313F1226" w14:textId="73627525" w:rsidR="000F437A" w:rsidRPr="000F437A" w:rsidRDefault="000F437A" w:rsidP="000F437A">
      <w:pPr>
        <w:pStyle w:val="a0"/>
      </w:pPr>
      <w:r w:rsidRPr="000F437A">
        <w:t xml:space="preserve">4. </w:t>
      </w:r>
      <w:r>
        <w:t>Выбрать</w:t>
      </w:r>
      <w:r w:rsidRPr="000F437A">
        <w:t xml:space="preserve"> несколько моделей с гиперпараметрами по умолчанию и оцени</w:t>
      </w:r>
      <w:r>
        <w:t>ть</w:t>
      </w:r>
      <w:r w:rsidRPr="000F437A">
        <w:t xml:space="preserve"> их метрики на тренировочной выборке, используя перекрестную проверку.</w:t>
      </w:r>
    </w:p>
    <w:p w14:paraId="55D84037" w14:textId="43263AAE" w:rsidR="000F437A" w:rsidRPr="000F437A" w:rsidRDefault="000F437A" w:rsidP="000F437A">
      <w:pPr>
        <w:pStyle w:val="a0"/>
      </w:pPr>
      <w:r w:rsidRPr="000F437A">
        <w:t>5. Подбор гиперпараметров</w:t>
      </w:r>
      <w:r>
        <w:t xml:space="preserve"> </w:t>
      </w:r>
      <w:r w:rsidRPr="000F437A">
        <w:t>для выбранных моделей с помощью поиска по сетке и перекрестной проверки. Количество блоков для перекрестной проверки можно выбрать равным 10.</w:t>
      </w:r>
    </w:p>
    <w:p w14:paraId="606C8EEB" w14:textId="77FF1F63" w:rsidR="000F437A" w:rsidRPr="000F437A" w:rsidRDefault="000F437A" w:rsidP="000F437A">
      <w:pPr>
        <w:pStyle w:val="a0"/>
      </w:pPr>
      <w:r w:rsidRPr="000F437A">
        <w:t>6. Сравнение метрики моделей после подбора гиперпараметров и выбе</w:t>
      </w:r>
      <w:r>
        <w:t>выбрать</w:t>
      </w:r>
      <w:r w:rsidRPr="000F437A">
        <w:t xml:space="preserve"> лучшую модель на основе их характеристик.</w:t>
      </w:r>
    </w:p>
    <w:p w14:paraId="6BA0E316" w14:textId="573D4C5E" w:rsidR="000F437A" w:rsidRPr="000F437A" w:rsidRDefault="000F437A" w:rsidP="000F437A">
      <w:pPr>
        <w:pStyle w:val="a0"/>
      </w:pPr>
      <w:r w:rsidRPr="000F437A">
        <w:t>7. Предсказания и выводы</w:t>
      </w:r>
      <w:r>
        <w:t xml:space="preserve"> - получить</w:t>
      </w:r>
      <w:r w:rsidRPr="000F437A">
        <w:t xml:space="preserve"> предсказания лучшей модели и базовой модели на тестовой выборке и проанализир</w:t>
      </w:r>
      <w:r>
        <w:t>овать</w:t>
      </w:r>
      <w:r w:rsidRPr="000F437A">
        <w:t xml:space="preserve"> результаты</w:t>
      </w:r>
      <w:r>
        <w:t xml:space="preserve"> с подведением итогов</w:t>
      </w:r>
      <w:r w:rsidRPr="000F437A">
        <w:t xml:space="preserve">. </w:t>
      </w:r>
    </w:p>
    <w:p w14:paraId="7F795AC5" w14:textId="4806FBD0" w:rsidR="000F437A" w:rsidRPr="000F437A" w:rsidRDefault="000F437A" w:rsidP="000F437A">
      <w:pPr>
        <w:pStyle w:val="a0"/>
      </w:pPr>
      <w:r w:rsidRPr="000F437A">
        <w:lastRenderedPageBreak/>
        <w:t>8. Сравни</w:t>
      </w:r>
      <w:r w:rsidR="00941B45">
        <w:t>ть и оценить</w:t>
      </w:r>
      <w:r w:rsidRPr="000F437A">
        <w:t xml:space="preserve"> качество работы лучшей модели на тренировочной и тестовой выборках. Это поможет в оценке переобучения модели и ее обобщающей способности.</w:t>
      </w:r>
    </w:p>
    <w:p w14:paraId="2E3CC800" w14:textId="738D7205" w:rsidR="000F437A" w:rsidRPr="000F437A" w:rsidRDefault="000F437A" w:rsidP="000F437A">
      <w:pPr>
        <w:pStyle w:val="a0"/>
      </w:pPr>
      <w:r w:rsidRPr="000F437A">
        <w:t>После выполнения всех этих шагов</w:t>
      </w:r>
      <w:r w:rsidR="00941B45">
        <w:t xml:space="preserve"> возможно выявить</w:t>
      </w:r>
      <w:r w:rsidRPr="000F437A">
        <w:t xml:space="preserve"> оптимальную модель, которая лучше базовой и способна предсказывать целевой признак на тестовых данных.</w:t>
      </w:r>
    </w:p>
    <w:p w14:paraId="785051CC" w14:textId="3BAE7149" w:rsidR="00D67623" w:rsidRDefault="00000000" w:rsidP="000F437A">
      <w:pPr>
        <w:pStyle w:val="2"/>
        <w:numPr>
          <w:ilvl w:val="1"/>
          <w:numId w:val="3"/>
        </w:numPr>
      </w:pPr>
      <w:r>
        <w:t>1.3.2 Препроцессинг</w:t>
      </w:r>
    </w:p>
    <w:p w14:paraId="60E10E79" w14:textId="4BF54CA6" w:rsidR="00664569" w:rsidRPr="00664569" w:rsidRDefault="00664569" w:rsidP="00664569">
      <w:pPr>
        <w:pStyle w:val="a0"/>
      </w:pPr>
      <w:r w:rsidRPr="00664569">
        <w:t xml:space="preserve">Цель препроцессинга данных состоит в обеспечении корректной работы моделей. </w:t>
      </w:r>
    </w:p>
    <w:p w14:paraId="39458173" w14:textId="16761AF8" w:rsidR="00664569" w:rsidRPr="00664569" w:rsidRDefault="00664569" w:rsidP="00664569">
      <w:pPr>
        <w:pStyle w:val="a0"/>
      </w:pPr>
      <w:r w:rsidRPr="00664569">
        <w:t xml:space="preserve">Для категориального признака </w:t>
      </w:r>
      <w:r>
        <w:t>«</w:t>
      </w:r>
      <w:r w:rsidRPr="00664569">
        <w:t>Угол нашивки, град</w:t>
      </w:r>
      <w:r>
        <w:t>»</w:t>
      </w:r>
      <w:r w:rsidRPr="00664569">
        <w:t>, который принимает значения 0 и 90, рекомендуется преобразовать его в значения 0 и 1 с помощью LabelEncoder или OrdinalEncoder. Это может улучшить работу моделей.</w:t>
      </w:r>
    </w:p>
    <w:p w14:paraId="700E4AF3" w14:textId="77777777" w:rsidR="00664569" w:rsidRPr="00664569" w:rsidRDefault="00664569" w:rsidP="00664569">
      <w:pPr>
        <w:pStyle w:val="a0"/>
      </w:pPr>
      <w:r w:rsidRPr="00664569">
        <w:t>У нас также есть множество вещественных количественных признаков. Проблема заключается в том, что их значения находятся в разных диапазонах и масштабах, как видно из таблицы 2. Для решения этой проблемы можно применить одно из двух преобразований:</w:t>
      </w:r>
    </w:p>
    <w:p w14:paraId="106C53A4" w14:textId="77777777" w:rsidR="00664569" w:rsidRPr="00664569" w:rsidRDefault="00664569" w:rsidP="00664569">
      <w:pPr>
        <w:pStyle w:val="a0"/>
      </w:pPr>
      <w:r w:rsidRPr="00664569">
        <w:t>- Нормализация: приведение значений в диапазон от 0 до 1 с использованием MinMaxScaler.</w:t>
      </w:r>
    </w:p>
    <w:p w14:paraId="26D168F6" w14:textId="77777777" w:rsidR="00664569" w:rsidRPr="00664569" w:rsidRDefault="00664569" w:rsidP="00664569">
      <w:pPr>
        <w:pStyle w:val="a0"/>
      </w:pPr>
      <w:r w:rsidRPr="00664569">
        <w:t>- Стандартизация: приведение значений к среднему значению 0 и стандартному отклонению 1 с помощью StandardScaler.</w:t>
      </w:r>
    </w:p>
    <w:p w14:paraId="06422B4E" w14:textId="77777777" w:rsidR="00664569" w:rsidRPr="00664569" w:rsidRDefault="00664569" w:rsidP="00664569">
      <w:pPr>
        <w:pStyle w:val="a0"/>
      </w:pPr>
      <w:r w:rsidRPr="00664569">
        <w:t>В данном случае, предлагается использовать стандартизацию с помощью StandardScaler.</w:t>
      </w:r>
    </w:p>
    <w:p w14:paraId="6A9D9509" w14:textId="77777777" w:rsidR="00664569" w:rsidRPr="00664569" w:rsidRDefault="00664569" w:rsidP="00664569">
      <w:pPr>
        <w:pStyle w:val="a0"/>
      </w:pPr>
      <w:r w:rsidRPr="00664569">
        <w:t>Препроцессинг данных необходимо повторить для введенных данных в приложении. Для удобства, можно реализовать предварительную обработку данных с использованием ColumnTransformer и сохранить/загрузить этот объект аналогично объекту модели.</w:t>
      </w:r>
    </w:p>
    <w:p w14:paraId="43751D1C" w14:textId="77777777" w:rsidR="00664569" w:rsidRPr="00664569" w:rsidRDefault="00664569" w:rsidP="00664569">
      <w:pPr>
        <w:pStyle w:val="a0"/>
      </w:pPr>
      <w:r w:rsidRPr="00664569">
        <w:t>Выходные переменные остаются без изменений.</w:t>
      </w:r>
    </w:p>
    <w:p w14:paraId="7EEA97C8" w14:textId="77777777" w:rsidR="00664569" w:rsidRPr="00664569" w:rsidRDefault="00664569" w:rsidP="00664569">
      <w:pPr>
        <w:pStyle w:val="a0"/>
      </w:pPr>
    </w:p>
    <w:p w14:paraId="04AFF409" w14:textId="0062AEC6" w:rsidR="00664569" w:rsidRPr="00664569" w:rsidRDefault="00664569" w:rsidP="00664569">
      <w:pPr>
        <w:pStyle w:val="a0"/>
      </w:pPr>
      <w:r w:rsidRPr="00664569">
        <w:lastRenderedPageBreak/>
        <w:t xml:space="preserve">Эти шаги препроцессинга позволят </w:t>
      </w:r>
      <w:r>
        <w:t>н</w:t>
      </w:r>
      <w:r w:rsidRPr="00664569">
        <w:t>ам обеспечить корректную работу моделей на новых данных и получить более точные прогнозы.</w:t>
      </w:r>
    </w:p>
    <w:p w14:paraId="2F35A415" w14:textId="58711142" w:rsidR="00D67623" w:rsidRDefault="00000000" w:rsidP="00664569">
      <w:pPr>
        <w:pStyle w:val="2"/>
        <w:numPr>
          <w:ilvl w:val="1"/>
          <w:numId w:val="3"/>
        </w:numPr>
      </w:pPr>
      <w:r>
        <w:t>1.3.3 Перекрестная проверка</w:t>
      </w:r>
    </w:p>
    <w:p w14:paraId="55F0C2EC" w14:textId="77777777" w:rsidR="00664569" w:rsidRPr="00664569" w:rsidRDefault="00664569" w:rsidP="00664569">
      <w:pPr>
        <w:pStyle w:val="a0"/>
      </w:pPr>
      <w:r w:rsidRPr="00664569">
        <w:t>Для надежной оценки метрик качества модели и обеспечения ее статистической устойчивости рекомендуется использовать перекрестную проверку или кросс-валидацию. Для этого выборка разбивается на тестовую и валидационную части нужное количество раз. Модель обучается на тестовой выборке, а затем вычисляются метрики качества на валидационной выборке. Путем усреднения метрик качества всех валидационных выборок получаем окончательный результат. В библиотеке scikit-learn (sklearn) для реализации перекрестной проверки доступна функция cross_validate.</w:t>
      </w:r>
    </w:p>
    <w:p w14:paraId="5481D0B7" w14:textId="659D130D" w:rsidR="00D67623" w:rsidRDefault="00000000">
      <w:pPr>
        <w:pStyle w:val="2"/>
        <w:numPr>
          <w:ilvl w:val="1"/>
          <w:numId w:val="3"/>
        </w:numPr>
        <w:ind w:firstLine="709"/>
      </w:pPr>
      <w:r>
        <w:t>1.3.4 Поиск гиперпараметров по сетке</w:t>
      </w:r>
    </w:p>
    <w:p w14:paraId="466A8332" w14:textId="77777777" w:rsidR="00664569" w:rsidRPr="00664569" w:rsidRDefault="00664569" w:rsidP="00664569">
      <w:pPr>
        <w:pStyle w:val="a0"/>
      </w:pPr>
      <w:r w:rsidRPr="00664569">
        <w:t>Для поиска оптимальных гиперпараметров модели можно использовать класс GridSearchCV из библиотеки scikit-learn (sklearn). Этот класс позволяет перебрать заданный набор гиперпараметров, передавая их поочередно в модель, выполнять обучение и определять лучшие комбинации гиперпараметров. Встроенная перекрестная проверка позволяет оценить качество модели для каждой комбинации гиперпараметров и выбрать наилучшую. Таким образом, GridSearchCV позволяет автоматически исследовать пространство гиперпараметров и найти оптимальные значения для модели.</w:t>
      </w:r>
    </w:p>
    <w:p w14:paraId="572CF056" w14:textId="5BC8EE4A" w:rsidR="00D67623" w:rsidRDefault="00000000">
      <w:pPr>
        <w:pStyle w:val="2"/>
        <w:numPr>
          <w:ilvl w:val="1"/>
          <w:numId w:val="3"/>
        </w:numPr>
        <w:ind w:firstLine="709"/>
      </w:pPr>
      <w:r>
        <w:t>1.3.5 Метрики качества моделей</w:t>
      </w:r>
    </w:p>
    <w:p w14:paraId="0FA22B87" w14:textId="77777777" w:rsidR="00664569" w:rsidRDefault="00664569" w:rsidP="00664569">
      <w:pPr>
        <w:pStyle w:val="a0"/>
      </w:pPr>
      <w:r>
        <w:t>Существует множество различных метрик качества, которые могут быть применены для оценки регрессионных моделей. В данной работе используются следующие метрики:</w:t>
      </w:r>
    </w:p>
    <w:p w14:paraId="6F558F49" w14:textId="77777777" w:rsidR="00664569" w:rsidRDefault="00664569" w:rsidP="00664569">
      <w:pPr>
        <w:pStyle w:val="a0"/>
      </w:pPr>
      <w:r>
        <w:t xml:space="preserve">- Коэффициент детерминации (R2) измеряет долю объясненной моделью дисперсии в общей дисперсии целевой переменной. Значение R2 близкое к 1 </w:t>
      </w:r>
      <w:r>
        <w:lastRenderedPageBreak/>
        <w:t>указывает на хорошую способность модели объяснять данные, а значение близкое к 0 означает, что прогнозы модели сопоставимы с константным предсказанием.</w:t>
      </w:r>
    </w:p>
    <w:p w14:paraId="45D66668" w14:textId="77777777" w:rsidR="00664569" w:rsidRDefault="00664569" w:rsidP="00664569">
      <w:pPr>
        <w:pStyle w:val="a0"/>
      </w:pPr>
      <w:r>
        <w:t>- Корень из средней квадратичной ошибки (RMSE) измеряет ошибку модели в тех же единицах, что и целевая переменная. RMSE хорошо обнаруживает грубые ошибки, но является чувствительным к выбросам из-за возведения в квадрат.</w:t>
      </w:r>
    </w:p>
    <w:p w14:paraId="64243F1D" w14:textId="77777777" w:rsidR="00664569" w:rsidRDefault="00664569" w:rsidP="00664569">
      <w:pPr>
        <w:pStyle w:val="a0"/>
      </w:pPr>
      <w:r>
        <w:t>- Средняя абсолютная ошибка (MAE) также измеряет ошибку модели в тех же единицах, что и целевая переменная. MAE является более устойчивой к выбросам, поскольку не использует возведение в квадрат.</w:t>
      </w:r>
    </w:p>
    <w:p w14:paraId="669B7D8C" w14:textId="77777777" w:rsidR="00664569" w:rsidRDefault="00664569" w:rsidP="00664569">
      <w:pPr>
        <w:pStyle w:val="a0"/>
      </w:pPr>
      <w:r>
        <w:t>- Средняя абсолютная процентная ошибка (MAPE) представляет собой безразмерный показатель, который выражает ошибку в процентах. MAPE является взвешенной версией MAE.</w:t>
      </w:r>
    </w:p>
    <w:p w14:paraId="1D024E47" w14:textId="77777777" w:rsidR="00664569" w:rsidRDefault="00664569" w:rsidP="00664569">
      <w:pPr>
        <w:pStyle w:val="a0"/>
      </w:pPr>
      <w:r>
        <w:t>- Максимальная ошибка (max error) представляет собой наибольшую ошибку модели в единицах измерения целевой переменной.</w:t>
      </w:r>
    </w:p>
    <w:p w14:paraId="403FDB02" w14:textId="153A493E" w:rsidR="00D67623" w:rsidRDefault="00664569" w:rsidP="00664569">
      <w:pPr>
        <w:pStyle w:val="a0"/>
      </w:pPr>
      <w:r>
        <w:t>RMSE, MAE, MAPE и max error обычно отображаются со знаком «-», чтобы корректно выделить лучшие модели - эти метрики должны быть минимизированы. В то же время, коэффициент детерминации (R2) должен быть максимизирован. Отрицательные значения коэффициента детерминации указывают на плохую объясняющую способность модели.</w:t>
      </w:r>
      <w:r>
        <w:br w:type="page"/>
      </w:r>
    </w:p>
    <w:p w14:paraId="6CC1BBDB" w14:textId="77777777" w:rsidR="00D67623" w:rsidRDefault="00000000">
      <w:pPr>
        <w:pStyle w:val="1"/>
        <w:numPr>
          <w:ilvl w:val="0"/>
          <w:numId w:val="3"/>
        </w:numPr>
      </w:pPr>
      <w:r>
        <w:lastRenderedPageBreak/>
        <w:t>2. Практическая часть</w:t>
      </w:r>
    </w:p>
    <w:p w14:paraId="5F50C27C" w14:textId="77777777" w:rsidR="00D67623" w:rsidRDefault="00000000">
      <w:pPr>
        <w:pStyle w:val="2"/>
        <w:numPr>
          <w:ilvl w:val="1"/>
          <w:numId w:val="3"/>
        </w:numPr>
        <w:ind w:firstLine="709"/>
      </w:pPr>
      <w:r>
        <w:t>2.1. Разбиение и предобработка данных</w:t>
      </w:r>
    </w:p>
    <w:p w14:paraId="3841E7B0" w14:textId="77777777" w:rsidR="00D67623" w:rsidRDefault="00000000">
      <w:pPr>
        <w:pStyle w:val="2"/>
        <w:numPr>
          <w:ilvl w:val="1"/>
          <w:numId w:val="3"/>
        </w:numPr>
        <w:ind w:firstLine="709"/>
      </w:pPr>
      <w:r>
        <w:t>2.1.1 Для прогнозирования модуля упругости при растяжении</w:t>
      </w:r>
    </w:p>
    <w:p w14:paraId="767A5FDA" w14:textId="2BA09A14" w:rsidR="00D67623" w:rsidRDefault="007E45A5">
      <w:pPr>
        <w:pStyle w:val="a0"/>
      </w:pPr>
      <w:r w:rsidRPr="007E45A5">
        <w:t xml:space="preserve">Для анализа данных были проведены следующие шаги: разделение признаков на входные и выходные, а также разделение строк на тренировочное и тестовое множество. Размерности полученных наборов данных представлены на рисунке 8. Для входных признаков была проведена описательная статистика до и после предобработки, результаты которой представлены на рисунке 9. </w:t>
      </w:r>
    </w:p>
    <w:p w14:paraId="4FBC1CCA" w14:textId="77777777" w:rsidR="00D67623" w:rsidRDefault="00000000">
      <w:pPr>
        <w:pStyle w:val="af1"/>
      </w:pPr>
      <w:r>
        <w:rPr>
          <w:noProof/>
        </w:rPr>
        <w:drawing>
          <wp:anchor distT="0" distB="0" distL="0" distR="0" simplePos="0" relativeHeight="9" behindDoc="0" locked="0" layoutInCell="1" allowOverlap="1" wp14:anchorId="0803DADA" wp14:editId="16EFA0C9">
            <wp:simplePos x="0" y="0"/>
            <wp:positionH relativeFrom="column">
              <wp:align>center</wp:align>
            </wp:positionH>
            <wp:positionV relativeFrom="paragraph">
              <wp:posOffset>635</wp:posOffset>
            </wp:positionV>
            <wp:extent cx="3399790" cy="466725"/>
            <wp:effectExtent l="0" t="0" r="0" b="0"/>
            <wp:wrapTopAndBottom/>
            <wp:docPr id="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0"/>
                    <pic:cNvPicPr>
                      <a:picLocks noChangeAspect="1" noChangeArrowheads="1"/>
                    </pic:cNvPicPr>
                  </pic:nvPicPr>
                  <pic:blipFill>
                    <a:blip r:embed="rId14"/>
                    <a:stretch>
                      <a:fillRect/>
                    </a:stretch>
                  </pic:blipFill>
                  <pic:spPr bwMode="auto">
                    <a:xfrm>
                      <a:off x="0" y="0"/>
                      <a:ext cx="3399790" cy="466725"/>
                    </a:xfrm>
                    <a:prstGeom prst="rect">
                      <a:avLst/>
                    </a:prstGeom>
                  </pic:spPr>
                </pic:pic>
              </a:graphicData>
            </a:graphic>
          </wp:anchor>
        </w:drawing>
      </w:r>
      <w:r>
        <w:t xml:space="preserve">Рисунок 8 - Размерности тренировочного и тестового множеств </w:t>
      </w:r>
    </w:p>
    <w:p w14:paraId="7EA94F1D" w14:textId="77777777" w:rsidR="00D67623" w:rsidRDefault="00000000">
      <w:pPr>
        <w:pStyle w:val="af1"/>
      </w:pPr>
      <w:r>
        <w:t>после разбиения для 1-й задачи</w:t>
      </w:r>
    </w:p>
    <w:p w14:paraId="404D14A7" w14:textId="491180C1" w:rsidR="00D67623" w:rsidRDefault="00504CAB">
      <w:pPr>
        <w:pStyle w:val="af1"/>
      </w:pPr>
      <w:r>
        <w:rPr>
          <w:noProof/>
        </w:rPr>
        <w:drawing>
          <wp:inline distT="0" distB="0" distL="0" distR="0" wp14:anchorId="3F85377E" wp14:editId="6D02BC8F">
            <wp:extent cx="6120130" cy="2578735"/>
            <wp:effectExtent l="0" t="0" r="0" b="0"/>
            <wp:docPr id="1756403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03766" name=""/>
                    <pic:cNvPicPr/>
                  </pic:nvPicPr>
                  <pic:blipFill>
                    <a:blip r:embed="rId15"/>
                    <a:stretch>
                      <a:fillRect/>
                    </a:stretch>
                  </pic:blipFill>
                  <pic:spPr>
                    <a:xfrm>
                      <a:off x="0" y="0"/>
                      <a:ext cx="6120130" cy="2578735"/>
                    </a:xfrm>
                    <a:prstGeom prst="rect">
                      <a:avLst/>
                    </a:prstGeom>
                  </pic:spPr>
                </pic:pic>
              </a:graphicData>
            </a:graphic>
          </wp:inline>
        </w:drawing>
      </w:r>
    </w:p>
    <w:p w14:paraId="681E3417" w14:textId="7EB8D2FB" w:rsidR="00D67623" w:rsidRDefault="00000000">
      <w:pPr>
        <w:pStyle w:val="af1"/>
      </w:pPr>
      <w:r>
        <w:t xml:space="preserve">Рисунок 9 -  Описательная статистика входных признаков </w:t>
      </w:r>
    </w:p>
    <w:p w14:paraId="69C145FF" w14:textId="77777777" w:rsidR="00D67623" w:rsidRDefault="00000000">
      <w:pPr>
        <w:pStyle w:val="af1"/>
      </w:pPr>
      <w:r>
        <w:t>до и после предобработки для 1-й задачи</w:t>
      </w:r>
    </w:p>
    <w:p w14:paraId="36A73A34" w14:textId="77777777" w:rsidR="00D67623" w:rsidRDefault="00D67623">
      <w:pPr>
        <w:pStyle w:val="a0"/>
      </w:pPr>
    </w:p>
    <w:p w14:paraId="258F6795" w14:textId="77777777" w:rsidR="00D67623" w:rsidRDefault="00000000">
      <w:pPr>
        <w:pStyle w:val="2"/>
        <w:numPr>
          <w:ilvl w:val="1"/>
          <w:numId w:val="3"/>
        </w:numPr>
        <w:ind w:firstLine="709"/>
      </w:pPr>
      <w:r>
        <w:t>2.1.2 Для прогнозирования прочности при растяжении</w:t>
      </w:r>
    </w:p>
    <w:p w14:paraId="098595E6" w14:textId="5D6E0A81" w:rsidR="00D67623" w:rsidRDefault="00000000">
      <w:pPr>
        <w:pStyle w:val="a0"/>
      </w:pPr>
      <w:r>
        <w:t xml:space="preserve">Признаки датасета были разделены на входные и выходные, а строки - на тренировочное и тестовое множество. Размерности полученных наборов данных </w:t>
      </w:r>
      <w:r>
        <w:lastRenderedPageBreak/>
        <w:t xml:space="preserve">показаны на рисунке </w:t>
      </w:r>
      <w:r w:rsidR="00504CAB">
        <w:t>10</w:t>
      </w:r>
      <w:r>
        <w:t xml:space="preserve">. Описательная статистика входных признаков до и после предобработки показана на рисунке </w:t>
      </w:r>
      <w:r w:rsidR="00504CAB">
        <w:t>11</w:t>
      </w:r>
      <w:r>
        <w:t xml:space="preserve">. Описательная статистика выходного признака показана на рисунке </w:t>
      </w:r>
      <w:r w:rsidR="00504CAB">
        <w:t>12</w:t>
      </w:r>
      <w:r>
        <w:t>.</w:t>
      </w:r>
    </w:p>
    <w:p w14:paraId="64D45911" w14:textId="77777777" w:rsidR="00D67623" w:rsidRDefault="00D67623">
      <w:pPr>
        <w:pStyle w:val="a0"/>
      </w:pPr>
    </w:p>
    <w:p w14:paraId="4169CA13" w14:textId="6F535E53" w:rsidR="00D67623" w:rsidRDefault="00000000">
      <w:pPr>
        <w:pStyle w:val="af1"/>
      </w:pPr>
      <w:r>
        <w:rPr>
          <w:noProof/>
        </w:rPr>
        <w:drawing>
          <wp:anchor distT="0" distB="0" distL="0" distR="0" simplePos="0" relativeHeight="12" behindDoc="0" locked="0" layoutInCell="1" allowOverlap="1" wp14:anchorId="599FDD6B" wp14:editId="64FE46AF">
            <wp:simplePos x="0" y="0"/>
            <wp:positionH relativeFrom="column">
              <wp:align>center</wp:align>
            </wp:positionH>
            <wp:positionV relativeFrom="paragraph">
              <wp:posOffset>635</wp:posOffset>
            </wp:positionV>
            <wp:extent cx="3447415" cy="504825"/>
            <wp:effectExtent l="0" t="0" r="0"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6"/>
                    <a:stretch>
                      <a:fillRect/>
                    </a:stretch>
                  </pic:blipFill>
                  <pic:spPr bwMode="auto">
                    <a:xfrm>
                      <a:off x="0" y="0"/>
                      <a:ext cx="3447415" cy="504825"/>
                    </a:xfrm>
                    <a:prstGeom prst="rect">
                      <a:avLst/>
                    </a:prstGeom>
                  </pic:spPr>
                </pic:pic>
              </a:graphicData>
            </a:graphic>
          </wp:anchor>
        </w:drawing>
      </w:r>
      <w:r>
        <w:t>Рисунок 1</w:t>
      </w:r>
      <w:r w:rsidR="002D0318" w:rsidRPr="002D0318">
        <w:t>0</w:t>
      </w:r>
      <w:r>
        <w:t xml:space="preserve"> - Размерности тренировочного и тестового множеств </w:t>
      </w:r>
    </w:p>
    <w:p w14:paraId="127A2022" w14:textId="77777777" w:rsidR="00D67623" w:rsidRDefault="00000000">
      <w:pPr>
        <w:pStyle w:val="af1"/>
      </w:pPr>
      <w:r>
        <w:t>после разбиения для 2-й задачи</w:t>
      </w:r>
    </w:p>
    <w:p w14:paraId="28ACF6D8" w14:textId="0FA6085A" w:rsidR="002D0318" w:rsidRDefault="002D0318">
      <w:pPr>
        <w:pStyle w:val="af1"/>
        <w:rPr>
          <w:noProof/>
        </w:rPr>
      </w:pPr>
      <w:r>
        <w:rPr>
          <w:noProof/>
        </w:rPr>
        <w:drawing>
          <wp:inline distT="0" distB="0" distL="0" distR="0" wp14:anchorId="6F9B1253" wp14:editId="71DA5A0F">
            <wp:extent cx="6120130" cy="2566670"/>
            <wp:effectExtent l="0" t="0" r="0" b="0"/>
            <wp:docPr id="506950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0459" name=""/>
                    <pic:cNvPicPr/>
                  </pic:nvPicPr>
                  <pic:blipFill>
                    <a:blip r:embed="rId17"/>
                    <a:stretch>
                      <a:fillRect/>
                    </a:stretch>
                  </pic:blipFill>
                  <pic:spPr>
                    <a:xfrm>
                      <a:off x="0" y="0"/>
                      <a:ext cx="6120130" cy="2566670"/>
                    </a:xfrm>
                    <a:prstGeom prst="rect">
                      <a:avLst/>
                    </a:prstGeom>
                  </pic:spPr>
                </pic:pic>
              </a:graphicData>
            </a:graphic>
          </wp:inline>
        </w:drawing>
      </w:r>
    </w:p>
    <w:p w14:paraId="722F7B09" w14:textId="70D2B216" w:rsidR="00D67623" w:rsidRDefault="00000000">
      <w:pPr>
        <w:pStyle w:val="af1"/>
      </w:pPr>
      <w:r>
        <w:t>Рисунок 1</w:t>
      </w:r>
      <w:r w:rsidR="002D0318" w:rsidRPr="002D0318">
        <w:t>1</w:t>
      </w:r>
      <w:r>
        <w:t xml:space="preserve"> -  Описательная статистика входных признаков </w:t>
      </w:r>
    </w:p>
    <w:p w14:paraId="228FFB70" w14:textId="77777777" w:rsidR="00D67623" w:rsidRDefault="00000000">
      <w:pPr>
        <w:pStyle w:val="af1"/>
      </w:pPr>
      <w:r>
        <w:t>до и после предобработки для 2-й задачи</w:t>
      </w:r>
    </w:p>
    <w:p w14:paraId="0A9A6FC7" w14:textId="77777777" w:rsidR="00D67623" w:rsidRDefault="00000000">
      <w:pPr>
        <w:pStyle w:val="2"/>
        <w:numPr>
          <w:ilvl w:val="1"/>
          <w:numId w:val="3"/>
        </w:numPr>
        <w:ind w:firstLine="709"/>
      </w:pPr>
      <w:r>
        <w:t>2.1.3 Для прогнозирования соотношения матрица-наполнитель</w:t>
      </w:r>
    </w:p>
    <w:p w14:paraId="61BED492" w14:textId="3EED3B37" w:rsidR="00D67623" w:rsidRDefault="00000000">
      <w:pPr>
        <w:pStyle w:val="a0"/>
      </w:pPr>
      <w:r>
        <w:t xml:space="preserve">Признаки датасета были разделены на входные и выходные, а строки - на тренировочное и тестовое множество. Размерности полученных наборов данных показаны на рисунке </w:t>
      </w:r>
      <w:r w:rsidR="002D0318" w:rsidRPr="002D0318">
        <w:t>12</w:t>
      </w:r>
      <w:r>
        <w:t xml:space="preserve">. Описательная статистика входных признаков до и после предобработки показана на рисунке </w:t>
      </w:r>
      <w:r w:rsidR="002D0318" w:rsidRPr="002D0318">
        <w:t>13</w:t>
      </w:r>
      <w:r>
        <w:t xml:space="preserve">. </w:t>
      </w:r>
    </w:p>
    <w:p w14:paraId="70EDD67A" w14:textId="77777777" w:rsidR="00D67623" w:rsidRDefault="00D67623">
      <w:pPr>
        <w:pStyle w:val="a0"/>
      </w:pPr>
    </w:p>
    <w:p w14:paraId="6F4A06AB" w14:textId="58AD9E8C" w:rsidR="00D67623" w:rsidRDefault="00000000">
      <w:pPr>
        <w:pStyle w:val="af1"/>
      </w:pPr>
      <w:r>
        <w:rPr>
          <w:noProof/>
        </w:rPr>
        <w:drawing>
          <wp:anchor distT="0" distB="0" distL="0" distR="0" simplePos="0" relativeHeight="15" behindDoc="0" locked="0" layoutInCell="1" allowOverlap="1" wp14:anchorId="40462AD1" wp14:editId="5EE5649F">
            <wp:simplePos x="0" y="0"/>
            <wp:positionH relativeFrom="column">
              <wp:align>center</wp:align>
            </wp:positionH>
            <wp:positionV relativeFrom="paragraph">
              <wp:posOffset>635</wp:posOffset>
            </wp:positionV>
            <wp:extent cx="3409950" cy="457200"/>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18"/>
                    <a:stretch>
                      <a:fillRect/>
                    </a:stretch>
                  </pic:blipFill>
                  <pic:spPr bwMode="auto">
                    <a:xfrm>
                      <a:off x="0" y="0"/>
                      <a:ext cx="3409950" cy="457200"/>
                    </a:xfrm>
                    <a:prstGeom prst="rect">
                      <a:avLst/>
                    </a:prstGeom>
                  </pic:spPr>
                </pic:pic>
              </a:graphicData>
            </a:graphic>
          </wp:anchor>
        </w:drawing>
      </w:r>
      <w:r>
        <w:t xml:space="preserve">Рисунок </w:t>
      </w:r>
      <w:r w:rsidR="002D0318" w:rsidRPr="002D0318">
        <w:t>12</w:t>
      </w:r>
      <w:r>
        <w:t xml:space="preserve"> - Размерности тренировочного и тестового множеств </w:t>
      </w:r>
    </w:p>
    <w:p w14:paraId="05EED42C" w14:textId="77777777" w:rsidR="00D67623" w:rsidRDefault="00000000">
      <w:pPr>
        <w:pStyle w:val="af1"/>
      </w:pPr>
      <w:r>
        <w:t>после разбиения для 3-й задачи</w:t>
      </w:r>
    </w:p>
    <w:p w14:paraId="364E4DD0" w14:textId="1F8A1AA9" w:rsidR="00D67623" w:rsidRDefault="002D0318">
      <w:pPr>
        <w:pStyle w:val="af1"/>
      </w:pPr>
      <w:r>
        <w:rPr>
          <w:noProof/>
        </w:rPr>
        <w:lastRenderedPageBreak/>
        <w:drawing>
          <wp:inline distT="0" distB="0" distL="0" distR="0" wp14:anchorId="7B632DF7" wp14:editId="1448B67C">
            <wp:extent cx="6120130" cy="3007995"/>
            <wp:effectExtent l="0" t="0" r="0" b="0"/>
            <wp:docPr id="1704948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8170" name=""/>
                    <pic:cNvPicPr/>
                  </pic:nvPicPr>
                  <pic:blipFill>
                    <a:blip r:embed="rId19"/>
                    <a:stretch>
                      <a:fillRect/>
                    </a:stretch>
                  </pic:blipFill>
                  <pic:spPr>
                    <a:xfrm>
                      <a:off x="0" y="0"/>
                      <a:ext cx="6120130" cy="3007995"/>
                    </a:xfrm>
                    <a:prstGeom prst="rect">
                      <a:avLst/>
                    </a:prstGeom>
                  </pic:spPr>
                </pic:pic>
              </a:graphicData>
            </a:graphic>
          </wp:inline>
        </w:drawing>
      </w:r>
      <w:r>
        <w:t xml:space="preserve">Рисунок </w:t>
      </w:r>
      <w:r w:rsidRPr="002D0318">
        <w:t>13</w:t>
      </w:r>
      <w:r>
        <w:t xml:space="preserve"> -  Описательная статистика входных признаков </w:t>
      </w:r>
    </w:p>
    <w:p w14:paraId="750BF662" w14:textId="77777777" w:rsidR="00D67623" w:rsidRDefault="00000000">
      <w:pPr>
        <w:pStyle w:val="af1"/>
      </w:pPr>
      <w:r>
        <w:t>до и после предобработки для 3-й задачи</w:t>
      </w:r>
    </w:p>
    <w:p w14:paraId="6396828B" w14:textId="77777777" w:rsidR="00C92CF1" w:rsidRDefault="00000000">
      <w:pPr>
        <w:pStyle w:val="2"/>
        <w:numPr>
          <w:ilvl w:val="1"/>
          <w:numId w:val="3"/>
        </w:numPr>
        <w:ind w:firstLine="709"/>
      </w:pPr>
      <w:r>
        <w:t>2.2 Разработка и обучение модел</w:t>
      </w:r>
      <w:r w:rsidR="00C92CF1">
        <w:t>и.</w:t>
      </w:r>
    </w:p>
    <w:p w14:paraId="517C1485" w14:textId="7A87575A" w:rsidR="00D67623" w:rsidRDefault="00C92CF1">
      <w:pPr>
        <w:pStyle w:val="2"/>
        <w:numPr>
          <w:ilvl w:val="1"/>
          <w:numId w:val="3"/>
        </w:numPr>
        <w:ind w:firstLine="709"/>
      </w:pPr>
      <w:r>
        <w:t>2.2.1 Для прогнозирования модуля упругости при растяжении</w:t>
      </w:r>
    </w:p>
    <w:p w14:paraId="3009EC66" w14:textId="77777777" w:rsidR="002D0318" w:rsidRDefault="002D0318" w:rsidP="002D0318">
      <w:pPr>
        <w:pStyle w:val="a0"/>
      </w:pPr>
      <w:r>
        <w:t>Для выбора лучшей модели в данной задаче были рассмотрены следующие модели:</w:t>
      </w:r>
    </w:p>
    <w:p w14:paraId="07BEC3A0" w14:textId="77777777" w:rsidR="002D0318" w:rsidRDefault="002D0318" w:rsidP="002D0318">
      <w:pPr>
        <w:pStyle w:val="a0"/>
      </w:pPr>
      <w:r>
        <w:t>- Линейная регрессия (LinearRegression) (раздел 1.2.1)</w:t>
      </w:r>
    </w:p>
    <w:p w14:paraId="3C6377F0" w14:textId="77777777" w:rsidR="002D0318" w:rsidRDefault="002D0318" w:rsidP="002D0318">
      <w:pPr>
        <w:pStyle w:val="a0"/>
      </w:pPr>
      <w:r>
        <w:t>- Гребневая регрессия (Ridge) (раздел 1.2.2)</w:t>
      </w:r>
    </w:p>
    <w:p w14:paraId="4EFD0F79" w14:textId="77777777" w:rsidR="002D0318" w:rsidRDefault="002D0318" w:rsidP="002D0318">
      <w:pPr>
        <w:pStyle w:val="a0"/>
      </w:pPr>
      <w:r>
        <w:t>- Лассо-регрессия (Lasso) (раздел 1.2.2)</w:t>
      </w:r>
    </w:p>
    <w:p w14:paraId="5D477444" w14:textId="273894FB" w:rsidR="002D0318" w:rsidRDefault="002D0318" w:rsidP="002D0318">
      <w:pPr>
        <w:pStyle w:val="a0"/>
      </w:pPr>
      <w:r>
        <w:t>- Метод опорных векторов (SV</w:t>
      </w:r>
      <w:r w:rsidR="009B3822">
        <w:rPr>
          <w:lang w:val="en-US"/>
        </w:rPr>
        <w:t>M</w:t>
      </w:r>
      <w:r>
        <w:t>) (раздел 1.2.3)</w:t>
      </w:r>
    </w:p>
    <w:p w14:paraId="19443058" w14:textId="77777777" w:rsidR="002D0318" w:rsidRDefault="002D0318" w:rsidP="002D0318">
      <w:pPr>
        <w:pStyle w:val="a0"/>
      </w:pPr>
      <w:r>
        <w:t>- Метод ближайших соседей (KneighborsRegressor) (раздел 1.2.4)</w:t>
      </w:r>
    </w:p>
    <w:p w14:paraId="67FF5910" w14:textId="77777777" w:rsidR="002D0318" w:rsidRDefault="002D0318" w:rsidP="002D0318">
      <w:pPr>
        <w:pStyle w:val="a0"/>
      </w:pPr>
      <w:r>
        <w:t>- Деревья решений (DecisionTreeRegressor) (раздел 1.2.5)</w:t>
      </w:r>
    </w:p>
    <w:p w14:paraId="4A08A463" w14:textId="77777777" w:rsidR="002D0318" w:rsidRDefault="002D0318" w:rsidP="002D0318">
      <w:pPr>
        <w:pStyle w:val="a0"/>
      </w:pPr>
      <w:r>
        <w:t>- Случайный лес (RandomForestRegressor) (раздел 1.2.6)</w:t>
      </w:r>
    </w:p>
    <w:p w14:paraId="4897412E" w14:textId="77777777" w:rsidR="002D0318" w:rsidRDefault="002D0318" w:rsidP="002D0318">
      <w:pPr>
        <w:pStyle w:val="a0"/>
      </w:pPr>
    </w:p>
    <w:p w14:paraId="6DAC6C08" w14:textId="77777777" w:rsidR="002D0318" w:rsidRDefault="002D0318" w:rsidP="002D0318">
      <w:pPr>
        <w:pStyle w:val="a0"/>
      </w:pPr>
      <w:r>
        <w:t>В качестве базовой модели использовался DummyRegressor, который возвращает среднее значение целевого признака.</w:t>
      </w:r>
    </w:p>
    <w:p w14:paraId="0AB96572" w14:textId="77777777" w:rsidR="002D0318" w:rsidRDefault="002D0318" w:rsidP="002D0318">
      <w:pPr>
        <w:pStyle w:val="a0"/>
      </w:pPr>
    </w:p>
    <w:p w14:paraId="01C6B0C7" w14:textId="1D0D25A9" w:rsidR="002D0318" w:rsidRDefault="002D0318" w:rsidP="002D0318">
      <w:pPr>
        <w:pStyle w:val="a0"/>
      </w:pPr>
      <w:r>
        <w:lastRenderedPageBreak/>
        <w:t xml:space="preserve">Результаты работы выбранных моделей с гиперпараметрами по умолчанию, полученные с помощью перекрестной проверки на тестовом множестве, представлены на рисунке </w:t>
      </w:r>
      <w:r w:rsidR="006E1B90">
        <w:t>14</w:t>
      </w:r>
      <w:r>
        <w:t>.</w:t>
      </w:r>
    </w:p>
    <w:p w14:paraId="2C3BC90B" w14:textId="77196ADE" w:rsidR="00D67623" w:rsidRDefault="002D0318">
      <w:pPr>
        <w:pStyle w:val="a0"/>
      </w:pPr>
      <w:r w:rsidRPr="002D0318">
        <w:t>Ни одна из выбранных моделей не подходит для данных. Хуже всего отработали метод ближайших соседей и деревья решений. Остальные метрики по показателям примерно идентичны базовой модели.</w:t>
      </w:r>
    </w:p>
    <w:p w14:paraId="1271152F" w14:textId="77777777" w:rsidR="00773D67" w:rsidRDefault="006E1B90">
      <w:pPr>
        <w:pStyle w:val="af1"/>
      </w:pPr>
      <w:r>
        <w:rPr>
          <w:noProof/>
        </w:rPr>
        <w:drawing>
          <wp:inline distT="0" distB="0" distL="0" distR="0" wp14:anchorId="028218B5" wp14:editId="53FA90A0">
            <wp:extent cx="5381625" cy="2076450"/>
            <wp:effectExtent l="0" t="0" r="9525" b="0"/>
            <wp:docPr id="258569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199" name=""/>
                    <pic:cNvPicPr/>
                  </pic:nvPicPr>
                  <pic:blipFill>
                    <a:blip r:embed="rId20"/>
                    <a:stretch>
                      <a:fillRect/>
                    </a:stretch>
                  </pic:blipFill>
                  <pic:spPr>
                    <a:xfrm>
                      <a:off x="0" y="0"/>
                      <a:ext cx="5381625" cy="2076450"/>
                    </a:xfrm>
                    <a:prstGeom prst="rect">
                      <a:avLst/>
                    </a:prstGeom>
                  </pic:spPr>
                </pic:pic>
              </a:graphicData>
            </a:graphic>
          </wp:inline>
        </w:drawing>
      </w:r>
    </w:p>
    <w:p w14:paraId="0C9C782D" w14:textId="03453E3B" w:rsidR="00D67623" w:rsidRDefault="006E1B90">
      <w:pPr>
        <w:pStyle w:val="af1"/>
      </w:pPr>
      <w:r>
        <w:t>Рисунок 15 — Результаты моделей с гиперпараметрами по умолчанию</w:t>
      </w:r>
    </w:p>
    <w:p w14:paraId="69BB0D45" w14:textId="77777777" w:rsidR="00D67623" w:rsidRDefault="00D67623">
      <w:pPr>
        <w:pStyle w:val="a0"/>
      </w:pPr>
    </w:p>
    <w:p w14:paraId="282BF6D5" w14:textId="64342235" w:rsidR="006E1B90" w:rsidRDefault="006E1B90" w:rsidP="006E1B90">
      <w:pPr>
        <w:pStyle w:val="a0"/>
        <w:ind w:firstLine="0"/>
        <w:rPr>
          <w:noProof/>
        </w:rPr>
      </w:pPr>
      <w:r>
        <w:rPr>
          <w:noProof/>
        </w:rPr>
        <w:drawing>
          <wp:inline distT="0" distB="0" distL="0" distR="0" wp14:anchorId="3F113966" wp14:editId="5077FA13">
            <wp:extent cx="6120130" cy="1320165"/>
            <wp:effectExtent l="0" t="0" r="0" b="0"/>
            <wp:docPr id="1590286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86242" name=""/>
                    <pic:cNvPicPr/>
                  </pic:nvPicPr>
                  <pic:blipFill>
                    <a:blip r:embed="rId21"/>
                    <a:stretch>
                      <a:fillRect/>
                    </a:stretch>
                  </pic:blipFill>
                  <pic:spPr>
                    <a:xfrm>
                      <a:off x="0" y="0"/>
                      <a:ext cx="6120130" cy="1320165"/>
                    </a:xfrm>
                    <a:prstGeom prst="rect">
                      <a:avLst/>
                    </a:prstGeom>
                  </pic:spPr>
                </pic:pic>
              </a:graphicData>
            </a:graphic>
          </wp:inline>
        </w:drawing>
      </w:r>
    </w:p>
    <w:p w14:paraId="47F8EF60" w14:textId="11A77503" w:rsidR="00D67623" w:rsidRDefault="00000000">
      <w:pPr>
        <w:pStyle w:val="a0"/>
      </w:pPr>
      <w:r>
        <w:t xml:space="preserve">Рисунок </w:t>
      </w:r>
      <w:r w:rsidR="006E1B90">
        <w:t>16</w:t>
      </w:r>
      <w:r>
        <w:t xml:space="preserve"> — Результаты моделей после подбора гиперпараметров</w:t>
      </w:r>
    </w:p>
    <w:p w14:paraId="34041183" w14:textId="77777777" w:rsidR="00D67623" w:rsidRDefault="00D67623">
      <w:pPr>
        <w:pStyle w:val="a0"/>
      </w:pPr>
    </w:p>
    <w:p w14:paraId="1B20AE0D" w14:textId="77777777" w:rsidR="00D67623" w:rsidRDefault="00000000">
      <w:pPr>
        <w:pStyle w:val="a0"/>
      </w:pPr>
      <w:r>
        <w:t>После выполнения подбора гиперпарметров</w:t>
      </w:r>
      <w:r>
        <w:t xml:space="preserve"> по сетке с перекрестной проверкой, получили метрики, приведенные на рисунке 18.</w:t>
      </w:r>
    </w:p>
    <w:p w14:paraId="53C91CBA" w14:textId="77777777" w:rsidR="006E1B90" w:rsidRDefault="006E1B90" w:rsidP="006E1B90">
      <w:pPr>
        <w:pStyle w:val="a0"/>
      </w:pPr>
      <w:r>
        <w:t>Из представленных результатов следуют следующие выводы:</w:t>
      </w:r>
    </w:p>
    <w:p w14:paraId="655FE269" w14:textId="77777777" w:rsidR="006E1B90" w:rsidRDefault="006E1B90" w:rsidP="006E1B90">
      <w:pPr>
        <w:pStyle w:val="a0"/>
      </w:pPr>
      <w:r>
        <w:t xml:space="preserve">Гребнивая линейная (Ридж) модель, а также Деревья решений (DecisionTreeRegressor) показали результаты близкие к линейной. </w:t>
      </w:r>
    </w:p>
    <w:p w14:paraId="2A7DC3FE" w14:textId="0DA66119" w:rsidR="006E1B90" w:rsidRDefault="006E1B90" w:rsidP="006E1B90">
      <w:pPr>
        <w:pStyle w:val="a0"/>
      </w:pPr>
      <w:r>
        <w:t>Результатов, которые могли бы объяснить какую-либо зависимость не выявлено.</w:t>
      </w:r>
    </w:p>
    <w:p w14:paraId="35D4A5B1" w14:textId="66351CAC" w:rsidR="006E1B90" w:rsidRDefault="006E1B90" w:rsidP="006E1B90">
      <w:pPr>
        <w:pStyle w:val="a0"/>
      </w:pPr>
      <w:r>
        <w:lastRenderedPageBreak/>
        <w:t>Остальные модели отработали хуже. В качестве лучшей модели выбрано дерево решений. На рисунке 17 приведена визуализация работы лучшей модели на тестовом множестве.</w:t>
      </w:r>
    </w:p>
    <w:p w14:paraId="7D6D3E54" w14:textId="77777777" w:rsidR="00D67623" w:rsidRDefault="00000000">
      <w:pPr>
        <w:pStyle w:val="a0"/>
      </w:pPr>
      <w:r>
        <w:t>Поэтому в качестве лучшей модели выбираю дерево решений. На рисунке 19 приведена визуализация работы лучшей модели на тестовом множестве.</w:t>
      </w:r>
    </w:p>
    <w:p w14:paraId="62FD1A52" w14:textId="6CC9CE74" w:rsidR="00D67623" w:rsidRDefault="006E1B90">
      <w:pPr>
        <w:pStyle w:val="a0"/>
      </w:pPr>
      <w:r>
        <w:t xml:space="preserve">В целом, модель неплохо отработала, </w:t>
      </w:r>
      <w:r w:rsidR="00804071">
        <w:t>имеются небольшие разбросы</w:t>
      </w:r>
      <w:r>
        <w:t xml:space="preserve">. </w:t>
      </w:r>
    </w:p>
    <w:p w14:paraId="22E794BB" w14:textId="77777777" w:rsidR="00D67623" w:rsidRDefault="00D67623">
      <w:pPr>
        <w:pStyle w:val="a0"/>
      </w:pPr>
    </w:p>
    <w:p w14:paraId="251BA699" w14:textId="77777777" w:rsidR="006E1B90" w:rsidRDefault="006E1B90">
      <w:pPr>
        <w:pStyle w:val="af1"/>
        <w:rPr>
          <w:noProof/>
        </w:rPr>
      </w:pPr>
    </w:p>
    <w:p w14:paraId="294194B7" w14:textId="210298D2" w:rsidR="00D67623" w:rsidRDefault="006E1B90">
      <w:pPr>
        <w:pStyle w:val="af1"/>
      </w:pPr>
      <w:r>
        <w:rPr>
          <w:noProof/>
        </w:rPr>
        <w:drawing>
          <wp:inline distT="0" distB="0" distL="0" distR="0" wp14:anchorId="33C723D6" wp14:editId="2F5668E3">
            <wp:extent cx="6115050" cy="2647950"/>
            <wp:effectExtent l="0" t="0" r="0" b="0"/>
            <wp:docPr id="8077066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647950"/>
                    </a:xfrm>
                    <a:prstGeom prst="rect">
                      <a:avLst/>
                    </a:prstGeom>
                    <a:noFill/>
                    <a:ln>
                      <a:noFill/>
                    </a:ln>
                  </pic:spPr>
                </pic:pic>
              </a:graphicData>
            </a:graphic>
          </wp:inline>
        </w:drawing>
      </w:r>
      <w:r>
        <w:t>Рисунок 17 — Визуализация работы модели</w:t>
      </w:r>
    </w:p>
    <w:p w14:paraId="53F2EE98" w14:textId="77777777" w:rsidR="00D67623" w:rsidRDefault="00D67623">
      <w:pPr>
        <w:pStyle w:val="a0"/>
      </w:pPr>
    </w:p>
    <w:p w14:paraId="29B82D50" w14:textId="180E2BD8" w:rsidR="00D67623" w:rsidRDefault="00804071">
      <w:pPr>
        <w:pStyle w:val="a0"/>
      </w:pPr>
      <w:r>
        <w:rPr>
          <w:noProof/>
        </w:rPr>
        <w:drawing>
          <wp:inline distT="0" distB="0" distL="0" distR="0" wp14:anchorId="72B4C82B" wp14:editId="1C701D7F">
            <wp:extent cx="5838825" cy="866775"/>
            <wp:effectExtent l="0" t="0" r="9525" b="9525"/>
            <wp:docPr id="109235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5934" name=""/>
                    <pic:cNvPicPr/>
                  </pic:nvPicPr>
                  <pic:blipFill>
                    <a:blip r:embed="rId23"/>
                    <a:stretch>
                      <a:fillRect/>
                    </a:stretch>
                  </pic:blipFill>
                  <pic:spPr>
                    <a:xfrm>
                      <a:off x="0" y="0"/>
                      <a:ext cx="5838825" cy="866775"/>
                    </a:xfrm>
                    <a:prstGeom prst="rect">
                      <a:avLst/>
                    </a:prstGeom>
                  </pic:spPr>
                </pic:pic>
              </a:graphicData>
            </a:graphic>
          </wp:inline>
        </w:drawing>
      </w:r>
    </w:p>
    <w:p w14:paraId="19AF25B7" w14:textId="29D1384C" w:rsidR="00D67623" w:rsidRDefault="00000000">
      <w:pPr>
        <w:pStyle w:val="af1"/>
      </w:pPr>
      <w:r>
        <w:t xml:space="preserve">Рисунок </w:t>
      </w:r>
      <w:r w:rsidR="00804071">
        <w:t>18</w:t>
      </w:r>
      <w:r>
        <w:t xml:space="preserve"> - Метрики работы лучшей модели на тестовом множестве</w:t>
      </w:r>
    </w:p>
    <w:p w14:paraId="6F46942D" w14:textId="77777777" w:rsidR="00D67623" w:rsidRDefault="00D67623">
      <w:pPr>
        <w:pStyle w:val="a0"/>
      </w:pPr>
    </w:p>
    <w:p w14:paraId="01AF731E" w14:textId="7717E0A4" w:rsidR="00D67623" w:rsidRDefault="00000000">
      <w:pPr>
        <w:pStyle w:val="a0"/>
      </w:pPr>
      <w:r>
        <w:t xml:space="preserve">Метрики работы лучшей модели на тестовом множестве и сравнение с базовой отражены на рисунке </w:t>
      </w:r>
      <w:r w:rsidR="00804071">
        <w:t>18</w:t>
      </w:r>
      <w:r>
        <w:t xml:space="preserve">. </w:t>
      </w:r>
      <w:r w:rsidR="00804071">
        <w:t>П</w:t>
      </w:r>
      <w:r>
        <w:t>олученная модель хуже базовой</w:t>
      </w:r>
      <w:r w:rsidR="00804071">
        <w:t>, несмотря на неплохие результаты, в любом случае данный результат нельзя считать положительным исходом</w:t>
      </w:r>
      <w:r>
        <w:t xml:space="preserve">. </w:t>
      </w:r>
      <w:r w:rsidR="00804071" w:rsidRPr="00804071">
        <w:t xml:space="preserve">При проведении исследования не удалось найти модель, </w:t>
      </w:r>
      <w:r w:rsidR="00804071" w:rsidRPr="00804071">
        <w:lastRenderedPageBreak/>
        <w:t>которая могла бы предоставить ценную информацию для принятия решений специалисту в данной предметной области</w:t>
      </w:r>
      <w:r w:rsidR="00804071">
        <w:t>.</w:t>
      </w:r>
    </w:p>
    <w:p w14:paraId="42E0079C" w14:textId="6A5008C0" w:rsidR="00D67623" w:rsidRDefault="00000000">
      <w:pPr>
        <w:pStyle w:val="2"/>
        <w:numPr>
          <w:ilvl w:val="1"/>
          <w:numId w:val="3"/>
        </w:numPr>
        <w:ind w:firstLine="709"/>
      </w:pPr>
      <w:r>
        <w:t>2.</w:t>
      </w:r>
      <w:r w:rsidR="00C92CF1">
        <w:t>2</w:t>
      </w:r>
      <w:r w:rsidR="005265B7">
        <w:t>.2</w:t>
      </w:r>
      <w:r>
        <w:t xml:space="preserve"> Для прогнозирования прочности при растяжении</w:t>
      </w:r>
    </w:p>
    <w:p w14:paraId="212E0CC5" w14:textId="77777777" w:rsidR="00804071" w:rsidRDefault="00804071" w:rsidP="00804071">
      <w:pPr>
        <w:pStyle w:val="a0"/>
      </w:pPr>
      <w:r>
        <w:t>Для выбора лучшей модели в данной задаче были рассмотрены следующие модели:</w:t>
      </w:r>
    </w:p>
    <w:p w14:paraId="7EACA107" w14:textId="77777777" w:rsidR="00804071" w:rsidRDefault="00804071" w:rsidP="00804071">
      <w:pPr>
        <w:pStyle w:val="a0"/>
      </w:pPr>
      <w:r>
        <w:t>- Линейная регрессия (LinearRegression) (раздел 1.2.1)</w:t>
      </w:r>
    </w:p>
    <w:p w14:paraId="3FAA83FA" w14:textId="77777777" w:rsidR="00804071" w:rsidRDefault="00804071" w:rsidP="00804071">
      <w:pPr>
        <w:pStyle w:val="a0"/>
      </w:pPr>
      <w:r>
        <w:t>- Гребневая регрессия (Ridge) (раздел 1.2.2)</w:t>
      </w:r>
    </w:p>
    <w:p w14:paraId="0B95E02C" w14:textId="77777777" w:rsidR="00804071" w:rsidRDefault="00804071" w:rsidP="00804071">
      <w:pPr>
        <w:pStyle w:val="a0"/>
      </w:pPr>
      <w:r>
        <w:t>- Лассо-регрессия (Lasso) (раздел 1.2.2)</w:t>
      </w:r>
    </w:p>
    <w:p w14:paraId="0FC59D01" w14:textId="5470A521" w:rsidR="00804071" w:rsidRDefault="00804071" w:rsidP="00804071">
      <w:pPr>
        <w:pStyle w:val="a0"/>
      </w:pPr>
      <w:r>
        <w:t>- Метод опорных векторов (SV</w:t>
      </w:r>
      <w:r w:rsidR="009B3822">
        <w:rPr>
          <w:lang w:val="en-US"/>
        </w:rPr>
        <w:t>M</w:t>
      </w:r>
      <w:r>
        <w:t>) (раздел 1.2.3)</w:t>
      </w:r>
    </w:p>
    <w:p w14:paraId="2B24D880" w14:textId="77777777" w:rsidR="00804071" w:rsidRPr="00804071" w:rsidRDefault="00804071" w:rsidP="00804071">
      <w:pPr>
        <w:pStyle w:val="a0"/>
        <w:rPr>
          <w:lang w:val="en-US"/>
        </w:rPr>
      </w:pPr>
      <w:r w:rsidRPr="00804071">
        <w:rPr>
          <w:lang w:val="en-US"/>
        </w:rPr>
        <w:t xml:space="preserve">- </w:t>
      </w:r>
      <w:r>
        <w:t>Деревья</w:t>
      </w:r>
      <w:r w:rsidRPr="00804071">
        <w:rPr>
          <w:lang w:val="en-US"/>
        </w:rPr>
        <w:t xml:space="preserve"> </w:t>
      </w:r>
      <w:r>
        <w:t>решений</w:t>
      </w:r>
      <w:r w:rsidRPr="00804071">
        <w:rPr>
          <w:lang w:val="en-US"/>
        </w:rPr>
        <w:t xml:space="preserve"> (DecisionTreeRegressor) (</w:t>
      </w:r>
      <w:r>
        <w:t>раздел</w:t>
      </w:r>
      <w:r w:rsidRPr="00804071">
        <w:rPr>
          <w:lang w:val="en-US"/>
        </w:rPr>
        <w:t xml:space="preserve"> 1.2.5)</w:t>
      </w:r>
    </w:p>
    <w:p w14:paraId="3F9275A0" w14:textId="77777777" w:rsidR="00804071" w:rsidRPr="00804071" w:rsidRDefault="00804071" w:rsidP="00804071">
      <w:pPr>
        <w:pStyle w:val="a0"/>
        <w:rPr>
          <w:lang w:val="en-US"/>
        </w:rPr>
      </w:pPr>
      <w:r w:rsidRPr="00804071">
        <w:rPr>
          <w:lang w:val="en-US"/>
        </w:rPr>
        <w:t xml:space="preserve">- </w:t>
      </w:r>
      <w:r>
        <w:t>Случайный</w:t>
      </w:r>
      <w:r w:rsidRPr="00804071">
        <w:rPr>
          <w:lang w:val="en-US"/>
        </w:rPr>
        <w:t xml:space="preserve"> </w:t>
      </w:r>
      <w:r>
        <w:t>лес</w:t>
      </w:r>
      <w:r w:rsidRPr="00804071">
        <w:rPr>
          <w:lang w:val="en-US"/>
        </w:rPr>
        <w:t xml:space="preserve"> (GradientBoostingRegressor) (</w:t>
      </w:r>
      <w:r>
        <w:t>раздел</w:t>
      </w:r>
      <w:r w:rsidRPr="00804071">
        <w:rPr>
          <w:lang w:val="en-US"/>
        </w:rPr>
        <w:t xml:space="preserve"> 1.2.7)</w:t>
      </w:r>
    </w:p>
    <w:p w14:paraId="432F65D1" w14:textId="77777777" w:rsidR="00804071" w:rsidRDefault="00804071" w:rsidP="00804071">
      <w:pPr>
        <w:pStyle w:val="a0"/>
      </w:pPr>
      <w:r>
        <w:t>В качестве базовой модели использовался DummyRegressor, который возвращает среднее значение целевого признака.</w:t>
      </w:r>
    </w:p>
    <w:p w14:paraId="3C5BEA66" w14:textId="219E0BDD" w:rsidR="00D67623" w:rsidRDefault="00804071" w:rsidP="00804071">
      <w:pPr>
        <w:pStyle w:val="a0"/>
      </w:pPr>
      <w:r>
        <w:t>Результаты работы выбранных моделей с гиперпараметрами по умолчанию, полученные с помощью перекрестной проверки на тестовом множестве, представлены на рисунке 19.</w:t>
      </w:r>
    </w:p>
    <w:p w14:paraId="564D9036" w14:textId="62BD782C" w:rsidR="00804071" w:rsidRDefault="00804071">
      <w:pPr>
        <w:pStyle w:val="af1"/>
        <w:rPr>
          <w:noProof/>
        </w:rPr>
      </w:pPr>
      <w:r>
        <w:rPr>
          <w:noProof/>
        </w:rPr>
        <w:drawing>
          <wp:inline distT="0" distB="0" distL="0" distR="0" wp14:anchorId="19B81344" wp14:editId="45C7E507">
            <wp:extent cx="5572125" cy="1876425"/>
            <wp:effectExtent l="0" t="0" r="9525" b="9525"/>
            <wp:docPr id="1318170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70128" name=""/>
                    <pic:cNvPicPr/>
                  </pic:nvPicPr>
                  <pic:blipFill>
                    <a:blip r:embed="rId24"/>
                    <a:stretch>
                      <a:fillRect/>
                    </a:stretch>
                  </pic:blipFill>
                  <pic:spPr>
                    <a:xfrm>
                      <a:off x="0" y="0"/>
                      <a:ext cx="5572125" cy="1876425"/>
                    </a:xfrm>
                    <a:prstGeom prst="rect">
                      <a:avLst/>
                    </a:prstGeom>
                  </pic:spPr>
                </pic:pic>
              </a:graphicData>
            </a:graphic>
          </wp:inline>
        </w:drawing>
      </w:r>
    </w:p>
    <w:p w14:paraId="2D3C1B87" w14:textId="6C1E025D" w:rsidR="00D67623" w:rsidRDefault="00000000">
      <w:pPr>
        <w:pStyle w:val="af1"/>
      </w:pPr>
      <w:r>
        <w:t xml:space="preserve">Рисунок </w:t>
      </w:r>
      <w:r w:rsidR="00804071">
        <w:t>19</w:t>
      </w:r>
      <w:r>
        <w:t xml:space="preserve"> — Результаты моделей с гиперпараметрами по умолчанию</w:t>
      </w:r>
    </w:p>
    <w:p w14:paraId="75F8E707" w14:textId="77777777" w:rsidR="00D67623" w:rsidRDefault="00D67623">
      <w:pPr>
        <w:pStyle w:val="af1"/>
      </w:pPr>
    </w:p>
    <w:p w14:paraId="47D99DB4" w14:textId="06C6EA53" w:rsidR="00D67623" w:rsidRDefault="009B3822" w:rsidP="009B3822">
      <w:pPr>
        <w:pStyle w:val="a0"/>
        <w:ind w:firstLine="0"/>
      </w:pPr>
      <w:r w:rsidRPr="00BA655F">
        <w:tab/>
      </w:r>
      <w:r>
        <w:t xml:space="preserve">Лучшие результаты показал метод опорных векторов, Градиентный бугстинг с параметрами по умолчанию отработал лучше дерева, но хуже </w:t>
      </w:r>
      <w:r>
        <w:rPr>
          <w:lang w:val="en-US"/>
        </w:rPr>
        <w:t>SVM</w:t>
      </w:r>
      <w:r>
        <w:t>. Он тоже соответствует базовой модели.</w:t>
      </w:r>
    </w:p>
    <w:p w14:paraId="0283DF4E" w14:textId="77777777" w:rsidR="00D67623" w:rsidRDefault="00000000">
      <w:pPr>
        <w:pStyle w:val="a0"/>
      </w:pPr>
      <w:r>
        <w:lastRenderedPageBreak/>
        <w:t>После выполнения подбора гиперпарметров по сетке с перекрестной проверкой, получили метрики, приведенные на рисунке 22.</w:t>
      </w:r>
    </w:p>
    <w:p w14:paraId="181A6FCE" w14:textId="77777777" w:rsidR="00D67623" w:rsidRDefault="00D67623">
      <w:pPr>
        <w:pStyle w:val="a0"/>
      </w:pPr>
    </w:p>
    <w:p w14:paraId="12FF207B" w14:textId="4E732680" w:rsidR="000203D5" w:rsidRDefault="000203D5">
      <w:pPr>
        <w:pStyle w:val="af1"/>
        <w:rPr>
          <w:noProof/>
        </w:rPr>
      </w:pPr>
      <w:r>
        <w:rPr>
          <w:noProof/>
        </w:rPr>
        <w:drawing>
          <wp:inline distT="0" distB="0" distL="0" distR="0" wp14:anchorId="3298CEB3" wp14:editId="58B6AFC3">
            <wp:extent cx="6120130" cy="1075690"/>
            <wp:effectExtent l="0" t="0" r="0" b="0"/>
            <wp:docPr id="1908156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56721" name=""/>
                    <pic:cNvPicPr/>
                  </pic:nvPicPr>
                  <pic:blipFill>
                    <a:blip r:embed="rId25"/>
                    <a:stretch>
                      <a:fillRect/>
                    </a:stretch>
                  </pic:blipFill>
                  <pic:spPr>
                    <a:xfrm>
                      <a:off x="0" y="0"/>
                      <a:ext cx="6120130" cy="1075690"/>
                    </a:xfrm>
                    <a:prstGeom prst="rect">
                      <a:avLst/>
                    </a:prstGeom>
                  </pic:spPr>
                </pic:pic>
              </a:graphicData>
            </a:graphic>
          </wp:inline>
        </w:drawing>
      </w:r>
    </w:p>
    <w:p w14:paraId="493FFBB8" w14:textId="69AFA94F" w:rsidR="00D67623" w:rsidRDefault="00000000">
      <w:pPr>
        <w:pStyle w:val="af1"/>
      </w:pPr>
      <w:r>
        <w:t xml:space="preserve">Рисунок </w:t>
      </w:r>
      <w:r w:rsidR="000203D5" w:rsidRPr="000203D5">
        <w:t>20</w:t>
      </w:r>
      <w:r>
        <w:t xml:space="preserve"> — Результаты моделей после подбора гиперпараметров</w:t>
      </w:r>
    </w:p>
    <w:p w14:paraId="36A89012" w14:textId="77777777" w:rsidR="00D67623" w:rsidRDefault="00D67623">
      <w:pPr>
        <w:pStyle w:val="a0"/>
      </w:pPr>
    </w:p>
    <w:p w14:paraId="5713EF6B" w14:textId="74FC98DC" w:rsidR="00D67623" w:rsidRDefault="000203D5">
      <w:pPr>
        <w:pStyle w:val="a0"/>
      </w:pPr>
      <w:r w:rsidRPr="000203D5">
        <w:t xml:space="preserve">Применены несколько линейных моделей и ансамбли. Результаты по-прежнему крайне плохо описывают исходные данные и не могут применяться в приложении. Модель Деревья решений лучшая по показателям. Применён GradientBoosting, но показатели </w:t>
      </w:r>
      <w:r>
        <w:t xml:space="preserve">немного хуже, в качестве </w:t>
      </w:r>
      <w:r w:rsidR="00DF61D4">
        <w:t>эксперимента</w:t>
      </w:r>
      <w:r>
        <w:t xml:space="preserve"> визуализируем градиентный бустинг</w:t>
      </w:r>
      <w:r w:rsidR="00DF61D4">
        <w:t xml:space="preserve"> (Рисунок 21)</w:t>
      </w:r>
      <w:r>
        <w:t xml:space="preserve"> и деревья решений</w:t>
      </w:r>
      <w:r w:rsidR="00DF61D4">
        <w:t xml:space="preserve"> (Рисунок 22)</w:t>
      </w:r>
      <w:r w:rsidRPr="000203D5">
        <w:t>.</w:t>
      </w:r>
    </w:p>
    <w:p w14:paraId="32D4B8A2" w14:textId="7DCC68F3" w:rsidR="00D67623" w:rsidRDefault="00DF61D4">
      <w:pPr>
        <w:pStyle w:val="af1"/>
      </w:pPr>
      <w:r>
        <w:rPr>
          <w:noProof/>
        </w:rPr>
        <w:drawing>
          <wp:inline distT="0" distB="0" distL="0" distR="0" wp14:anchorId="65B29FA2" wp14:editId="10A300FE">
            <wp:extent cx="6120130" cy="2621915"/>
            <wp:effectExtent l="0" t="0" r="0" b="6985"/>
            <wp:docPr id="805741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1619" name=""/>
                    <pic:cNvPicPr/>
                  </pic:nvPicPr>
                  <pic:blipFill>
                    <a:blip r:embed="rId26"/>
                    <a:stretch>
                      <a:fillRect/>
                    </a:stretch>
                  </pic:blipFill>
                  <pic:spPr>
                    <a:xfrm>
                      <a:off x="0" y="0"/>
                      <a:ext cx="6120130" cy="2621915"/>
                    </a:xfrm>
                    <a:prstGeom prst="rect">
                      <a:avLst/>
                    </a:prstGeom>
                  </pic:spPr>
                </pic:pic>
              </a:graphicData>
            </a:graphic>
          </wp:inline>
        </w:drawing>
      </w:r>
      <w:r>
        <w:rPr>
          <w:noProof/>
        </w:rPr>
        <w:t xml:space="preserve"> </w:t>
      </w:r>
      <w:r>
        <w:t>Рисунок 21 — Визуализация работы модели градиентный бустинг</w:t>
      </w:r>
    </w:p>
    <w:p w14:paraId="19229E47" w14:textId="086962EA" w:rsidR="00DF61D4" w:rsidRDefault="00DF61D4">
      <w:pPr>
        <w:pStyle w:val="af1"/>
      </w:pPr>
      <w:r>
        <w:rPr>
          <w:noProof/>
        </w:rPr>
        <w:lastRenderedPageBreak/>
        <w:drawing>
          <wp:inline distT="0" distB="0" distL="0" distR="0" wp14:anchorId="4E045F3B" wp14:editId="6AABAB6E">
            <wp:extent cx="6120130" cy="2563495"/>
            <wp:effectExtent l="0" t="0" r="0" b="0"/>
            <wp:docPr id="260369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9969" name=""/>
                    <pic:cNvPicPr/>
                  </pic:nvPicPr>
                  <pic:blipFill>
                    <a:blip r:embed="rId27"/>
                    <a:stretch>
                      <a:fillRect/>
                    </a:stretch>
                  </pic:blipFill>
                  <pic:spPr>
                    <a:xfrm>
                      <a:off x="0" y="0"/>
                      <a:ext cx="6120130" cy="2563495"/>
                    </a:xfrm>
                    <a:prstGeom prst="rect">
                      <a:avLst/>
                    </a:prstGeom>
                  </pic:spPr>
                </pic:pic>
              </a:graphicData>
            </a:graphic>
          </wp:inline>
        </w:drawing>
      </w:r>
    </w:p>
    <w:p w14:paraId="25BBF3BF" w14:textId="77777777" w:rsidR="00D67623" w:rsidRDefault="00D67623">
      <w:pPr>
        <w:pStyle w:val="af1"/>
      </w:pPr>
    </w:p>
    <w:p w14:paraId="0869C007" w14:textId="2C1933FF" w:rsidR="00DF61D4" w:rsidRDefault="00DF61D4" w:rsidP="00DF61D4">
      <w:pPr>
        <w:pStyle w:val="af1"/>
      </w:pPr>
      <w:r>
        <w:t xml:space="preserve">Рисунок 22 — Визуализация работы модели </w:t>
      </w:r>
      <w:r w:rsidRPr="000203D5">
        <w:t>Деревья решений</w:t>
      </w:r>
    </w:p>
    <w:p w14:paraId="4FED3010" w14:textId="4BE02C74" w:rsidR="00D67623" w:rsidRDefault="00DF61D4">
      <w:pPr>
        <w:pStyle w:val="a0"/>
      </w:pPr>
      <w:r>
        <w:t>Далее приведём метрики лучший моделей по каждому из 2 вариантов</w:t>
      </w:r>
      <w:r w:rsidR="00214C72">
        <w:t>.</w:t>
      </w:r>
    </w:p>
    <w:p w14:paraId="0928D50C" w14:textId="2BB18E9E" w:rsidR="00B814BA" w:rsidRPr="00B814BA" w:rsidRDefault="00B814BA">
      <w:pPr>
        <w:pStyle w:val="a0"/>
        <w:rPr>
          <w:lang w:val="en-US"/>
        </w:rPr>
      </w:pPr>
      <w:r>
        <w:rPr>
          <w:noProof/>
        </w:rPr>
        <w:drawing>
          <wp:inline distT="0" distB="0" distL="0" distR="0" wp14:anchorId="55B913DF" wp14:editId="383C2F00">
            <wp:extent cx="5457825" cy="733425"/>
            <wp:effectExtent l="0" t="0" r="9525" b="9525"/>
            <wp:docPr id="63052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149" name=""/>
                    <pic:cNvPicPr/>
                  </pic:nvPicPr>
                  <pic:blipFill>
                    <a:blip r:embed="rId28"/>
                    <a:stretch>
                      <a:fillRect/>
                    </a:stretch>
                  </pic:blipFill>
                  <pic:spPr>
                    <a:xfrm>
                      <a:off x="0" y="0"/>
                      <a:ext cx="5457825" cy="733425"/>
                    </a:xfrm>
                    <a:prstGeom prst="rect">
                      <a:avLst/>
                    </a:prstGeom>
                  </pic:spPr>
                </pic:pic>
              </a:graphicData>
            </a:graphic>
          </wp:inline>
        </w:drawing>
      </w:r>
    </w:p>
    <w:p w14:paraId="5959B1AC" w14:textId="3E0198E0" w:rsidR="00D67623" w:rsidRDefault="00B814BA">
      <w:pPr>
        <w:pStyle w:val="af1"/>
      </w:pPr>
      <w:r>
        <w:t>Рисунок 2</w:t>
      </w:r>
      <w:r w:rsidRPr="00B814BA">
        <w:t>3</w:t>
      </w:r>
      <w:r>
        <w:t xml:space="preserve"> - Метрики работы лучшей модели градиентный бустинг</w:t>
      </w:r>
    </w:p>
    <w:p w14:paraId="10279E1A" w14:textId="77777777" w:rsidR="00B814BA" w:rsidRDefault="00B814BA">
      <w:pPr>
        <w:pStyle w:val="af1"/>
      </w:pPr>
      <w:r>
        <w:rPr>
          <w:noProof/>
        </w:rPr>
        <w:drawing>
          <wp:inline distT="0" distB="0" distL="0" distR="0" wp14:anchorId="55BFDD9C" wp14:editId="3CA597D1">
            <wp:extent cx="5324475" cy="723900"/>
            <wp:effectExtent l="0" t="0" r="9525" b="0"/>
            <wp:docPr id="2070203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3028" name=""/>
                    <pic:cNvPicPr/>
                  </pic:nvPicPr>
                  <pic:blipFill>
                    <a:blip r:embed="rId29"/>
                    <a:stretch>
                      <a:fillRect/>
                    </a:stretch>
                  </pic:blipFill>
                  <pic:spPr>
                    <a:xfrm>
                      <a:off x="0" y="0"/>
                      <a:ext cx="5324475" cy="723900"/>
                    </a:xfrm>
                    <a:prstGeom prst="rect">
                      <a:avLst/>
                    </a:prstGeom>
                  </pic:spPr>
                </pic:pic>
              </a:graphicData>
            </a:graphic>
          </wp:inline>
        </w:drawing>
      </w:r>
    </w:p>
    <w:p w14:paraId="610207D9" w14:textId="37BE0737" w:rsidR="00D67623" w:rsidRDefault="00000000">
      <w:pPr>
        <w:pStyle w:val="af1"/>
      </w:pPr>
      <w:r>
        <w:t>Рисунок 24 - Метрики работы лучшей модели на тестовом множестве</w:t>
      </w:r>
      <w:r w:rsidR="00B814BA">
        <w:t xml:space="preserve"> деревья решений</w:t>
      </w:r>
    </w:p>
    <w:p w14:paraId="25F3ED0B" w14:textId="27531320" w:rsidR="00D67623" w:rsidRDefault="00B814BA">
      <w:pPr>
        <w:pStyle w:val="a0"/>
      </w:pPr>
      <w:r>
        <w:t xml:space="preserve">Метрики модели деревья решений ближе к базовой, хотя на градиентном бустинге коэффициент детерминации на градиентном бустинге лучше. Остальные модели отработали значительно хуже. Показателей, которые могли бы объяснить нам какую-либо зависимость – не выявлено.  </w:t>
      </w:r>
    </w:p>
    <w:p w14:paraId="75830789" w14:textId="00E56A20" w:rsidR="006E499B" w:rsidRDefault="006E499B" w:rsidP="006E499B">
      <w:pPr>
        <w:pStyle w:val="2"/>
        <w:numPr>
          <w:ilvl w:val="1"/>
          <w:numId w:val="6"/>
        </w:numPr>
        <w:ind w:firstLine="709"/>
      </w:pPr>
      <w:r>
        <w:t>2.3 Тестирование модели</w:t>
      </w:r>
    </w:p>
    <w:p w14:paraId="3EC51A2A" w14:textId="36C37519" w:rsidR="006E499B" w:rsidRDefault="006E499B" w:rsidP="006E499B">
      <w:pPr>
        <w:pStyle w:val="a0"/>
      </w:pPr>
      <w:r>
        <w:t xml:space="preserve">В соответствии с заданием (п. 7 требований к ВКР), требуется сравнить ошибку каждой модели на обучающей и тестовой выборках. </w:t>
      </w:r>
    </w:p>
    <w:p w14:paraId="2A899FCA" w14:textId="77777777" w:rsidR="006E499B" w:rsidRDefault="006E499B" w:rsidP="006E499B">
      <w:pPr>
        <w:pStyle w:val="a0"/>
      </w:pPr>
      <w:r>
        <w:lastRenderedPageBreak/>
        <w:t>Для модели, предназначенной для предсказания модуля упругости при растяжении, используется DecisionTreeRegressor с параметрами criterion='absolute_error', max_depth=2, max_features=10 и splitter='random'. Сравнение ошибок этой модели представлено на рисунке 35.</w:t>
      </w:r>
    </w:p>
    <w:p w14:paraId="7CC3DCC0" w14:textId="77777777" w:rsidR="006E499B" w:rsidRDefault="006E499B" w:rsidP="006E499B">
      <w:pPr>
        <w:pStyle w:val="a0"/>
        <w:jc w:val="center"/>
      </w:pPr>
      <w:r>
        <w:rPr>
          <w:noProof/>
        </w:rPr>
        <w:drawing>
          <wp:inline distT="0" distB="0" distL="0" distR="0" wp14:anchorId="0CCA7FA8" wp14:editId="4F900DEC">
            <wp:extent cx="4905375" cy="866775"/>
            <wp:effectExtent l="0" t="0" r="9525" b="9525"/>
            <wp:docPr id="1311722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22205" name=""/>
                    <pic:cNvPicPr/>
                  </pic:nvPicPr>
                  <pic:blipFill>
                    <a:blip r:embed="rId30"/>
                    <a:stretch>
                      <a:fillRect/>
                    </a:stretch>
                  </pic:blipFill>
                  <pic:spPr>
                    <a:xfrm>
                      <a:off x="0" y="0"/>
                      <a:ext cx="4905375" cy="866775"/>
                    </a:xfrm>
                    <a:prstGeom prst="rect">
                      <a:avLst/>
                    </a:prstGeom>
                  </pic:spPr>
                </pic:pic>
              </a:graphicData>
            </a:graphic>
          </wp:inline>
        </w:drawing>
      </w:r>
    </w:p>
    <w:p w14:paraId="00F89FD3" w14:textId="77777777" w:rsidR="006E499B" w:rsidRDefault="006E499B" w:rsidP="006E499B">
      <w:pPr>
        <w:pStyle w:val="af1"/>
      </w:pPr>
      <w:r>
        <w:t xml:space="preserve">Рисунок 35 - Сравнение ошибок модели для модуля упругости </w:t>
      </w:r>
    </w:p>
    <w:p w14:paraId="5D180EAF" w14:textId="77777777" w:rsidR="006E499B" w:rsidRDefault="006E499B" w:rsidP="006E499B">
      <w:pPr>
        <w:pStyle w:val="af1"/>
      </w:pPr>
      <w:r>
        <w:t>при растяжении на тренировочном и тестовом датасете</w:t>
      </w:r>
    </w:p>
    <w:p w14:paraId="7EF82FC8" w14:textId="77777777" w:rsidR="006E499B" w:rsidRDefault="006E499B" w:rsidP="006E499B">
      <w:pPr>
        <w:pStyle w:val="a0"/>
      </w:pPr>
    </w:p>
    <w:p w14:paraId="124DF9A7" w14:textId="77777777" w:rsidR="006E499B" w:rsidRDefault="006E499B" w:rsidP="006E499B">
      <w:pPr>
        <w:pStyle w:val="a0"/>
      </w:pPr>
      <w:r>
        <w:t>Дерево решений показывает меньшую ошибку на обучающем датасете по сравнению с тестовым, что может свидетельствовать о том, что модель что-то смогла выучить. Однако, даже на обучающем датасете модель не смогла найти закономерности во входных данных. Задача остается нерешенной.</w:t>
      </w:r>
    </w:p>
    <w:p w14:paraId="546F4805" w14:textId="77777777" w:rsidR="006E499B" w:rsidRDefault="006E499B" w:rsidP="006E499B">
      <w:pPr>
        <w:pStyle w:val="a0"/>
      </w:pPr>
    </w:p>
    <w:p w14:paraId="4C2AC52D" w14:textId="77777777" w:rsidR="006E499B" w:rsidRDefault="006E499B" w:rsidP="006E499B">
      <w:pPr>
        <w:pStyle w:val="a0"/>
      </w:pPr>
      <w:r>
        <w:t>Если рассматривать диапазон модуля упругости при растяжении [64.05-82.68], то наша модель делает предсказания с точностью около ±9.43. Такая точность не превышает среднего значения и оказывается бесполезной для реальных применений.</w:t>
      </w:r>
    </w:p>
    <w:p w14:paraId="1FDB35A1" w14:textId="77777777" w:rsidR="006E499B" w:rsidRDefault="006E499B" w:rsidP="006E499B">
      <w:pPr>
        <w:pStyle w:val="a0"/>
      </w:pPr>
      <w:r>
        <w:t>Модель для предсказания прочности при растяжении -GradientBoostingRegressor(max_depth=1, max_features=1, n_estimators=50). Сравнение ее ошибок показано на рисунке 36.</w:t>
      </w:r>
    </w:p>
    <w:p w14:paraId="37A512A4" w14:textId="77777777" w:rsidR="006E499B" w:rsidRDefault="006E499B" w:rsidP="006E499B">
      <w:pPr>
        <w:pStyle w:val="a0"/>
        <w:ind w:firstLine="0"/>
      </w:pPr>
      <w:r>
        <w:rPr>
          <w:noProof/>
        </w:rPr>
        <w:drawing>
          <wp:inline distT="0" distB="0" distL="0" distR="0" wp14:anchorId="6472F1EC" wp14:editId="28B7C6C0">
            <wp:extent cx="5762625" cy="819150"/>
            <wp:effectExtent l="0" t="0" r="9525" b="0"/>
            <wp:docPr id="1629199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9585" name=""/>
                    <pic:cNvPicPr/>
                  </pic:nvPicPr>
                  <pic:blipFill>
                    <a:blip r:embed="rId31"/>
                    <a:stretch>
                      <a:fillRect/>
                    </a:stretch>
                  </pic:blipFill>
                  <pic:spPr>
                    <a:xfrm>
                      <a:off x="0" y="0"/>
                      <a:ext cx="5762625" cy="819150"/>
                    </a:xfrm>
                    <a:prstGeom prst="rect">
                      <a:avLst/>
                    </a:prstGeom>
                  </pic:spPr>
                </pic:pic>
              </a:graphicData>
            </a:graphic>
          </wp:inline>
        </w:drawing>
      </w:r>
    </w:p>
    <w:p w14:paraId="52C8FD69" w14:textId="77777777" w:rsidR="006E499B" w:rsidRDefault="006E499B" w:rsidP="006E499B">
      <w:pPr>
        <w:pStyle w:val="af1"/>
      </w:pPr>
      <w:r>
        <w:t>Рисунок 36 - Сравнение ошибок модели для прочности</w:t>
      </w:r>
    </w:p>
    <w:p w14:paraId="03AE8B33" w14:textId="77777777" w:rsidR="006E499B" w:rsidRDefault="006E499B" w:rsidP="006E499B">
      <w:pPr>
        <w:pStyle w:val="af1"/>
      </w:pPr>
      <w:r>
        <w:t>на тренировочном и тестовом датасете</w:t>
      </w:r>
    </w:p>
    <w:p w14:paraId="5A1EE623" w14:textId="77777777" w:rsidR="006E499B" w:rsidRDefault="006E499B" w:rsidP="006E499B">
      <w:pPr>
        <w:pStyle w:val="a0"/>
      </w:pPr>
      <w:r>
        <w:t xml:space="preserve">Дерево решений отработало лучше по 2 моделям за счёт изучения данных из тестовой выборки, однако зависимостей свойств </w:t>
      </w:r>
    </w:p>
    <w:p w14:paraId="6E6FB8E9" w14:textId="77777777" w:rsidR="006E499B" w:rsidRDefault="006E499B" w:rsidP="006E499B">
      <w:pPr>
        <w:pStyle w:val="a0"/>
      </w:pPr>
      <w:r>
        <w:lastRenderedPageBreak/>
        <w:t>композитных материалов найдено не было. Коэффициент детерминации на тестовом множестве ухудшился, и не смотря на похожие показатели по отношению к базовой модели.</w:t>
      </w:r>
    </w:p>
    <w:p w14:paraId="4F15A793" w14:textId="77777777" w:rsidR="006E499B" w:rsidRDefault="006E499B" w:rsidP="006E499B">
      <w:pPr>
        <w:pStyle w:val="a0"/>
      </w:pPr>
      <w:r>
        <w:t xml:space="preserve"> Если прочность при растяжении лежит в диапазоне [1071.12-3848.44], то наша модель дает предсказание с точностью ±1281.7. Она работает не точнее среднего, и бесполезна для применения в реальных условиях. </w:t>
      </w:r>
    </w:p>
    <w:p w14:paraId="19D99757" w14:textId="77777777" w:rsidR="00D67623" w:rsidRDefault="00000000">
      <w:pPr>
        <w:pStyle w:val="2"/>
        <w:numPr>
          <w:ilvl w:val="1"/>
          <w:numId w:val="3"/>
        </w:numPr>
        <w:ind w:firstLine="709"/>
      </w:pPr>
      <w:r>
        <w:t xml:space="preserve">2.4 </w:t>
      </w:r>
      <w:r>
        <w:rPr>
          <w:rFonts w:eastAsia="Noto Sans CJK SC"/>
        </w:rPr>
        <w:t>Разработка</w:t>
      </w:r>
      <w:r>
        <w:t xml:space="preserve"> нейронной сети для прогнозирования соотношения матрица-наполнитель</w:t>
      </w:r>
    </w:p>
    <w:p w14:paraId="2A4DA3AD" w14:textId="77777777" w:rsidR="00214C72" w:rsidRPr="00214C72" w:rsidRDefault="00214C72" w:rsidP="00214C72">
      <w:pPr>
        <w:pStyle w:val="a0"/>
      </w:pPr>
      <w:r w:rsidRPr="00214C72">
        <w:t>В соответствии с заданием, требуется построить нейросеть для соотношения матрица-наполнитель. Однако, для целей сравнения, также потребуется использовать базовую модель DummyRegressor, которая возвращает среднее значение целевого признака.</w:t>
      </w:r>
    </w:p>
    <w:p w14:paraId="5FAD4515" w14:textId="6EF78F9E" w:rsidR="00D67623" w:rsidRDefault="00000000">
      <w:pPr>
        <w:pStyle w:val="2"/>
        <w:numPr>
          <w:ilvl w:val="1"/>
          <w:numId w:val="2"/>
        </w:numPr>
        <w:ind w:firstLine="709"/>
      </w:pPr>
      <w:r>
        <w:t>2.4.1 MLPRegressor из библиотеки sklearn</w:t>
      </w:r>
    </w:p>
    <w:p w14:paraId="4BE27CE1" w14:textId="047CC28E" w:rsidR="00214C72" w:rsidRDefault="00214C72" w:rsidP="00214C72">
      <w:pPr>
        <w:pStyle w:val="a0"/>
      </w:pPr>
      <w:r>
        <w:t>Создаём нейронную сеть, используя класс MLPRegressor, с следующей архитектурой:</w:t>
      </w:r>
    </w:p>
    <w:p w14:paraId="4ADDB2EE" w14:textId="5C9F9501" w:rsidR="00214C72" w:rsidRDefault="00214C72" w:rsidP="00214C72">
      <w:pPr>
        <w:pStyle w:val="a0"/>
      </w:pPr>
      <w:r>
        <w:t>- Количество слоев: 8;</w:t>
      </w:r>
    </w:p>
    <w:p w14:paraId="36264395" w14:textId="7E2B4268" w:rsidR="00214C72" w:rsidRDefault="00214C72" w:rsidP="00214C72">
      <w:pPr>
        <w:pStyle w:val="a0"/>
      </w:pPr>
      <w:r>
        <w:t>- Количество нейронов на каждом слое: 24;</w:t>
      </w:r>
    </w:p>
    <w:p w14:paraId="74FB6CEA" w14:textId="0787C207" w:rsidR="00214C72" w:rsidRDefault="00214C72" w:rsidP="00214C72">
      <w:pPr>
        <w:pStyle w:val="a0"/>
      </w:pPr>
      <w:r>
        <w:t>- Активационная функция: relu;</w:t>
      </w:r>
    </w:p>
    <w:p w14:paraId="6C8E3947" w14:textId="726AD55A" w:rsidR="00214C72" w:rsidRDefault="00214C72" w:rsidP="00214C72">
      <w:pPr>
        <w:pStyle w:val="a0"/>
      </w:pPr>
      <w:r>
        <w:t>- Оптимизатор: adam;</w:t>
      </w:r>
    </w:p>
    <w:p w14:paraId="273844C4" w14:textId="7A0023D0" w:rsidR="00214C72" w:rsidRDefault="00214C72" w:rsidP="00214C72">
      <w:pPr>
        <w:pStyle w:val="a0"/>
      </w:pPr>
      <w:r>
        <w:t>- Пропорция разбиения данных на тестовую и валидационную выборки в соответствии с заданием: 30%;</w:t>
      </w:r>
    </w:p>
    <w:p w14:paraId="34B2E34D" w14:textId="5AF4BCE9" w:rsidR="00214C72" w:rsidRDefault="00214C72" w:rsidP="00214C72">
      <w:pPr>
        <w:pStyle w:val="a0"/>
      </w:pPr>
      <w:r>
        <w:t>- Ранняя остановка обучения, если метрики на валидационной выборке не улучшаются;</w:t>
      </w:r>
    </w:p>
    <w:p w14:paraId="50909F8B" w14:textId="71241FB3" w:rsidR="00D67623" w:rsidRDefault="00214C72" w:rsidP="00214C72">
      <w:pPr>
        <w:pStyle w:val="a0"/>
      </w:pPr>
      <w:r>
        <w:t>- Количество итераций: 5000.</w:t>
      </w:r>
    </w:p>
    <w:p w14:paraId="32CFDE57" w14:textId="77777777" w:rsidR="00214C72" w:rsidRDefault="00214C72">
      <w:pPr>
        <w:pStyle w:val="af1"/>
      </w:pPr>
      <w:r>
        <w:rPr>
          <w:noProof/>
        </w:rPr>
        <w:lastRenderedPageBreak/>
        <w:drawing>
          <wp:inline distT="0" distB="0" distL="0" distR="0" wp14:anchorId="59798B66" wp14:editId="26E5BDC5">
            <wp:extent cx="4829175" cy="3638550"/>
            <wp:effectExtent l="0" t="0" r="9525" b="0"/>
            <wp:docPr id="1296476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6114" name=""/>
                    <pic:cNvPicPr/>
                  </pic:nvPicPr>
                  <pic:blipFill>
                    <a:blip r:embed="rId32"/>
                    <a:stretch>
                      <a:fillRect/>
                    </a:stretch>
                  </pic:blipFill>
                  <pic:spPr>
                    <a:xfrm>
                      <a:off x="0" y="0"/>
                      <a:ext cx="4829175" cy="3638550"/>
                    </a:xfrm>
                    <a:prstGeom prst="rect">
                      <a:avLst/>
                    </a:prstGeom>
                  </pic:spPr>
                </pic:pic>
              </a:graphicData>
            </a:graphic>
          </wp:inline>
        </w:drawing>
      </w:r>
    </w:p>
    <w:p w14:paraId="57457647" w14:textId="4F600C97" w:rsidR="00D67623" w:rsidRDefault="00000000">
      <w:pPr>
        <w:pStyle w:val="af1"/>
      </w:pPr>
      <w:r>
        <w:t>Рисунок 25 — График обучения MLPRegressor</w:t>
      </w:r>
    </w:p>
    <w:p w14:paraId="1ED77962" w14:textId="77777777" w:rsidR="00D67623" w:rsidRDefault="00D67623">
      <w:pPr>
        <w:pStyle w:val="a0"/>
      </w:pPr>
    </w:p>
    <w:p w14:paraId="16A24FAA" w14:textId="6F718224" w:rsidR="00D67623" w:rsidRDefault="00214C72">
      <w:pPr>
        <w:pStyle w:val="a0"/>
      </w:pPr>
      <w:r w:rsidRPr="00214C72">
        <w:t>Результаты, полученные нейросетью, визуализированы на рисунке 26. Очевидно, что нейросеть пыталась адаптироваться к исходным данным, однако результаты оказались не удовлетворительными.</w:t>
      </w:r>
    </w:p>
    <w:p w14:paraId="5651D6A7" w14:textId="18C96B76" w:rsidR="002B0507" w:rsidRDefault="002B0507">
      <w:pPr>
        <w:pStyle w:val="af1"/>
        <w:rPr>
          <w:noProof/>
        </w:rPr>
      </w:pPr>
      <w:r>
        <w:rPr>
          <w:noProof/>
        </w:rPr>
        <w:drawing>
          <wp:inline distT="0" distB="0" distL="0" distR="0" wp14:anchorId="022C5D25" wp14:editId="0D30377E">
            <wp:extent cx="6120130" cy="2159000"/>
            <wp:effectExtent l="0" t="0" r="0" b="0"/>
            <wp:docPr id="1471898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98280" name=""/>
                    <pic:cNvPicPr/>
                  </pic:nvPicPr>
                  <pic:blipFill>
                    <a:blip r:embed="rId33"/>
                    <a:stretch>
                      <a:fillRect/>
                    </a:stretch>
                  </pic:blipFill>
                  <pic:spPr>
                    <a:xfrm>
                      <a:off x="0" y="0"/>
                      <a:ext cx="6120130" cy="2159000"/>
                    </a:xfrm>
                    <a:prstGeom prst="rect">
                      <a:avLst/>
                    </a:prstGeom>
                  </pic:spPr>
                </pic:pic>
              </a:graphicData>
            </a:graphic>
          </wp:inline>
        </w:drawing>
      </w:r>
    </w:p>
    <w:p w14:paraId="6BD6F643" w14:textId="45332651" w:rsidR="00D67623" w:rsidRDefault="00000000">
      <w:pPr>
        <w:pStyle w:val="af1"/>
      </w:pPr>
      <w:r>
        <w:t>Рисунок 26 — Визуализация работы модели</w:t>
      </w:r>
    </w:p>
    <w:p w14:paraId="30B24973" w14:textId="77777777" w:rsidR="00D67623" w:rsidRDefault="00D67623">
      <w:pPr>
        <w:pStyle w:val="af1"/>
      </w:pPr>
    </w:p>
    <w:p w14:paraId="42B883D7" w14:textId="606F7262" w:rsidR="00D67623" w:rsidRDefault="00000000" w:rsidP="002B0507">
      <w:pPr>
        <w:ind w:firstLine="720"/>
        <w:jc w:val="both"/>
      </w:pPr>
      <w:r>
        <w:t xml:space="preserve">Метрики работы нейросети MLPRegressor на тестовом множестве и сравнение с базовой моделью отражены на рисунке 27. </w:t>
      </w:r>
      <w:r w:rsidR="002B0507">
        <w:t xml:space="preserve"> Исходя из представленной визуализации видим, что MLPRegressor выдаёт ошибку </w:t>
      </w:r>
      <w:r w:rsidR="002B0507">
        <w:lastRenderedPageBreak/>
        <w:t>практически по всем метрикам хуже, чем у базовой модели. Попробуем построить сеть с помощью TensorFlow.</w:t>
      </w:r>
    </w:p>
    <w:p w14:paraId="134A04F0" w14:textId="69589B35" w:rsidR="002B0507" w:rsidRDefault="002B0507">
      <w:pPr>
        <w:pStyle w:val="af1"/>
        <w:rPr>
          <w:noProof/>
        </w:rPr>
      </w:pPr>
      <w:r>
        <w:rPr>
          <w:noProof/>
        </w:rPr>
        <w:drawing>
          <wp:inline distT="0" distB="0" distL="0" distR="0" wp14:anchorId="07472449" wp14:editId="4F47CACD">
            <wp:extent cx="4019550" cy="723900"/>
            <wp:effectExtent l="0" t="0" r="0" b="0"/>
            <wp:docPr id="1238163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63029" name=""/>
                    <pic:cNvPicPr/>
                  </pic:nvPicPr>
                  <pic:blipFill>
                    <a:blip r:embed="rId34"/>
                    <a:stretch>
                      <a:fillRect/>
                    </a:stretch>
                  </pic:blipFill>
                  <pic:spPr>
                    <a:xfrm>
                      <a:off x="0" y="0"/>
                      <a:ext cx="4019550" cy="723900"/>
                    </a:xfrm>
                    <a:prstGeom prst="rect">
                      <a:avLst/>
                    </a:prstGeom>
                  </pic:spPr>
                </pic:pic>
              </a:graphicData>
            </a:graphic>
          </wp:inline>
        </w:drawing>
      </w:r>
    </w:p>
    <w:p w14:paraId="3BA69863" w14:textId="66EFA997" w:rsidR="00D67623" w:rsidRDefault="00000000">
      <w:pPr>
        <w:pStyle w:val="af1"/>
      </w:pPr>
      <w:r>
        <w:t xml:space="preserve">Рисунок 27 — Метрики работы нейросети MLPRegressor </w:t>
      </w:r>
    </w:p>
    <w:p w14:paraId="0130DA2C" w14:textId="77777777" w:rsidR="00D67623" w:rsidRDefault="00000000">
      <w:pPr>
        <w:pStyle w:val="af1"/>
      </w:pPr>
      <w:r>
        <w:t>на тестовом множестве</w:t>
      </w:r>
    </w:p>
    <w:p w14:paraId="4A2E730B" w14:textId="77777777" w:rsidR="00D67623" w:rsidRDefault="00000000">
      <w:pPr>
        <w:pStyle w:val="2"/>
        <w:numPr>
          <w:ilvl w:val="1"/>
          <w:numId w:val="2"/>
        </w:numPr>
        <w:ind w:firstLine="709"/>
      </w:pPr>
      <w:r>
        <w:t xml:space="preserve">2.4.2 </w:t>
      </w:r>
      <w:r>
        <w:rPr>
          <w:rFonts w:eastAsia="Noto Sans CJK SC"/>
        </w:rPr>
        <w:t>Нейросеть из библиотеки tensorflow</w:t>
      </w:r>
    </w:p>
    <w:p w14:paraId="73005B84" w14:textId="77777777" w:rsidR="00D67623" w:rsidRDefault="00000000">
      <w:pPr>
        <w:pStyle w:val="a0"/>
      </w:pPr>
      <w:r>
        <w:t>Строю нейронную сеть с помощью класса keras.Sequential со следующими параметрами:</w:t>
      </w:r>
    </w:p>
    <w:p w14:paraId="6FC3B92E" w14:textId="77777777" w:rsidR="00D67623" w:rsidRDefault="00000000">
      <w:pPr>
        <w:pStyle w:val="a0"/>
        <w:numPr>
          <w:ilvl w:val="0"/>
          <w:numId w:val="4"/>
        </w:numPr>
      </w:pPr>
      <w:r>
        <w:t>входной слой для 12 признаков;</w:t>
      </w:r>
    </w:p>
    <w:p w14:paraId="42A41F02" w14:textId="77777777" w:rsidR="00D67623" w:rsidRDefault="00000000">
      <w:pPr>
        <w:pStyle w:val="a0"/>
        <w:numPr>
          <w:ilvl w:val="0"/>
          <w:numId w:val="4"/>
        </w:numPr>
      </w:pPr>
      <w:r>
        <w:t>выходной слой для 1 признака;</w:t>
      </w:r>
    </w:p>
    <w:p w14:paraId="2D466EF6" w14:textId="77777777" w:rsidR="00D67623" w:rsidRDefault="00000000">
      <w:pPr>
        <w:pStyle w:val="a0"/>
        <w:numPr>
          <w:ilvl w:val="0"/>
          <w:numId w:val="4"/>
        </w:numPr>
      </w:pPr>
      <w:r>
        <w:t>скрытых слоев: 8;</w:t>
      </w:r>
    </w:p>
    <w:p w14:paraId="021BA80A" w14:textId="77777777" w:rsidR="00D67623" w:rsidRDefault="00000000">
      <w:pPr>
        <w:pStyle w:val="a0"/>
        <w:numPr>
          <w:ilvl w:val="0"/>
          <w:numId w:val="4"/>
        </w:numPr>
      </w:pPr>
      <w:r>
        <w:t>нейронов на каждом скрытом слое: 24;</w:t>
      </w:r>
    </w:p>
    <w:p w14:paraId="7A0A44D9" w14:textId="77777777" w:rsidR="00D67623" w:rsidRDefault="00000000">
      <w:pPr>
        <w:pStyle w:val="a0"/>
        <w:numPr>
          <w:ilvl w:val="0"/>
          <w:numId w:val="4"/>
        </w:numPr>
      </w:pPr>
      <w:r>
        <w:t>активационная функция скрытых слоев: relu;</w:t>
      </w:r>
    </w:p>
    <w:p w14:paraId="77002208" w14:textId="77777777" w:rsidR="00D67623" w:rsidRDefault="00000000">
      <w:pPr>
        <w:pStyle w:val="a0"/>
        <w:numPr>
          <w:ilvl w:val="0"/>
          <w:numId w:val="4"/>
        </w:numPr>
      </w:pPr>
      <w:r>
        <w:t>оптимизатор: Adam;</w:t>
      </w:r>
    </w:p>
    <w:p w14:paraId="5B267EB9" w14:textId="77777777" w:rsidR="00D67623" w:rsidRDefault="00000000">
      <w:pPr>
        <w:pStyle w:val="a0"/>
        <w:numPr>
          <w:ilvl w:val="0"/>
          <w:numId w:val="4"/>
        </w:numPr>
      </w:pPr>
      <w:r>
        <w:t xml:space="preserve">loss-функция: </w:t>
      </w:r>
      <w:r>
        <w:t>MeanAbsolutePercentageError.</w:t>
      </w:r>
    </w:p>
    <w:p w14:paraId="6ED855BF" w14:textId="617B28A3" w:rsidR="00D67623" w:rsidRDefault="00000000">
      <w:pPr>
        <w:pStyle w:val="a0"/>
      </w:pPr>
      <w:r>
        <w:t>Архитектура нейросети приведена на рисунк</w:t>
      </w:r>
      <w:r w:rsidR="00132FC0">
        <w:t>е</w:t>
      </w:r>
      <w:r>
        <w:t xml:space="preserve"> 28</w:t>
      </w:r>
      <w:r w:rsidR="00132FC0">
        <w:t>.</w:t>
      </w:r>
    </w:p>
    <w:p w14:paraId="7C5E78B8" w14:textId="31691EA5" w:rsidR="00D67623" w:rsidRDefault="00C874EE">
      <w:pPr>
        <w:pStyle w:val="a0"/>
      </w:pPr>
      <w:r>
        <w:rPr>
          <w:noProof/>
        </w:rPr>
        <w:drawing>
          <wp:inline distT="0" distB="0" distL="0" distR="0" wp14:anchorId="28C96DB8" wp14:editId="694C805E">
            <wp:extent cx="4352925" cy="3071495"/>
            <wp:effectExtent l="0" t="0" r="9525" b="0"/>
            <wp:docPr id="1656526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26087" name=""/>
                    <pic:cNvPicPr/>
                  </pic:nvPicPr>
                  <pic:blipFill>
                    <a:blip r:embed="rId35"/>
                    <a:stretch>
                      <a:fillRect/>
                    </a:stretch>
                  </pic:blipFill>
                  <pic:spPr>
                    <a:xfrm>
                      <a:off x="0" y="0"/>
                      <a:ext cx="4359840" cy="3076374"/>
                    </a:xfrm>
                    <a:prstGeom prst="rect">
                      <a:avLst/>
                    </a:prstGeom>
                  </pic:spPr>
                </pic:pic>
              </a:graphicData>
            </a:graphic>
          </wp:inline>
        </w:drawing>
      </w:r>
    </w:p>
    <w:p w14:paraId="5140DC85" w14:textId="6BFA445B" w:rsidR="00132FC0" w:rsidRDefault="00132FC0">
      <w:pPr>
        <w:pStyle w:val="af1"/>
      </w:pPr>
    </w:p>
    <w:p w14:paraId="4F4A2041" w14:textId="4CD2E24F" w:rsidR="00D67623" w:rsidRDefault="00000000">
      <w:pPr>
        <w:pStyle w:val="af1"/>
      </w:pPr>
      <w:r>
        <w:t>Рисунок 28 — Архитектура нейросети в виде summary</w:t>
      </w:r>
    </w:p>
    <w:p w14:paraId="5FE3F370" w14:textId="77777777" w:rsidR="00132FC0" w:rsidRDefault="00000000" w:rsidP="00132FC0">
      <w:pPr>
        <w:pStyle w:val="a0"/>
      </w:pPr>
      <w:r>
        <w:t xml:space="preserve">Запускаю </w:t>
      </w:r>
      <w:r w:rsidR="00132FC0" w:rsidRPr="00132FC0">
        <w:t>бучение нейросети с использованием следующих параметров:</w:t>
      </w:r>
    </w:p>
    <w:p w14:paraId="03867291" w14:textId="40960092" w:rsidR="00D67623" w:rsidRDefault="00132FC0" w:rsidP="00132FC0">
      <w:pPr>
        <w:pStyle w:val="a0"/>
      </w:pPr>
      <w:r>
        <w:t>– пропорция разбиения данных на тестовые и валидационные: 30%;</w:t>
      </w:r>
    </w:p>
    <w:p w14:paraId="57E5D3F4" w14:textId="77777777" w:rsidR="00D67623" w:rsidRDefault="00000000">
      <w:pPr>
        <w:pStyle w:val="a0"/>
        <w:numPr>
          <w:ilvl w:val="0"/>
          <w:numId w:val="4"/>
        </w:numPr>
      </w:pPr>
      <w:r>
        <w:t>количество эпох: 50.</w:t>
      </w:r>
    </w:p>
    <w:p w14:paraId="27012915" w14:textId="1985F722" w:rsidR="00D67623" w:rsidRDefault="00000000">
      <w:pPr>
        <w:pStyle w:val="a0"/>
        <w:numPr>
          <w:ilvl w:val="0"/>
          <w:numId w:val="4"/>
        </w:numPr>
      </w:pPr>
      <w:r>
        <w:t>раннюю остановку не использу</w:t>
      </w:r>
      <w:r w:rsidR="00132FC0">
        <w:t>ем</w:t>
      </w:r>
      <w:r>
        <w:t>.</w:t>
      </w:r>
    </w:p>
    <w:p w14:paraId="7291E49D" w14:textId="4ED64055" w:rsidR="00D67623" w:rsidRDefault="00000000">
      <w:pPr>
        <w:pStyle w:val="a0"/>
      </w:pPr>
      <w:r>
        <w:t xml:space="preserve">График обучения приведен на рисунке </w:t>
      </w:r>
      <w:r w:rsidR="00BE5178">
        <w:t>29</w:t>
      </w:r>
      <w:r>
        <w:t xml:space="preserve">, </w:t>
      </w:r>
      <w:r w:rsidR="008E4C3B">
        <w:t>процент ошибки – 34.90, время обучения – 4.05 секунд.</w:t>
      </w:r>
    </w:p>
    <w:p w14:paraId="0AC74A29" w14:textId="6E1615C7" w:rsidR="008E4C3B" w:rsidRDefault="008E4C3B">
      <w:pPr>
        <w:pStyle w:val="af1"/>
        <w:rPr>
          <w:noProof/>
        </w:rPr>
      </w:pPr>
      <w:r>
        <w:rPr>
          <w:noProof/>
        </w:rPr>
        <w:drawing>
          <wp:inline distT="0" distB="0" distL="0" distR="0" wp14:anchorId="604E57D8" wp14:editId="6923A6B1">
            <wp:extent cx="6120130" cy="2649220"/>
            <wp:effectExtent l="0" t="0" r="0" b="0"/>
            <wp:docPr id="899623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3328" name=""/>
                    <pic:cNvPicPr/>
                  </pic:nvPicPr>
                  <pic:blipFill>
                    <a:blip r:embed="rId36"/>
                    <a:stretch>
                      <a:fillRect/>
                    </a:stretch>
                  </pic:blipFill>
                  <pic:spPr>
                    <a:xfrm>
                      <a:off x="0" y="0"/>
                      <a:ext cx="6120130" cy="2649220"/>
                    </a:xfrm>
                    <a:prstGeom prst="rect">
                      <a:avLst/>
                    </a:prstGeom>
                  </pic:spPr>
                </pic:pic>
              </a:graphicData>
            </a:graphic>
          </wp:inline>
        </w:drawing>
      </w:r>
    </w:p>
    <w:p w14:paraId="61FC6101" w14:textId="2159D627" w:rsidR="00D67623" w:rsidRDefault="00000000">
      <w:pPr>
        <w:pStyle w:val="af1"/>
      </w:pPr>
      <w:r>
        <w:t xml:space="preserve">Рисунок </w:t>
      </w:r>
      <w:r w:rsidR="00BE5178">
        <w:t>29</w:t>
      </w:r>
      <w:r>
        <w:t xml:space="preserve"> — График обучения нейросети</w:t>
      </w:r>
    </w:p>
    <w:p w14:paraId="2A225AE0" w14:textId="77777777" w:rsidR="00D67623" w:rsidRDefault="00D67623">
      <w:pPr>
        <w:pStyle w:val="af1"/>
      </w:pPr>
    </w:p>
    <w:p w14:paraId="0305125A" w14:textId="3109CFAA" w:rsidR="00D67623" w:rsidRDefault="008E4C3B">
      <w:pPr>
        <w:pStyle w:val="a0"/>
      </w:pPr>
      <w:r>
        <w:t>Следует отметить, что обучение шло хорошо примерно до 4-5 эпохи, а потом сеть начала переобучаться. З</w:t>
      </w:r>
      <w:r w:rsidRPr="008E4C3B">
        <w:t>начение потерь (loss) на тестовой выборке продолжало уменьшаться, в то время как на валидационной выборке начало происходить увеличение.</w:t>
      </w:r>
    </w:p>
    <w:p w14:paraId="7A21BDE9" w14:textId="77777777" w:rsidR="008E4C3B" w:rsidRDefault="008E4C3B">
      <w:pPr>
        <w:pStyle w:val="a0"/>
      </w:pPr>
      <w:r w:rsidRPr="008E4C3B">
        <w:t>Для борьбы с переобучением одним из методов является ранняя остановка обучения, основанная на следующем принципе: если значение функции потерь на валидационной выборке начинает расти, обучение останавливается. В TensorFlow для реализации этого метода используются обратные вызовы (callbacks).</w:t>
      </w:r>
    </w:p>
    <w:p w14:paraId="66A2D13C" w14:textId="78C263B9" w:rsidR="008E4C3B" w:rsidRDefault="008E4C3B">
      <w:pPr>
        <w:pStyle w:val="a0"/>
      </w:pPr>
      <w:r w:rsidRPr="008E4C3B">
        <w:lastRenderedPageBreak/>
        <w:t xml:space="preserve">Для применения ранней остановки, создается нейросеть с той же архитектурой, и запускается обучение с использованием этого метода. График обучения представлен на рисунке </w:t>
      </w:r>
      <w:r w:rsidR="00BE5178">
        <w:t>30</w:t>
      </w:r>
      <w:r>
        <w:t>, где м</w:t>
      </w:r>
      <w:r w:rsidRPr="008E4C3B">
        <w:t>ожно заметить, что использование ранней остановки позволяет улучшить точность модели на новых данных.</w:t>
      </w:r>
    </w:p>
    <w:p w14:paraId="64911DE9" w14:textId="7736532C" w:rsidR="00D67623" w:rsidRDefault="00000000">
      <w:pPr>
        <w:pStyle w:val="a0"/>
      </w:pPr>
      <w:r>
        <w:t xml:space="preserve">Еще одним методом борьбы с переобучением является добавление Dropout-слоев. Построим модель аналогичной архитектуры, только после каждого скрытого слоя добавим слой Dropout с параметром 0.05. Такой слои слои выключат 5% случайных нейронов на каждом слое. </w:t>
      </w:r>
    </w:p>
    <w:p w14:paraId="2E356F5A" w14:textId="5AAD171E" w:rsidR="00D67623" w:rsidRDefault="00000000">
      <w:pPr>
        <w:pStyle w:val="a0"/>
      </w:pPr>
      <w:r>
        <w:t xml:space="preserve">График обучения приведен на рисунке </w:t>
      </w:r>
      <w:r w:rsidR="00BE5178">
        <w:t>31</w:t>
      </w:r>
      <w:r>
        <w:t xml:space="preserve">, а </w:t>
      </w:r>
      <w:r w:rsidR="008E4C3B">
        <w:t>все показатели ошибок сведены</w:t>
      </w:r>
      <w:r>
        <w:t xml:space="preserve"> — в таблице 2. Видно, что Dropout-слои справились с переобучением. </w:t>
      </w:r>
    </w:p>
    <w:p w14:paraId="52FDA543" w14:textId="77777777" w:rsidR="00D67623" w:rsidRDefault="00000000">
      <w:pPr>
        <w:pStyle w:val="a0"/>
      </w:pPr>
      <w:r>
        <w:t>Использование ранней остановки сокращает время на обучение модели, а использование Dropout увеличивает. Но уменьшается риск, что мы остановились слишком рано.</w:t>
      </w:r>
    </w:p>
    <w:p w14:paraId="67B9E5D0" w14:textId="3AD1FF56" w:rsidR="00D67623" w:rsidRDefault="00044AA2" w:rsidP="00044AA2">
      <w:pPr>
        <w:pStyle w:val="a0"/>
        <w:ind w:firstLine="0"/>
      </w:pPr>
      <w:r>
        <w:rPr>
          <w:noProof/>
        </w:rPr>
        <w:drawing>
          <wp:inline distT="0" distB="0" distL="0" distR="0" wp14:anchorId="253D63AE" wp14:editId="3E6C8FE0">
            <wp:extent cx="6120130" cy="2640330"/>
            <wp:effectExtent l="0" t="0" r="0" b="0"/>
            <wp:docPr id="1567133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33414" name=""/>
                    <pic:cNvPicPr/>
                  </pic:nvPicPr>
                  <pic:blipFill>
                    <a:blip r:embed="rId37"/>
                    <a:stretch>
                      <a:fillRect/>
                    </a:stretch>
                  </pic:blipFill>
                  <pic:spPr>
                    <a:xfrm>
                      <a:off x="0" y="0"/>
                      <a:ext cx="6120130" cy="2640330"/>
                    </a:xfrm>
                    <a:prstGeom prst="rect">
                      <a:avLst/>
                    </a:prstGeom>
                  </pic:spPr>
                </pic:pic>
              </a:graphicData>
            </a:graphic>
          </wp:inline>
        </w:drawing>
      </w:r>
    </w:p>
    <w:p w14:paraId="61B23AAC" w14:textId="431C09B1" w:rsidR="00D67623" w:rsidRDefault="00000000">
      <w:pPr>
        <w:pStyle w:val="af1"/>
      </w:pPr>
      <w:r>
        <w:t>Рисунок 31 — График обучения нейросети с ранней остановкой</w:t>
      </w:r>
    </w:p>
    <w:p w14:paraId="0D81B7B9" w14:textId="797BF479" w:rsidR="00D67623" w:rsidRDefault="00044AA2">
      <w:pPr>
        <w:pStyle w:val="af1"/>
      </w:pPr>
      <w:r>
        <w:rPr>
          <w:noProof/>
        </w:rPr>
        <w:lastRenderedPageBreak/>
        <w:drawing>
          <wp:inline distT="0" distB="0" distL="0" distR="0" wp14:anchorId="235ED05A" wp14:editId="36E8F857">
            <wp:extent cx="6120130" cy="2665095"/>
            <wp:effectExtent l="0" t="0" r="0" b="0"/>
            <wp:docPr id="1351622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22874" name=""/>
                    <pic:cNvPicPr/>
                  </pic:nvPicPr>
                  <pic:blipFill>
                    <a:blip r:embed="rId38"/>
                    <a:stretch>
                      <a:fillRect/>
                    </a:stretch>
                  </pic:blipFill>
                  <pic:spPr>
                    <a:xfrm>
                      <a:off x="0" y="0"/>
                      <a:ext cx="6120130" cy="2665095"/>
                    </a:xfrm>
                    <a:prstGeom prst="rect">
                      <a:avLst/>
                    </a:prstGeom>
                  </pic:spPr>
                </pic:pic>
              </a:graphicData>
            </a:graphic>
          </wp:inline>
        </w:drawing>
      </w:r>
    </w:p>
    <w:p w14:paraId="4471E283" w14:textId="01B116F1" w:rsidR="00D67623" w:rsidRDefault="00000000">
      <w:pPr>
        <w:pStyle w:val="af1"/>
      </w:pPr>
      <w:r>
        <w:t xml:space="preserve">Рисунок </w:t>
      </w:r>
      <w:r w:rsidR="00BE5178">
        <w:t>31</w:t>
      </w:r>
      <w:r>
        <w:t xml:space="preserve"> — График обучения нейросети с Dropout-слоем</w:t>
      </w:r>
    </w:p>
    <w:p w14:paraId="600B9F2B" w14:textId="77777777" w:rsidR="00D67623" w:rsidRDefault="00D67623">
      <w:pPr>
        <w:pStyle w:val="af1"/>
      </w:pPr>
    </w:p>
    <w:p w14:paraId="38E61DD2" w14:textId="77777777" w:rsidR="00D67623" w:rsidRDefault="00000000">
      <w:pPr>
        <w:pStyle w:val="af0"/>
      </w:pPr>
      <w:r>
        <w:t>Таблица 2. Борьба с переобучением нейросети</w:t>
      </w:r>
    </w:p>
    <w:tbl>
      <w:tblPr>
        <w:tblW w:w="9645" w:type="dxa"/>
        <w:tblInd w:w="55" w:type="dxa"/>
        <w:tblCellMar>
          <w:top w:w="55" w:type="dxa"/>
          <w:left w:w="55" w:type="dxa"/>
          <w:bottom w:w="55" w:type="dxa"/>
          <w:right w:w="55" w:type="dxa"/>
        </w:tblCellMar>
        <w:tblLook w:val="04A0" w:firstRow="1" w:lastRow="0" w:firstColumn="1" w:lastColumn="0" w:noHBand="0" w:noVBand="1"/>
      </w:tblPr>
      <w:tblGrid>
        <w:gridCol w:w="4366"/>
        <w:gridCol w:w="1184"/>
        <w:gridCol w:w="2550"/>
        <w:gridCol w:w="1545"/>
      </w:tblGrid>
      <w:tr w:rsidR="00D67623" w14:paraId="1D9A67DA" w14:textId="77777777">
        <w:tc>
          <w:tcPr>
            <w:tcW w:w="4365" w:type="dxa"/>
            <w:tcBorders>
              <w:top w:val="single" w:sz="2" w:space="0" w:color="000000"/>
              <w:left w:val="single" w:sz="2" w:space="0" w:color="000000"/>
              <w:bottom w:val="single" w:sz="2" w:space="0" w:color="000000"/>
            </w:tcBorders>
            <w:vAlign w:val="center"/>
          </w:tcPr>
          <w:p w14:paraId="6F12DC06" w14:textId="77777777" w:rsidR="00D67623" w:rsidRDefault="00D67623">
            <w:pPr>
              <w:pStyle w:val="af"/>
              <w:jc w:val="center"/>
            </w:pPr>
          </w:p>
        </w:tc>
        <w:tc>
          <w:tcPr>
            <w:tcW w:w="1184" w:type="dxa"/>
            <w:tcBorders>
              <w:top w:val="single" w:sz="2" w:space="0" w:color="000000"/>
              <w:left w:val="single" w:sz="2" w:space="0" w:color="000000"/>
              <w:bottom w:val="single" w:sz="2" w:space="0" w:color="000000"/>
            </w:tcBorders>
            <w:vAlign w:val="center"/>
          </w:tcPr>
          <w:p w14:paraId="418FD11C" w14:textId="77777777" w:rsidR="00D67623" w:rsidRDefault="00000000">
            <w:pPr>
              <w:pStyle w:val="af"/>
              <w:jc w:val="center"/>
            </w:pPr>
            <w:r>
              <w:t>Эпох</w:t>
            </w:r>
          </w:p>
        </w:tc>
        <w:tc>
          <w:tcPr>
            <w:tcW w:w="2550" w:type="dxa"/>
            <w:tcBorders>
              <w:top w:val="single" w:sz="2" w:space="0" w:color="000000"/>
              <w:left w:val="single" w:sz="2" w:space="0" w:color="000000"/>
              <w:bottom w:val="single" w:sz="2" w:space="0" w:color="000000"/>
            </w:tcBorders>
            <w:vAlign w:val="center"/>
          </w:tcPr>
          <w:p w14:paraId="4555ED9F" w14:textId="77777777" w:rsidR="00D67623" w:rsidRDefault="00000000">
            <w:pPr>
              <w:pStyle w:val="af"/>
              <w:jc w:val="center"/>
            </w:pPr>
            <w:r>
              <w:t>Ошибка на тестовых данных, %</w:t>
            </w:r>
          </w:p>
        </w:tc>
        <w:tc>
          <w:tcPr>
            <w:tcW w:w="1545" w:type="dxa"/>
            <w:tcBorders>
              <w:top w:val="single" w:sz="2" w:space="0" w:color="000000"/>
              <w:left w:val="single" w:sz="2" w:space="0" w:color="000000"/>
              <w:bottom w:val="single" w:sz="2" w:space="0" w:color="000000"/>
              <w:right w:val="single" w:sz="2" w:space="0" w:color="000000"/>
            </w:tcBorders>
            <w:vAlign w:val="center"/>
          </w:tcPr>
          <w:p w14:paraId="0C89CD6C" w14:textId="77777777" w:rsidR="00D67623" w:rsidRDefault="00000000">
            <w:pPr>
              <w:pStyle w:val="af"/>
              <w:jc w:val="center"/>
            </w:pPr>
            <w:r>
              <w:t>Время обучения, с</w:t>
            </w:r>
          </w:p>
        </w:tc>
      </w:tr>
      <w:tr w:rsidR="00D67623" w14:paraId="7D06DB56" w14:textId="77777777">
        <w:tc>
          <w:tcPr>
            <w:tcW w:w="4365" w:type="dxa"/>
            <w:tcBorders>
              <w:left w:val="single" w:sz="2" w:space="0" w:color="000000"/>
              <w:bottom w:val="single" w:sz="2" w:space="0" w:color="000000"/>
            </w:tcBorders>
            <w:vAlign w:val="center"/>
          </w:tcPr>
          <w:p w14:paraId="478ED1D7" w14:textId="77777777" w:rsidR="00D67623" w:rsidRDefault="00000000">
            <w:pPr>
              <w:pStyle w:val="af"/>
            </w:pPr>
            <w:r>
              <w:t>Нейросеть переобученная</w:t>
            </w:r>
          </w:p>
        </w:tc>
        <w:tc>
          <w:tcPr>
            <w:tcW w:w="1184" w:type="dxa"/>
            <w:tcBorders>
              <w:left w:val="single" w:sz="2" w:space="0" w:color="000000"/>
              <w:bottom w:val="single" w:sz="2" w:space="0" w:color="000000"/>
            </w:tcBorders>
            <w:vAlign w:val="center"/>
          </w:tcPr>
          <w:p w14:paraId="4D14EF0F" w14:textId="77777777" w:rsidR="00D67623" w:rsidRDefault="00000000">
            <w:pPr>
              <w:pStyle w:val="a0"/>
              <w:ind w:firstLine="0"/>
              <w:jc w:val="center"/>
            </w:pPr>
            <w:r>
              <w:t>50</w:t>
            </w:r>
          </w:p>
        </w:tc>
        <w:tc>
          <w:tcPr>
            <w:tcW w:w="2550" w:type="dxa"/>
            <w:tcBorders>
              <w:left w:val="single" w:sz="2" w:space="0" w:color="000000"/>
              <w:bottom w:val="single" w:sz="2" w:space="0" w:color="000000"/>
            </w:tcBorders>
            <w:vAlign w:val="center"/>
          </w:tcPr>
          <w:p w14:paraId="3723F701" w14:textId="79E615D1" w:rsidR="00D67623" w:rsidRDefault="008E4C3B">
            <w:pPr>
              <w:pStyle w:val="a0"/>
              <w:jc w:val="center"/>
            </w:pPr>
            <w:r>
              <w:t>34.90</w:t>
            </w:r>
          </w:p>
        </w:tc>
        <w:tc>
          <w:tcPr>
            <w:tcW w:w="1545" w:type="dxa"/>
            <w:tcBorders>
              <w:left w:val="single" w:sz="2" w:space="0" w:color="000000"/>
              <w:bottom w:val="single" w:sz="2" w:space="0" w:color="000000"/>
              <w:right w:val="single" w:sz="2" w:space="0" w:color="000000"/>
            </w:tcBorders>
            <w:vAlign w:val="center"/>
          </w:tcPr>
          <w:p w14:paraId="79C7B20F" w14:textId="2A185835" w:rsidR="00D67623" w:rsidRDefault="008E4C3B" w:rsidP="008E4C3B">
            <w:pPr>
              <w:pStyle w:val="af"/>
              <w:jc w:val="center"/>
            </w:pPr>
            <w:r>
              <w:t>4.05</w:t>
            </w:r>
          </w:p>
        </w:tc>
      </w:tr>
      <w:tr w:rsidR="00D67623" w14:paraId="65E10D6C" w14:textId="77777777">
        <w:tc>
          <w:tcPr>
            <w:tcW w:w="4365" w:type="dxa"/>
            <w:tcBorders>
              <w:left w:val="single" w:sz="2" w:space="0" w:color="000000"/>
              <w:bottom w:val="single" w:sz="2" w:space="0" w:color="000000"/>
            </w:tcBorders>
            <w:vAlign w:val="center"/>
          </w:tcPr>
          <w:p w14:paraId="0B19760B" w14:textId="77777777" w:rsidR="00D67623" w:rsidRDefault="00000000">
            <w:pPr>
              <w:pStyle w:val="af"/>
            </w:pPr>
            <w:r>
              <w:t>Нейросеть с ранней остановкой</w:t>
            </w:r>
          </w:p>
        </w:tc>
        <w:tc>
          <w:tcPr>
            <w:tcW w:w="1184" w:type="dxa"/>
            <w:tcBorders>
              <w:left w:val="single" w:sz="2" w:space="0" w:color="000000"/>
              <w:bottom w:val="single" w:sz="2" w:space="0" w:color="000000"/>
            </w:tcBorders>
            <w:vAlign w:val="center"/>
          </w:tcPr>
          <w:p w14:paraId="6AD24AF3" w14:textId="77777777" w:rsidR="00D67623" w:rsidRDefault="00000000">
            <w:pPr>
              <w:pStyle w:val="a0"/>
              <w:ind w:firstLine="0"/>
              <w:jc w:val="center"/>
            </w:pPr>
            <w:r>
              <w:t>12</w:t>
            </w:r>
          </w:p>
        </w:tc>
        <w:tc>
          <w:tcPr>
            <w:tcW w:w="2550" w:type="dxa"/>
            <w:tcBorders>
              <w:left w:val="single" w:sz="2" w:space="0" w:color="000000"/>
              <w:bottom w:val="single" w:sz="2" w:space="0" w:color="000000"/>
            </w:tcBorders>
            <w:vAlign w:val="center"/>
          </w:tcPr>
          <w:p w14:paraId="20924D02" w14:textId="59A0E6E1" w:rsidR="00D67623" w:rsidRDefault="00000000">
            <w:pPr>
              <w:pStyle w:val="a0"/>
              <w:jc w:val="center"/>
            </w:pPr>
            <w:r>
              <w:t>31.</w:t>
            </w:r>
            <w:r w:rsidR="00044AA2">
              <w:t>14</w:t>
            </w:r>
          </w:p>
        </w:tc>
        <w:tc>
          <w:tcPr>
            <w:tcW w:w="1545" w:type="dxa"/>
            <w:tcBorders>
              <w:left w:val="single" w:sz="2" w:space="0" w:color="000000"/>
              <w:bottom w:val="single" w:sz="2" w:space="0" w:color="000000"/>
              <w:right w:val="single" w:sz="2" w:space="0" w:color="000000"/>
            </w:tcBorders>
            <w:vAlign w:val="center"/>
          </w:tcPr>
          <w:p w14:paraId="27A0FB9A" w14:textId="01AF3597" w:rsidR="00D67623" w:rsidRDefault="00044AA2">
            <w:pPr>
              <w:pStyle w:val="a0"/>
              <w:ind w:firstLine="0"/>
              <w:jc w:val="center"/>
            </w:pPr>
            <w:r>
              <w:t>1.86</w:t>
            </w:r>
          </w:p>
        </w:tc>
      </w:tr>
      <w:tr w:rsidR="00D67623" w14:paraId="1FA1A345" w14:textId="77777777">
        <w:tc>
          <w:tcPr>
            <w:tcW w:w="4365" w:type="dxa"/>
            <w:tcBorders>
              <w:left w:val="single" w:sz="2" w:space="0" w:color="000000"/>
              <w:bottom w:val="single" w:sz="2" w:space="0" w:color="000000"/>
            </w:tcBorders>
            <w:vAlign w:val="center"/>
          </w:tcPr>
          <w:p w14:paraId="05CCD735" w14:textId="77777777" w:rsidR="00D67623" w:rsidRDefault="00000000">
            <w:pPr>
              <w:pStyle w:val="af"/>
            </w:pPr>
            <w:r>
              <w:t>Нейросеть с dropout-слоями</w:t>
            </w:r>
          </w:p>
        </w:tc>
        <w:tc>
          <w:tcPr>
            <w:tcW w:w="1184" w:type="dxa"/>
            <w:tcBorders>
              <w:left w:val="single" w:sz="2" w:space="0" w:color="000000"/>
              <w:bottom w:val="single" w:sz="2" w:space="0" w:color="000000"/>
            </w:tcBorders>
            <w:vAlign w:val="center"/>
          </w:tcPr>
          <w:p w14:paraId="1E68C01B" w14:textId="77777777" w:rsidR="00D67623" w:rsidRDefault="00000000">
            <w:pPr>
              <w:pStyle w:val="af"/>
              <w:jc w:val="center"/>
            </w:pPr>
            <w:r>
              <w:t>50</w:t>
            </w:r>
          </w:p>
        </w:tc>
        <w:tc>
          <w:tcPr>
            <w:tcW w:w="2550" w:type="dxa"/>
            <w:tcBorders>
              <w:left w:val="single" w:sz="2" w:space="0" w:color="000000"/>
              <w:bottom w:val="single" w:sz="2" w:space="0" w:color="000000"/>
            </w:tcBorders>
            <w:vAlign w:val="center"/>
          </w:tcPr>
          <w:p w14:paraId="339E99F6" w14:textId="45ADFC9F" w:rsidR="00D67623" w:rsidRDefault="00000000">
            <w:pPr>
              <w:pStyle w:val="a0"/>
              <w:jc w:val="center"/>
            </w:pPr>
            <w:r>
              <w:t>32.</w:t>
            </w:r>
            <w:r w:rsidR="006B6A40">
              <w:t>15</w:t>
            </w:r>
          </w:p>
        </w:tc>
        <w:tc>
          <w:tcPr>
            <w:tcW w:w="1545" w:type="dxa"/>
            <w:tcBorders>
              <w:left w:val="single" w:sz="2" w:space="0" w:color="000000"/>
              <w:bottom w:val="single" w:sz="2" w:space="0" w:color="000000"/>
              <w:right w:val="single" w:sz="2" w:space="0" w:color="000000"/>
            </w:tcBorders>
            <w:vAlign w:val="center"/>
          </w:tcPr>
          <w:p w14:paraId="66853726" w14:textId="30F69206" w:rsidR="00D67623" w:rsidRDefault="006B6A40">
            <w:pPr>
              <w:pStyle w:val="af"/>
              <w:jc w:val="center"/>
            </w:pPr>
            <w:r>
              <w:t>4.2</w:t>
            </w:r>
          </w:p>
        </w:tc>
      </w:tr>
    </w:tbl>
    <w:p w14:paraId="17014837" w14:textId="76485843" w:rsidR="00D67623" w:rsidRDefault="00000000">
      <w:pPr>
        <w:pStyle w:val="a0"/>
      </w:pPr>
      <w:r>
        <w:t xml:space="preserve">Визуализация результатов работы нейросетей  отображена на рисунке  </w:t>
      </w:r>
      <w:r w:rsidR="00BE5178">
        <w:t>32</w:t>
      </w:r>
      <w:r>
        <w:t xml:space="preserve">, а их метрики — на рисунке </w:t>
      </w:r>
      <w:r w:rsidR="00BE5178">
        <w:t>33</w:t>
      </w:r>
      <w:r>
        <w:t>.</w:t>
      </w:r>
    </w:p>
    <w:p w14:paraId="305D1D95" w14:textId="7F44BC0F" w:rsidR="006B6A40" w:rsidRDefault="006B6A40">
      <w:pPr>
        <w:pStyle w:val="af1"/>
      </w:pPr>
      <w:r>
        <w:rPr>
          <w:noProof/>
        </w:rPr>
        <w:drawing>
          <wp:inline distT="0" distB="0" distL="0" distR="0" wp14:anchorId="13D267A9" wp14:editId="540D7B8B">
            <wp:extent cx="6120130" cy="2171065"/>
            <wp:effectExtent l="0" t="0" r="0" b="0"/>
            <wp:docPr id="1924446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6301" name=""/>
                    <pic:cNvPicPr/>
                  </pic:nvPicPr>
                  <pic:blipFill>
                    <a:blip r:embed="rId39"/>
                    <a:stretch>
                      <a:fillRect/>
                    </a:stretch>
                  </pic:blipFill>
                  <pic:spPr>
                    <a:xfrm>
                      <a:off x="0" y="0"/>
                      <a:ext cx="6120130" cy="2171065"/>
                    </a:xfrm>
                    <a:prstGeom prst="rect">
                      <a:avLst/>
                    </a:prstGeom>
                  </pic:spPr>
                </pic:pic>
              </a:graphicData>
            </a:graphic>
          </wp:inline>
        </w:drawing>
      </w:r>
    </w:p>
    <w:p w14:paraId="3CA9DEA4" w14:textId="5A11E411" w:rsidR="006B6A40" w:rsidRDefault="006B6A40">
      <w:pPr>
        <w:pStyle w:val="af1"/>
      </w:pPr>
      <w:r>
        <w:rPr>
          <w:noProof/>
        </w:rPr>
        <w:lastRenderedPageBreak/>
        <w:drawing>
          <wp:inline distT="0" distB="0" distL="0" distR="0" wp14:anchorId="276A55E4" wp14:editId="5184F33E">
            <wp:extent cx="6120130" cy="1914525"/>
            <wp:effectExtent l="0" t="0" r="0" b="0"/>
            <wp:docPr id="1395824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4520" name=""/>
                    <pic:cNvPicPr/>
                  </pic:nvPicPr>
                  <pic:blipFill>
                    <a:blip r:embed="rId40"/>
                    <a:stretch>
                      <a:fillRect/>
                    </a:stretch>
                  </pic:blipFill>
                  <pic:spPr>
                    <a:xfrm>
                      <a:off x="0" y="0"/>
                      <a:ext cx="6120130" cy="1914525"/>
                    </a:xfrm>
                    <a:prstGeom prst="rect">
                      <a:avLst/>
                    </a:prstGeom>
                  </pic:spPr>
                </pic:pic>
              </a:graphicData>
            </a:graphic>
          </wp:inline>
        </w:drawing>
      </w:r>
    </w:p>
    <w:p w14:paraId="6D83A7AD" w14:textId="10B1734D" w:rsidR="006B6A40" w:rsidRDefault="006B6A40">
      <w:pPr>
        <w:pStyle w:val="af1"/>
      </w:pPr>
      <w:r>
        <w:rPr>
          <w:noProof/>
        </w:rPr>
        <w:drawing>
          <wp:inline distT="0" distB="0" distL="0" distR="0" wp14:anchorId="02A1032E" wp14:editId="7E2157FB">
            <wp:extent cx="6120130" cy="1919605"/>
            <wp:effectExtent l="0" t="0" r="0" b="0"/>
            <wp:docPr id="839424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4234" name=""/>
                    <pic:cNvPicPr/>
                  </pic:nvPicPr>
                  <pic:blipFill>
                    <a:blip r:embed="rId41"/>
                    <a:stretch>
                      <a:fillRect/>
                    </a:stretch>
                  </pic:blipFill>
                  <pic:spPr>
                    <a:xfrm>
                      <a:off x="0" y="0"/>
                      <a:ext cx="6120130" cy="1919605"/>
                    </a:xfrm>
                    <a:prstGeom prst="rect">
                      <a:avLst/>
                    </a:prstGeom>
                  </pic:spPr>
                </pic:pic>
              </a:graphicData>
            </a:graphic>
          </wp:inline>
        </w:drawing>
      </w:r>
    </w:p>
    <w:p w14:paraId="47647248" w14:textId="1B1A491A" w:rsidR="00D67623" w:rsidRDefault="00000000">
      <w:pPr>
        <w:pStyle w:val="af1"/>
      </w:pPr>
      <w:r>
        <w:t xml:space="preserve">Рисунок </w:t>
      </w:r>
      <w:r w:rsidR="00BE5178">
        <w:t>32</w:t>
      </w:r>
      <w:r>
        <w:t xml:space="preserve"> - Визуализация результатов работы нейросетей</w:t>
      </w:r>
    </w:p>
    <w:p w14:paraId="7380FD5C" w14:textId="77728A7D" w:rsidR="00D67623" w:rsidRDefault="006B6A40">
      <w:pPr>
        <w:pStyle w:val="af1"/>
      </w:pPr>
      <w:r>
        <w:rPr>
          <w:noProof/>
        </w:rPr>
        <w:drawing>
          <wp:inline distT="0" distB="0" distL="0" distR="0" wp14:anchorId="0037E0EA" wp14:editId="7ABC1C17">
            <wp:extent cx="4419600" cy="1247775"/>
            <wp:effectExtent l="0" t="0" r="0" b="9525"/>
            <wp:docPr id="1055084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4816" name=""/>
                    <pic:cNvPicPr/>
                  </pic:nvPicPr>
                  <pic:blipFill>
                    <a:blip r:embed="rId42"/>
                    <a:stretch>
                      <a:fillRect/>
                    </a:stretch>
                  </pic:blipFill>
                  <pic:spPr>
                    <a:xfrm>
                      <a:off x="0" y="0"/>
                      <a:ext cx="4419600" cy="1247775"/>
                    </a:xfrm>
                    <a:prstGeom prst="rect">
                      <a:avLst/>
                    </a:prstGeom>
                  </pic:spPr>
                </pic:pic>
              </a:graphicData>
            </a:graphic>
          </wp:inline>
        </w:drawing>
      </w:r>
    </w:p>
    <w:p w14:paraId="36849E05" w14:textId="1154A1F4" w:rsidR="00D67623" w:rsidRDefault="00000000">
      <w:pPr>
        <w:pStyle w:val="af1"/>
      </w:pPr>
      <w:r>
        <w:t xml:space="preserve">Рисунок </w:t>
      </w:r>
      <w:r w:rsidR="00BE5178">
        <w:t>33</w:t>
      </w:r>
      <w:r>
        <w:t xml:space="preserve"> -Метрики работы нейросетей на тестовом множестве</w:t>
      </w:r>
    </w:p>
    <w:p w14:paraId="18AEF95D" w14:textId="77777777" w:rsidR="00D67623" w:rsidRDefault="00D67623">
      <w:pPr>
        <w:pStyle w:val="af1"/>
      </w:pPr>
    </w:p>
    <w:p w14:paraId="0BA12C92" w14:textId="49438D63" w:rsidR="00D67623" w:rsidRDefault="006B6A40">
      <w:pPr>
        <w:pStyle w:val="a0"/>
      </w:pPr>
      <w:r w:rsidRPr="006B6A40">
        <w:t>Визуализация результатов показывает, что нейросеть, созданная с использованием библиотеки TensorFlow, старалась подстроиться к данным. Нейросеть, обученная с использованием ранней остановки, показала лучшую обобщающую способность и имела меньшие значения ошибок на тестовом наборе данных. Однако, эта нейросеть предсказывает значительно хуже, чем базовая модель.</w:t>
      </w:r>
    </w:p>
    <w:p w14:paraId="0A446D40" w14:textId="77777777" w:rsidR="00BA655F" w:rsidRDefault="00BA655F" w:rsidP="00BA655F">
      <w:pPr>
        <w:pStyle w:val="a0"/>
      </w:pPr>
    </w:p>
    <w:p w14:paraId="7E055E30" w14:textId="77777777" w:rsidR="006E499B" w:rsidRDefault="006E499B" w:rsidP="00BA655F">
      <w:pPr>
        <w:pStyle w:val="a0"/>
      </w:pPr>
    </w:p>
    <w:p w14:paraId="7E1FF5EE" w14:textId="5D8BC45D" w:rsidR="00BA655F" w:rsidRDefault="00BA655F" w:rsidP="00BA655F">
      <w:pPr>
        <w:pStyle w:val="a0"/>
      </w:pPr>
      <w:r>
        <w:lastRenderedPageBreak/>
        <w:t xml:space="preserve">Модель для предсказания соотношения матрица-наполнитель — нейросеть из tensorflow, обученная с ранней остановкой. Сравнение ее ошибок показано на рисунке </w:t>
      </w:r>
      <w:r w:rsidR="00BE5178">
        <w:t>34</w:t>
      </w:r>
      <w:r>
        <w:t>.</w:t>
      </w:r>
    </w:p>
    <w:p w14:paraId="2B2AA8D1" w14:textId="0B27DFC4" w:rsidR="00BA655F" w:rsidRDefault="00144D3E" w:rsidP="00144D3E">
      <w:pPr>
        <w:pStyle w:val="a0"/>
        <w:ind w:firstLine="0"/>
        <w:jc w:val="center"/>
      </w:pPr>
      <w:r>
        <w:rPr>
          <w:noProof/>
        </w:rPr>
        <w:drawing>
          <wp:inline distT="0" distB="0" distL="0" distR="0" wp14:anchorId="13C01BFA" wp14:editId="4BFDFB05">
            <wp:extent cx="5848350" cy="781050"/>
            <wp:effectExtent l="0" t="0" r="0" b="0"/>
            <wp:docPr id="2126582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82648" name=""/>
                    <pic:cNvPicPr/>
                  </pic:nvPicPr>
                  <pic:blipFill>
                    <a:blip r:embed="rId43"/>
                    <a:stretch>
                      <a:fillRect/>
                    </a:stretch>
                  </pic:blipFill>
                  <pic:spPr>
                    <a:xfrm>
                      <a:off x="0" y="0"/>
                      <a:ext cx="5848350" cy="781050"/>
                    </a:xfrm>
                    <a:prstGeom prst="rect">
                      <a:avLst/>
                    </a:prstGeom>
                  </pic:spPr>
                </pic:pic>
              </a:graphicData>
            </a:graphic>
          </wp:inline>
        </w:drawing>
      </w:r>
    </w:p>
    <w:p w14:paraId="1E9B2F6C" w14:textId="3223A493" w:rsidR="00BA655F" w:rsidRDefault="00BA655F" w:rsidP="00BA655F">
      <w:pPr>
        <w:pStyle w:val="af1"/>
      </w:pPr>
      <w:r>
        <w:t xml:space="preserve">Рисунок </w:t>
      </w:r>
      <w:r w:rsidR="00BE5178">
        <w:t>34</w:t>
      </w:r>
      <w:r>
        <w:t xml:space="preserve"> - Сравнение ошибок модели для соотношения матрица-наполнитель</w:t>
      </w:r>
    </w:p>
    <w:p w14:paraId="4276FF60" w14:textId="77777777" w:rsidR="00BA655F" w:rsidRDefault="00BA655F" w:rsidP="00BA655F">
      <w:pPr>
        <w:pStyle w:val="af1"/>
      </w:pPr>
      <w:r>
        <w:t>на тренировочном и тестовом датасете.</w:t>
      </w:r>
    </w:p>
    <w:p w14:paraId="6A2FE81B" w14:textId="77777777" w:rsidR="00BA655F" w:rsidRDefault="00BA655F" w:rsidP="00BA655F">
      <w:pPr>
        <w:pStyle w:val="af1"/>
      </w:pPr>
    </w:p>
    <w:p w14:paraId="4AE832AB" w14:textId="77777777" w:rsidR="00BA655F" w:rsidRDefault="00BA655F" w:rsidP="00BA655F">
      <w:pPr>
        <w:pStyle w:val="a0"/>
      </w:pPr>
      <w:r>
        <w:t>У нейросети показатели для тестовой выборки сильнее отличаются в худшую сторону от показателей тренировочной.  Это говорит о том, что она не нашла закономерностей, а стала учить данные из тестовой выборки. Возможно, требуется более тщательное и грамотное построение архитектуры нейронной сети, чтобы получить лучший результат. Но сейчас задача далека от решения.</w:t>
      </w:r>
    </w:p>
    <w:p w14:paraId="48ECA250" w14:textId="04ADAF98" w:rsidR="00BA655F" w:rsidRDefault="00BA655F" w:rsidP="00BA655F">
      <w:pPr>
        <w:pStyle w:val="a0"/>
      </w:pPr>
      <w:r>
        <w:t>Если соотношение матрица-наполнитель лежит в диапазоне [0.39-5.46], то наша модель может предсказать с точностью ±3.0</w:t>
      </w:r>
      <w:r w:rsidR="00EA7638">
        <w:t>9</w:t>
      </w:r>
      <w:r>
        <w:t xml:space="preserve">. Она работает не точнее среднего, и бесполезна для применения в реальных условиях. </w:t>
      </w:r>
    </w:p>
    <w:p w14:paraId="6FC81A9B" w14:textId="4EEFDC19" w:rsidR="006A76BE" w:rsidRDefault="006A76BE" w:rsidP="006A76BE">
      <w:pPr>
        <w:pStyle w:val="2"/>
        <w:numPr>
          <w:ilvl w:val="1"/>
          <w:numId w:val="6"/>
        </w:numPr>
        <w:ind w:firstLine="709"/>
      </w:pPr>
      <w:r>
        <w:t>2.5. Разработка приложения</w:t>
      </w:r>
    </w:p>
    <w:p w14:paraId="6BBF8275" w14:textId="77777777" w:rsidR="00134154" w:rsidRDefault="00134154" w:rsidP="00134154">
      <w:pPr>
        <w:pStyle w:val="a0"/>
      </w:pPr>
      <w:r>
        <w:t>Хотя мы не смогли получить модели, которые могли бы быть внедрены, мы все же можем разработать функционал приложения. Возможно, дальнейшие исследования позволят нам построить качественную модель, которую можно будет интегрировать в готовое приложение.</w:t>
      </w:r>
    </w:p>
    <w:p w14:paraId="746DD209" w14:textId="77777777" w:rsidR="00134154" w:rsidRDefault="00134154" w:rsidP="00134154">
      <w:pPr>
        <w:pStyle w:val="a0"/>
      </w:pPr>
      <w:r>
        <w:t>В приложении необходимо реализовать следующие функции:</w:t>
      </w:r>
    </w:p>
    <w:p w14:paraId="341FAA71" w14:textId="77777777" w:rsidR="00134154" w:rsidRDefault="00134154" w:rsidP="00134154">
      <w:pPr>
        <w:pStyle w:val="a0"/>
      </w:pPr>
      <w:r>
        <w:t>- Выбор целевой переменной для предсказания.</w:t>
      </w:r>
    </w:p>
    <w:p w14:paraId="3DDA7E9A" w14:textId="77777777" w:rsidR="00134154" w:rsidRDefault="00134154" w:rsidP="00134154">
      <w:pPr>
        <w:pStyle w:val="a0"/>
      </w:pPr>
      <w:r>
        <w:t>- Ввод входных параметров.</w:t>
      </w:r>
    </w:p>
    <w:p w14:paraId="0237B3B7" w14:textId="77777777" w:rsidR="00134154" w:rsidRDefault="00134154" w:rsidP="00134154">
      <w:pPr>
        <w:pStyle w:val="a0"/>
      </w:pPr>
      <w:r>
        <w:t>- Проверка введенных параметров.</w:t>
      </w:r>
    </w:p>
    <w:p w14:paraId="2DF617D2" w14:textId="77777777" w:rsidR="00134154" w:rsidRDefault="00134154" w:rsidP="00134154">
      <w:pPr>
        <w:pStyle w:val="a0"/>
      </w:pPr>
      <w:r>
        <w:t>- Загрузка сохраненной модели, получение и отображение прогноза выходных параметров.</w:t>
      </w:r>
    </w:p>
    <w:p w14:paraId="54FCB0CD" w14:textId="77777777" w:rsidR="00134154" w:rsidRDefault="00134154" w:rsidP="00134154">
      <w:pPr>
        <w:pStyle w:val="a0"/>
      </w:pPr>
    </w:p>
    <w:p w14:paraId="2940290B" w14:textId="7D178D53" w:rsidR="006A76BE" w:rsidRDefault="00134154" w:rsidP="00134154">
      <w:pPr>
        <w:pStyle w:val="a0"/>
      </w:pPr>
      <w:r>
        <w:t xml:space="preserve">Мы решили разработать веб-приложение с использованием языка Python, фреймворка Flask и шаблонизатора </w:t>
      </w:r>
      <w:r w:rsidRPr="00007334">
        <w:t>Jinja. Мы успешно решили эту задачу, и скриншоты разработанного веб-приложения приведены в приложении А.</w:t>
      </w:r>
    </w:p>
    <w:p w14:paraId="2BEF2ECF" w14:textId="5D6D037F" w:rsidR="00A43FDD" w:rsidRDefault="00A43FDD" w:rsidP="00A43FDD">
      <w:pPr>
        <w:pStyle w:val="2"/>
        <w:numPr>
          <w:ilvl w:val="1"/>
          <w:numId w:val="7"/>
        </w:numPr>
        <w:ind w:firstLine="709"/>
      </w:pPr>
      <w:r>
        <w:t>2.6. Создание удаленного репозитория</w:t>
      </w:r>
    </w:p>
    <w:p w14:paraId="59A42522" w14:textId="77777777" w:rsidR="00A841E8" w:rsidRDefault="00E352CB" w:rsidP="00E352CB">
      <w:pPr>
        <w:ind w:firstLine="709"/>
        <w:jc w:val="both"/>
      </w:pPr>
      <w:r w:rsidRPr="00E352CB">
        <w:t xml:space="preserve">Для данного исследования создали удаленный репозиторий на GitHub, который доступен по адресу https://github.com/VladislavLarionov/CMresearch. В этот репозиторий мы загрузили результаты нашей работы, включая исследовательский </w:t>
      </w:r>
      <w:r>
        <w:rPr>
          <w:lang w:val="en-US"/>
        </w:rPr>
        <w:t>Jupiter</w:t>
      </w:r>
      <w:r w:rsidRPr="00E352CB">
        <w:t xml:space="preserve"> </w:t>
      </w:r>
      <w:r>
        <w:rPr>
          <w:lang w:val="en-US"/>
        </w:rPr>
        <w:t>no</w:t>
      </w:r>
      <w:r w:rsidR="00C06556">
        <w:rPr>
          <w:lang w:val="en-US"/>
        </w:rPr>
        <w:t>tebeeok</w:t>
      </w:r>
      <w:r w:rsidRPr="00E352CB">
        <w:t xml:space="preserve"> и код приложения.</w:t>
      </w:r>
    </w:p>
    <w:p w14:paraId="50D243BF" w14:textId="4F1A03DF" w:rsidR="00007334" w:rsidRDefault="00A43FDD" w:rsidP="00007334">
      <w:pPr>
        <w:pStyle w:val="2"/>
        <w:numPr>
          <w:ilvl w:val="1"/>
          <w:numId w:val="7"/>
        </w:numPr>
        <w:ind w:firstLine="709"/>
      </w:pPr>
      <w:r>
        <w:br w:type="page"/>
      </w:r>
      <w:r w:rsidR="00007334">
        <w:lastRenderedPageBreak/>
        <w:t>Заключение</w:t>
      </w:r>
    </w:p>
    <w:p w14:paraId="2D7DC8A9" w14:textId="34A56326" w:rsidR="00007334" w:rsidRDefault="00007334" w:rsidP="00007334">
      <w:pPr>
        <w:ind w:firstLine="709"/>
        <w:jc w:val="both"/>
      </w:pPr>
      <w:r>
        <w:t xml:space="preserve">В ходе выполнения данной работы </w:t>
      </w:r>
      <w:r>
        <w:t xml:space="preserve">мы </w:t>
      </w:r>
      <w:r>
        <w:t xml:space="preserve">рассмотрели различные операции и задачи, с которыми </w:t>
      </w:r>
      <w:r>
        <w:t xml:space="preserve">возможно </w:t>
      </w:r>
      <w:r>
        <w:t>сталкивается специалист по работе с данными.</w:t>
      </w:r>
      <w:r>
        <w:t xml:space="preserve"> Данный список не является полным ввиду различных нюансов задания (подготовленный датасет, отсутствие необходимости парсить данные с различных источников и т.д.).</w:t>
      </w:r>
    </w:p>
    <w:p w14:paraId="6BD61574" w14:textId="0991138E" w:rsidR="00007334" w:rsidRDefault="00007334" w:rsidP="00007334">
      <w:pPr>
        <w:ind w:firstLine="709"/>
        <w:jc w:val="both"/>
      </w:pPr>
      <w:r>
        <w:t xml:space="preserve">Основные этапы </w:t>
      </w:r>
      <w:r w:rsidR="00B243D2">
        <w:t>данной работы</w:t>
      </w:r>
      <w:r>
        <w:t>:</w:t>
      </w:r>
    </w:p>
    <w:p w14:paraId="0F01F842" w14:textId="77777777" w:rsidR="00007334" w:rsidRDefault="00007334" w:rsidP="00007334">
      <w:pPr>
        <w:ind w:firstLine="709"/>
        <w:jc w:val="both"/>
      </w:pPr>
      <w:r>
        <w:t>- Изучение теоретических методов анализа данных и машинного обучения.</w:t>
      </w:r>
    </w:p>
    <w:p w14:paraId="599DABDB" w14:textId="77777777" w:rsidR="00007334" w:rsidRDefault="00007334" w:rsidP="00007334">
      <w:pPr>
        <w:ind w:firstLine="709"/>
        <w:jc w:val="both"/>
      </w:pPr>
      <w:r>
        <w:t>- Изучение основ предметной области, в которой решается задача.</w:t>
      </w:r>
    </w:p>
    <w:p w14:paraId="10D6CD06" w14:textId="47D96CEA" w:rsidR="00007334" w:rsidRDefault="00007334" w:rsidP="00007334">
      <w:pPr>
        <w:ind w:firstLine="709"/>
        <w:jc w:val="both"/>
      </w:pPr>
      <w:r>
        <w:t xml:space="preserve">- Извлечение и трансформация данных. </w:t>
      </w:r>
    </w:p>
    <w:p w14:paraId="1B841834" w14:textId="68F56EC0" w:rsidR="00007334" w:rsidRDefault="00007334" w:rsidP="00007334">
      <w:pPr>
        <w:ind w:firstLine="709"/>
        <w:jc w:val="both"/>
      </w:pPr>
      <w:r>
        <w:t>- Проведение разведочного анализа данных с помощью статистических методов.</w:t>
      </w:r>
      <w:r w:rsidR="00B243D2">
        <w:t xml:space="preserve"> Анализ на выбросы, очистка датасета на выбросы.</w:t>
      </w:r>
    </w:p>
    <w:p w14:paraId="35A13F22" w14:textId="77777777" w:rsidR="00007334" w:rsidRDefault="00007334" w:rsidP="00007334">
      <w:pPr>
        <w:ind w:firstLine="709"/>
        <w:jc w:val="both"/>
      </w:pPr>
      <w:r>
        <w:t>- Data Mining - извлечение признаков из датасета и их анализ.</w:t>
      </w:r>
    </w:p>
    <w:p w14:paraId="05FFD6B1" w14:textId="77777777" w:rsidR="00007334" w:rsidRDefault="00007334" w:rsidP="00007334">
      <w:pPr>
        <w:ind w:firstLine="709"/>
        <w:jc w:val="both"/>
      </w:pPr>
      <w:r>
        <w:t>- Разделение имеющихся (в нашем случае размеченных) данных на обучающую, валидационную и тестовую выборки.</w:t>
      </w:r>
    </w:p>
    <w:p w14:paraId="42DC07E3" w14:textId="77777777" w:rsidR="00007334" w:rsidRDefault="00007334" w:rsidP="00007334">
      <w:pPr>
        <w:ind w:firstLine="709"/>
        <w:jc w:val="both"/>
      </w:pPr>
      <w:r>
        <w:t>- Предобработка данных для обеспечения корректной работы моделей.</w:t>
      </w:r>
    </w:p>
    <w:p w14:paraId="0E27632A" w14:textId="77777777" w:rsidR="00007334" w:rsidRDefault="00007334" w:rsidP="00007334">
      <w:pPr>
        <w:ind w:firstLine="709"/>
        <w:jc w:val="both"/>
      </w:pPr>
      <w:r>
        <w:t>- Построение аналитического решения, включая выбор алгоритма и модели, сравнение различных моделей и настройку гиперпараметров.</w:t>
      </w:r>
    </w:p>
    <w:p w14:paraId="1813F19E" w14:textId="77777777" w:rsidR="00007334" w:rsidRDefault="00007334" w:rsidP="00007334">
      <w:pPr>
        <w:ind w:firstLine="709"/>
        <w:jc w:val="both"/>
      </w:pPr>
      <w:r>
        <w:t>- Визуализация модели и оценка ее качества.</w:t>
      </w:r>
    </w:p>
    <w:p w14:paraId="5028E615" w14:textId="77777777" w:rsidR="00007334" w:rsidRDefault="00007334" w:rsidP="00007334">
      <w:pPr>
        <w:ind w:firstLine="709"/>
        <w:jc w:val="both"/>
      </w:pPr>
      <w:r>
        <w:t>- Сохранение моделей.</w:t>
      </w:r>
    </w:p>
    <w:p w14:paraId="4C0F897F" w14:textId="77777777" w:rsidR="00007334" w:rsidRDefault="00007334" w:rsidP="00007334">
      <w:pPr>
        <w:ind w:firstLine="709"/>
        <w:jc w:val="both"/>
      </w:pPr>
      <w:r>
        <w:t>- Разработка и тестирование приложения для поддержки принятия решений в предметной области, использующего найденную модель.</w:t>
      </w:r>
    </w:p>
    <w:p w14:paraId="0B1AAD20" w14:textId="7EAA320D" w:rsidR="00007334" w:rsidRDefault="00007334" w:rsidP="00007334">
      <w:pPr>
        <w:ind w:firstLine="709"/>
        <w:jc w:val="both"/>
      </w:pPr>
      <w:r>
        <w:t>- Внедрение решения и приложения в эксплуатацию</w:t>
      </w:r>
      <w:r w:rsidR="00B243D2">
        <w:t>.</w:t>
      </w:r>
    </w:p>
    <w:p w14:paraId="19704BE4" w14:textId="77777777" w:rsidR="00007334" w:rsidRDefault="00007334" w:rsidP="00007334">
      <w:pPr>
        <w:ind w:firstLine="709"/>
        <w:jc w:val="both"/>
      </w:pPr>
    </w:p>
    <w:p w14:paraId="7673A2C3" w14:textId="03EE7F22" w:rsidR="00007334" w:rsidRDefault="00007334" w:rsidP="00007334">
      <w:pPr>
        <w:ind w:firstLine="709"/>
        <w:jc w:val="both"/>
      </w:pPr>
      <w:r>
        <w:t xml:space="preserve">В данной работе мы столкнулись с реальной производственной задачей, а не с учебными наборами данных, что усложнило процесс. К сожалению, мы не смогли решить поставленную задачу и получить модели, описывающие закономерности в предметной области. </w:t>
      </w:r>
    </w:p>
    <w:p w14:paraId="114C01D6" w14:textId="77777777" w:rsidR="00A43FDD" w:rsidRPr="006A76BE" w:rsidRDefault="00A43FDD" w:rsidP="00134154">
      <w:pPr>
        <w:pStyle w:val="a0"/>
      </w:pPr>
    </w:p>
    <w:p w14:paraId="5CA97E0E" w14:textId="77777777" w:rsidR="00B243D2" w:rsidRDefault="00B243D2" w:rsidP="00B243D2">
      <w:pPr>
        <w:pStyle w:val="1"/>
        <w:numPr>
          <w:ilvl w:val="0"/>
          <w:numId w:val="9"/>
        </w:numPr>
      </w:pPr>
      <w:r>
        <w:lastRenderedPageBreak/>
        <w:t>Библиографический список</w:t>
      </w:r>
    </w:p>
    <w:p w14:paraId="6D55B793" w14:textId="3D1EA94F" w:rsidR="00B243D2" w:rsidRDefault="00B243D2" w:rsidP="00B243D2">
      <w:pPr>
        <w:pStyle w:val="a0"/>
      </w:pPr>
      <w:r>
        <w:t xml:space="preserve">1 </w:t>
      </w:r>
      <w:r w:rsidR="00FA1584">
        <w:t>Статья на тему «</w:t>
      </w:r>
      <w:r w:rsidR="00FA1584" w:rsidRPr="00FA1584">
        <w:t>Композитные материалы</w:t>
      </w:r>
      <w:r w:rsidR="00FA1584">
        <w:t xml:space="preserve">» </w:t>
      </w:r>
      <w:hyperlink r:id="rId44" w:history="1">
        <w:r w:rsidR="00FA1584" w:rsidRPr="00997F07">
          <w:rPr>
            <w:rStyle w:val="af8"/>
          </w:rPr>
          <w:t>https://qw-russia.ru/kompozitnye-materialy#:~:text=Матрицей%20КМ%20принято%20называть%20непрерывный,материалов%20имеют</w:t>
        </w:r>
        <w:r w:rsidR="00FA1584" w:rsidRPr="00997F07">
          <w:rPr>
            <w:rStyle w:val="af8"/>
          </w:rPr>
          <w:t>%</w:t>
        </w:r>
        <w:r w:rsidR="00FA1584" w:rsidRPr="00997F07">
          <w:rPr>
            <w:rStyle w:val="af8"/>
          </w:rPr>
          <w:t>20установленный%20набор%20свойств</w:t>
        </w:r>
      </w:hyperlink>
    </w:p>
    <w:p w14:paraId="37EF5E8F" w14:textId="0C96C3F4" w:rsidR="00FA1584" w:rsidRDefault="00FA1584" w:rsidP="00B243D2">
      <w:pPr>
        <w:pStyle w:val="a0"/>
      </w:pPr>
      <w:r>
        <w:t xml:space="preserve">2 </w:t>
      </w:r>
      <w:r>
        <w:t>Статья на тему «</w:t>
      </w:r>
      <w:r w:rsidRPr="00FA1584">
        <w:t>Композитные материалы</w:t>
      </w:r>
      <w:r>
        <w:t xml:space="preserve">» </w:t>
      </w:r>
      <w:r w:rsidRPr="00FA1584">
        <w:t>https://naked-science.ru/article/chemistry/kompozitnye-materialy</w:t>
      </w:r>
    </w:p>
    <w:p w14:paraId="7A32C266" w14:textId="1456FD63" w:rsidR="00FA1584" w:rsidRDefault="007B2ED9" w:rsidP="00FA1584">
      <w:pPr>
        <w:pStyle w:val="a0"/>
        <w:rPr>
          <w:szCs w:val="28"/>
        </w:rPr>
      </w:pPr>
      <w:r>
        <w:t>3</w:t>
      </w:r>
      <w:r w:rsidR="00B243D2">
        <w:t xml:space="preserve"> </w:t>
      </w:r>
      <w:r w:rsidR="00FA1584">
        <w:t xml:space="preserve">Краткий курс эконометрики, </w:t>
      </w:r>
      <w:r w:rsidR="00FA1584" w:rsidRPr="00445A0D">
        <w:rPr>
          <w:bCs/>
          <w:szCs w:val="28"/>
        </w:rPr>
        <w:t xml:space="preserve">Исмагилов </w:t>
      </w:r>
      <w:r w:rsidR="00FA1584">
        <w:rPr>
          <w:bCs/>
          <w:szCs w:val="28"/>
        </w:rPr>
        <w:t>И.И.</w:t>
      </w:r>
      <w:r w:rsidR="00FA1584" w:rsidRPr="00445A0D">
        <w:rPr>
          <w:bCs/>
          <w:szCs w:val="28"/>
        </w:rPr>
        <w:t xml:space="preserve">, Костромин </w:t>
      </w:r>
      <w:r w:rsidR="00FA1584">
        <w:rPr>
          <w:bCs/>
          <w:szCs w:val="28"/>
        </w:rPr>
        <w:t>А.В.</w:t>
      </w:r>
      <w:r w:rsidR="00FA1584" w:rsidRPr="00445A0D">
        <w:rPr>
          <w:bCs/>
          <w:szCs w:val="28"/>
        </w:rPr>
        <w:t xml:space="preserve">, </w:t>
      </w:r>
      <w:r w:rsidR="00FA1584" w:rsidRPr="005C63E9">
        <w:rPr>
          <w:szCs w:val="28"/>
        </w:rPr>
        <w:t xml:space="preserve">Кадочникова </w:t>
      </w:r>
      <w:r w:rsidR="00FA1584">
        <w:rPr>
          <w:szCs w:val="28"/>
        </w:rPr>
        <w:t>Е.И., Казань, 2014г., 138 с.: ил.</w:t>
      </w:r>
    </w:p>
    <w:p w14:paraId="0C70701A" w14:textId="5FE7F09C" w:rsidR="00B243D2" w:rsidRDefault="00B243D2" w:rsidP="00B243D2">
      <w:pPr>
        <w:pStyle w:val="a0"/>
      </w:pPr>
      <w:r>
        <w:t>. – СПб.: Питер, 2017. – 336 с.: ил.</w:t>
      </w:r>
    </w:p>
    <w:p w14:paraId="3D4C5C94" w14:textId="7DBB3408" w:rsidR="00B243D2" w:rsidRDefault="007B2ED9" w:rsidP="00B243D2">
      <w:pPr>
        <w:pStyle w:val="a0"/>
      </w:pPr>
      <w:r>
        <w:t>4</w:t>
      </w:r>
      <w:r w:rsidR="00B243D2">
        <w:t xml:space="preserve"> Документация по языку программирования python: – Режим доступа:  </w:t>
      </w:r>
      <w:hyperlink r:id="rId45">
        <w:r w:rsidR="00B243D2">
          <w:t>https://docs.python.org/3.8/index.html</w:t>
        </w:r>
      </w:hyperlink>
      <w:r w:rsidR="00B243D2">
        <w:t>.</w:t>
      </w:r>
    </w:p>
    <w:p w14:paraId="35887E8C" w14:textId="77297C3E" w:rsidR="00B243D2" w:rsidRDefault="007B2ED9" w:rsidP="00B243D2">
      <w:pPr>
        <w:pStyle w:val="a0"/>
      </w:pPr>
      <w:r>
        <w:t>5</w:t>
      </w:r>
      <w:r w:rsidR="00B243D2">
        <w:t xml:space="preserve"> Документация по библиотеке numpy: – Режим доступа: </w:t>
      </w:r>
      <w:hyperlink r:id="rId46" w:anchor="user" w:history="1">
        <w:r w:rsidR="00B243D2">
          <w:t>https://numpy.org/doc/1.22/user/index.html#user</w:t>
        </w:r>
      </w:hyperlink>
      <w:r w:rsidR="00B243D2">
        <w:t>.</w:t>
      </w:r>
    </w:p>
    <w:p w14:paraId="506B8019" w14:textId="7381A4BA" w:rsidR="00B243D2" w:rsidRDefault="007B2ED9" w:rsidP="00B243D2">
      <w:pPr>
        <w:pStyle w:val="a0"/>
      </w:pPr>
      <w:r>
        <w:t>6</w:t>
      </w:r>
      <w:r w:rsidR="00B243D2">
        <w:t xml:space="preserve"> Документация по библиотеке pandas: – Режим доступа: </w:t>
      </w:r>
      <w:hyperlink r:id="rId47" w:anchor="user-guide" w:history="1">
        <w:r w:rsidR="00B243D2">
          <w:t>https://pandas.pydata.org/docs/user_guide/index.html#user-guide</w:t>
        </w:r>
      </w:hyperlink>
      <w:r w:rsidR="00B243D2">
        <w:t>.</w:t>
      </w:r>
    </w:p>
    <w:p w14:paraId="471E249C" w14:textId="4D6B5FB5" w:rsidR="00B243D2" w:rsidRDefault="007B2ED9" w:rsidP="00B243D2">
      <w:pPr>
        <w:pStyle w:val="a0"/>
      </w:pPr>
      <w:r>
        <w:t>7</w:t>
      </w:r>
      <w:r w:rsidR="00B243D2">
        <w:t xml:space="preserve"> Документация по библиотеке matplotlib: – Режим доступа: </w:t>
      </w:r>
      <w:hyperlink r:id="rId48">
        <w:r w:rsidR="00B243D2">
          <w:t>https://matplotlib.org/stable/users/index.html</w:t>
        </w:r>
      </w:hyperlink>
      <w:r w:rsidR="00B243D2">
        <w:t>.</w:t>
      </w:r>
    </w:p>
    <w:p w14:paraId="6A6F533B" w14:textId="57FE3A28" w:rsidR="00B243D2" w:rsidRDefault="007B2ED9" w:rsidP="00B243D2">
      <w:pPr>
        <w:pStyle w:val="a0"/>
      </w:pPr>
      <w:r>
        <w:t>8</w:t>
      </w:r>
      <w:r w:rsidR="00B243D2">
        <w:t xml:space="preserve"> Документация по библиотеке seaborn: – Режим доступа: </w:t>
      </w:r>
      <w:hyperlink r:id="rId49">
        <w:r w:rsidR="00B243D2">
          <w:t>https://seaborn.pydata.org/tutorial.html</w:t>
        </w:r>
      </w:hyperlink>
      <w:r w:rsidR="00B243D2">
        <w:t>.</w:t>
      </w:r>
    </w:p>
    <w:p w14:paraId="4BD8E11D" w14:textId="4ADB6B66" w:rsidR="00B243D2" w:rsidRDefault="007B2ED9" w:rsidP="00B243D2">
      <w:pPr>
        <w:pStyle w:val="a0"/>
      </w:pPr>
      <w:r>
        <w:t>9</w:t>
      </w:r>
      <w:r w:rsidR="00B243D2">
        <w:t xml:space="preserve"> Документация по библиотеке sklearn: – Режим доступа: </w:t>
      </w:r>
      <w:hyperlink r:id="rId50">
        <w:r w:rsidR="00B243D2">
          <w:t>https://scikit-learn.org/stable/user_guide.html</w:t>
        </w:r>
      </w:hyperlink>
      <w:r w:rsidR="00B243D2">
        <w:t>.</w:t>
      </w:r>
    </w:p>
    <w:p w14:paraId="5A40F7D7" w14:textId="7D57FFE8" w:rsidR="00B243D2" w:rsidRDefault="007B2ED9" w:rsidP="00B243D2">
      <w:pPr>
        <w:pStyle w:val="a0"/>
      </w:pPr>
      <w:r>
        <w:t>10</w:t>
      </w:r>
      <w:r w:rsidR="00B243D2">
        <w:t xml:space="preserve"> Документация по библиотеке keras: – Режим доступа: </w:t>
      </w:r>
      <w:hyperlink r:id="rId51">
        <w:r w:rsidR="00B243D2">
          <w:t>https://keras.io/api/</w:t>
        </w:r>
      </w:hyperlink>
      <w:r w:rsidR="00B243D2">
        <w:t>.</w:t>
      </w:r>
    </w:p>
    <w:p w14:paraId="0970D8F0" w14:textId="3392E150" w:rsidR="00B243D2" w:rsidRDefault="00B243D2" w:rsidP="00B243D2">
      <w:pPr>
        <w:pStyle w:val="a0"/>
      </w:pPr>
      <w:r>
        <w:t>1</w:t>
      </w:r>
      <w:r w:rsidR="007B2ED9">
        <w:t>1</w:t>
      </w:r>
      <w:r>
        <w:t xml:space="preserve"> Руководство по быстрому старту в flask: – Режим доступа: </w:t>
      </w:r>
      <w:hyperlink r:id="rId52">
        <w:r>
          <w:t>https://flask-russian-docs.readthedocs.io/ru/latest/quickstart.html</w:t>
        </w:r>
      </w:hyperlink>
      <w:r>
        <w:t>.</w:t>
      </w:r>
    </w:p>
    <w:p w14:paraId="493F1CE5" w14:textId="70C1F294" w:rsidR="00B243D2" w:rsidRDefault="00B243D2" w:rsidP="00B243D2">
      <w:pPr>
        <w:pStyle w:val="a0"/>
      </w:pPr>
      <w:r>
        <w:t>1</w:t>
      </w:r>
      <w:r w:rsidR="007B2ED9">
        <w:t>2</w:t>
      </w:r>
      <w:r>
        <w:t xml:space="preserve"> Loginom Вики. Алгоритмы: – Режим доступа: </w:t>
      </w:r>
      <w:hyperlink r:id="rId53">
        <w:r>
          <w:t>https://wiki.loginom.ru/algorithms.html</w:t>
        </w:r>
      </w:hyperlink>
      <w:r>
        <w:t>.</w:t>
      </w:r>
    </w:p>
    <w:p w14:paraId="1D11A6D6" w14:textId="77777777" w:rsidR="007B2ED9" w:rsidRDefault="007B2ED9" w:rsidP="00B243D2">
      <w:pPr>
        <w:pStyle w:val="a0"/>
      </w:pPr>
    </w:p>
    <w:p w14:paraId="76586DED" w14:textId="2C2F8D0D" w:rsidR="00B243D2" w:rsidRDefault="00B243D2" w:rsidP="007B2ED9">
      <w:pPr>
        <w:pStyle w:val="1"/>
        <w:numPr>
          <w:ilvl w:val="0"/>
          <w:numId w:val="9"/>
        </w:numPr>
      </w:pPr>
      <w:r>
        <w:lastRenderedPageBreak/>
        <w:t>Приложение А. Скриншоты веб-приложения</w:t>
      </w:r>
    </w:p>
    <w:p w14:paraId="69FA9D2C" w14:textId="74EC0A67" w:rsidR="00D67623" w:rsidRDefault="007B2ED9" w:rsidP="007B2ED9">
      <w:pPr>
        <w:pStyle w:val="a0"/>
        <w:ind w:firstLine="0"/>
      </w:pPr>
      <w:r>
        <w:rPr>
          <w:noProof/>
        </w:rPr>
        <w:drawing>
          <wp:inline distT="0" distB="0" distL="0" distR="0" wp14:anchorId="1E57FA2C" wp14:editId="27BA3219">
            <wp:extent cx="6364605" cy="3198812"/>
            <wp:effectExtent l="0" t="0" r="0" b="1905"/>
            <wp:docPr id="984212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12939" name=""/>
                    <pic:cNvPicPr/>
                  </pic:nvPicPr>
                  <pic:blipFill>
                    <a:blip r:embed="rId54"/>
                    <a:stretch>
                      <a:fillRect/>
                    </a:stretch>
                  </pic:blipFill>
                  <pic:spPr>
                    <a:xfrm>
                      <a:off x="0" y="0"/>
                      <a:ext cx="6377074" cy="3205079"/>
                    </a:xfrm>
                    <a:prstGeom prst="rect">
                      <a:avLst/>
                    </a:prstGeom>
                  </pic:spPr>
                </pic:pic>
              </a:graphicData>
            </a:graphic>
          </wp:inline>
        </w:drawing>
      </w:r>
      <w:r>
        <w:rPr>
          <w:noProof/>
        </w:rPr>
        <w:drawing>
          <wp:inline distT="0" distB="0" distL="0" distR="0" wp14:anchorId="3CD92927" wp14:editId="53EB23B0">
            <wp:extent cx="6120130" cy="1440180"/>
            <wp:effectExtent l="0" t="0" r="0" b="7620"/>
            <wp:docPr id="1287401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1003" name=""/>
                    <pic:cNvPicPr/>
                  </pic:nvPicPr>
                  <pic:blipFill>
                    <a:blip r:embed="rId55"/>
                    <a:stretch>
                      <a:fillRect/>
                    </a:stretch>
                  </pic:blipFill>
                  <pic:spPr>
                    <a:xfrm>
                      <a:off x="0" y="0"/>
                      <a:ext cx="6120130" cy="1440180"/>
                    </a:xfrm>
                    <a:prstGeom prst="rect">
                      <a:avLst/>
                    </a:prstGeom>
                  </pic:spPr>
                </pic:pic>
              </a:graphicData>
            </a:graphic>
          </wp:inline>
        </w:drawing>
      </w:r>
    </w:p>
    <w:p w14:paraId="0C5E1A87" w14:textId="7EC6A4C9" w:rsidR="007B2ED9" w:rsidRDefault="007B2ED9" w:rsidP="007B2ED9">
      <w:pPr>
        <w:pStyle w:val="a0"/>
        <w:ind w:firstLine="0"/>
      </w:pPr>
      <w:r>
        <w:rPr>
          <w:noProof/>
        </w:rPr>
        <w:lastRenderedPageBreak/>
        <w:drawing>
          <wp:inline distT="0" distB="0" distL="0" distR="0" wp14:anchorId="5544A2CA" wp14:editId="39D22C75">
            <wp:extent cx="5953418" cy="4752975"/>
            <wp:effectExtent l="0" t="0" r="9525" b="0"/>
            <wp:docPr id="555814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14975" name=""/>
                    <pic:cNvPicPr/>
                  </pic:nvPicPr>
                  <pic:blipFill>
                    <a:blip r:embed="rId56"/>
                    <a:stretch>
                      <a:fillRect/>
                    </a:stretch>
                  </pic:blipFill>
                  <pic:spPr>
                    <a:xfrm>
                      <a:off x="0" y="0"/>
                      <a:ext cx="5962116" cy="4759919"/>
                    </a:xfrm>
                    <a:prstGeom prst="rect">
                      <a:avLst/>
                    </a:prstGeom>
                  </pic:spPr>
                </pic:pic>
              </a:graphicData>
            </a:graphic>
          </wp:inline>
        </w:drawing>
      </w:r>
    </w:p>
    <w:p w14:paraId="2A93F159" w14:textId="417AADA4" w:rsidR="007B2ED9" w:rsidRDefault="007B2ED9" w:rsidP="007B2ED9">
      <w:pPr>
        <w:pStyle w:val="a0"/>
        <w:ind w:firstLine="0"/>
      </w:pPr>
      <w:r>
        <w:rPr>
          <w:noProof/>
        </w:rPr>
        <w:drawing>
          <wp:inline distT="0" distB="0" distL="0" distR="0" wp14:anchorId="1A645029" wp14:editId="431F1FCA">
            <wp:extent cx="6120130" cy="1405890"/>
            <wp:effectExtent l="0" t="0" r="0" b="3810"/>
            <wp:docPr id="971044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4715" name=""/>
                    <pic:cNvPicPr/>
                  </pic:nvPicPr>
                  <pic:blipFill>
                    <a:blip r:embed="rId57"/>
                    <a:stretch>
                      <a:fillRect/>
                    </a:stretch>
                  </pic:blipFill>
                  <pic:spPr>
                    <a:xfrm>
                      <a:off x="0" y="0"/>
                      <a:ext cx="6120130" cy="1405890"/>
                    </a:xfrm>
                    <a:prstGeom prst="rect">
                      <a:avLst/>
                    </a:prstGeom>
                  </pic:spPr>
                </pic:pic>
              </a:graphicData>
            </a:graphic>
          </wp:inline>
        </w:drawing>
      </w:r>
    </w:p>
    <w:p w14:paraId="2BF7358C" w14:textId="77777777" w:rsidR="007B2ED9" w:rsidRDefault="007B2ED9" w:rsidP="007B2ED9">
      <w:pPr>
        <w:pStyle w:val="a0"/>
        <w:ind w:firstLine="0"/>
      </w:pPr>
    </w:p>
    <w:p w14:paraId="2AE8C353" w14:textId="0AD1FCEC" w:rsidR="007B2ED9" w:rsidRDefault="007B2ED9" w:rsidP="007B2ED9">
      <w:pPr>
        <w:pStyle w:val="a0"/>
        <w:ind w:firstLine="0"/>
      </w:pPr>
      <w:r>
        <w:rPr>
          <w:noProof/>
        </w:rPr>
        <w:drawing>
          <wp:inline distT="0" distB="0" distL="0" distR="0" wp14:anchorId="34E09319" wp14:editId="2677E3C0">
            <wp:extent cx="5781675" cy="2209800"/>
            <wp:effectExtent l="0" t="0" r="9525" b="0"/>
            <wp:docPr id="1165025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25115" name=""/>
                    <pic:cNvPicPr/>
                  </pic:nvPicPr>
                  <pic:blipFill>
                    <a:blip r:embed="rId58"/>
                    <a:stretch>
                      <a:fillRect/>
                    </a:stretch>
                  </pic:blipFill>
                  <pic:spPr>
                    <a:xfrm>
                      <a:off x="0" y="0"/>
                      <a:ext cx="5781675" cy="2209800"/>
                    </a:xfrm>
                    <a:prstGeom prst="rect">
                      <a:avLst/>
                    </a:prstGeom>
                  </pic:spPr>
                </pic:pic>
              </a:graphicData>
            </a:graphic>
          </wp:inline>
        </w:drawing>
      </w:r>
    </w:p>
    <w:sectPr w:rsidR="007B2ED9">
      <w:footerReference w:type="default" r:id="rId59"/>
      <w:pgSz w:w="11906" w:h="16838"/>
      <w:pgMar w:top="1134" w:right="567" w:bottom="1416" w:left="1701" w:header="0" w:footer="850"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0BEE5" w14:textId="77777777" w:rsidR="00AD64A6" w:rsidRDefault="00AD64A6">
      <w:pPr>
        <w:spacing w:line="240" w:lineRule="auto"/>
      </w:pPr>
      <w:r>
        <w:separator/>
      </w:r>
    </w:p>
  </w:endnote>
  <w:endnote w:type="continuationSeparator" w:id="0">
    <w:p w14:paraId="49A2B9AB" w14:textId="77777777" w:rsidR="00AD64A6" w:rsidRDefault="00AD64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panose1 w:val="05010000000000000000"/>
    <w:charset w:val="00"/>
    <w:family w:val="auto"/>
    <w:pitch w:val="variable"/>
    <w:sig w:usb0="800000AF" w:usb1="1001ECEA" w:usb2="00000000" w:usb3="00000000" w:csb0="00000001"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Noto Sans CJK SC">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A3B3" w14:textId="77777777" w:rsidR="00D67623" w:rsidRDefault="00000000">
    <w:pPr>
      <w:pStyle w:val="ae"/>
    </w:pPr>
    <w:r>
      <w:fldChar w:fldCharType="begin"/>
    </w:r>
    <w:r>
      <w:instrText>PAGE</w:instrText>
    </w:r>
    <w:r>
      <w:fldChar w:fldCharType="separate"/>
    </w:r>
    <w:r>
      <w:t>45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69C9D" w14:textId="77777777" w:rsidR="00AD64A6" w:rsidRDefault="00AD64A6">
      <w:pPr>
        <w:spacing w:line="240" w:lineRule="auto"/>
      </w:pPr>
      <w:r>
        <w:separator/>
      </w:r>
    </w:p>
  </w:footnote>
  <w:footnote w:type="continuationSeparator" w:id="0">
    <w:p w14:paraId="006C0E1D" w14:textId="77777777" w:rsidR="00AD64A6" w:rsidRDefault="00AD64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B05FB"/>
    <w:multiLevelType w:val="multilevel"/>
    <w:tmpl w:val="2144A9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E557BA2"/>
    <w:multiLevelType w:val="multilevel"/>
    <w:tmpl w:val="9DBA812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2" w15:restartNumberingAfterBreak="0">
    <w:nsid w:val="0E9A5B00"/>
    <w:multiLevelType w:val="multilevel"/>
    <w:tmpl w:val="979846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AC201C1"/>
    <w:multiLevelType w:val="multilevel"/>
    <w:tmpl w:val="FDF425AE"/>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FFD7FB9"/>
    <w:multiLevelType w:val="multilevel"/>
    <w:tmpl w:val="502623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3862D3C"/>
    <w:multiLevelType w:val="multilevel"/>
    <w:tmpl w:val="1B1E9F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1516507"/>
    <w:multiLevelType w:val="multilevel"/>
    <w:tmpl w:val="FDD0DE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879393333">
    <w:abstractNumId w:val="3"/>
  </w:num>
  <w:num w:numId="2" w16cid:durableId="139159790">
    <w:abstractNumId w:val="5"/>
  </w:num>
  <w:num w:numId="3" w16cid:durableId="764225768">
    <w:abstractNumId w:val="6"/>
  </w:num>
  <w:num w:numId="4" w16cid:durableId="467018859">
    <w:abstractNumId w:val="1"/>
  </w:num>
  <w:num w:numId="5" w16cid:durableId="307563224">
    <w:abstractNumId w:val="3"/>
  </w:num>
  <w:num w:numId="6" w16cid:durableId="165487562">
    <w:abstractNumId w:val="2"/>
  </w:num>
  <w:num w:numId="7" w16cid:durableId="1041709698">
    <w:abstractNumId w:val="4"/>
  </w:num>
  <w:num w:numId="8" w16cid:durableId="336619276">
    <w:abstractNumId w:val="3"/>
  </w:num>
  <w:num w:numId="9" w16cid:durableId="453057232">
    <w:abstractNumId w:val="0"/>
  </w:num>
  <w:num w:numId="10" w16cid:durableId="626936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23"/>
    <w:rsid w:val="00007334"/>
    <w:rsid w:val="000203D5"/>
    <w:rsid w:val="00044AA2"/>
    <w:rsid w:val="000F437A"/>
    <w:rsid w:val="00132FC0"/>
    <w:rsid w:val="00134154"/>
    <w:rsid w:val="00144D3E"/>
    <w:rsid w:val="0015294E"/>
    <w:rsid w:val="0016791A"/>
    <w:rsid w:val="001A299B"/>
    <w:rsid w:val="00214C72"/>
    <w:rsid w:val="002B0507"/>
    <w:rsid w:val="002D0318"/>
    <w:rsid w:val="0030186F"/>
    <w:rsid w:val="00341A61"/>
    <w:rsid w:val="00387D01"/>
    <w:rsid w:val="00392F2B"/>
    <w:rsid w:val="00472705"/>
    <w:rsid w:val="004D454F"/>
    <w:rsid w:val="004F6E5A"/>
    <w:rsid w:val="00504CAB"/>
    <w:rsid w:val="005265B7"/>
    <w:rsid w:val="00664569"/>
    <w:rsid w:val="006958AE"/>
    <w:rsid w:val="006A76BE"/>
    <w:rsid w:val="006B6A40"/>
    <w:rsid w:val="006E1B90"/>
    <w:rsid w:val="006E499B"/>
    <w:rsid w:val="006F6273"/>
    <w:rsid w:val="00773D67"/>
    <w:rsid w:val="007B2ED9"/>
    <w:rsid w:val="007C76AA"/>
    <w:rsid w:val="007E45A5"/>
    <w:rsid w:val="00804071"/>
    <w:rsid w:val="00812073"/>
    <w:rsid w:val="00816A99"/>
    <w:rsid w:val="00830E14"/>
    <w:rsid w:val="00872B69"/>
    <w:rsid w:val="008E4C3B"/>
    <w:rsid w:val="00941B45"/>
    <w:rsid w:val="009B3822"/>
    <w:rsid w:val="009D35A6"/>
    <w:rsid w:val="00A14190"/>
    <w:rsid w:val="00A43FDD"/>
    <w:rsid w:val="00A64988"/>
    <w:rsid w:val="00A841E8"/>
    <w:rsid w:val="00AD64A6"/>
    <w:rsid w:val="00B21406"/>
    <w:rsid w:val="00B243D2"/>
    <w:rsid w:val="00B814BA"/>
    <w:rsid w:val="00BA655F"/>
    <w:rsid w:val="00BE5178"/>
    <w:rsid w:val="00C06556"/>
    <w:rsid w:val="00C874EE"/>
    <w:rsid w:val="00C92CF1"/>
    <w:rsid w:val="00D57E8A"/>
    <w:rsid w:val="00D60F1B"/>
    <w:rsid w:val="00D67623"/>
    <w:rsid w:val="00D732AE"/>
    <w:rsid w:val="00DF61D4"/>
    <w:rsid w:val="00E352CB"/>
    <w:rsid w:val="00EA4059"/>
    <w:rsid w:val="00EA7638"/>
    <w:rsid w:val="00F607CD"/>
    <w:rsid w:val="00FA1584"/>
    <w:rsid w:val="00FB4D2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76B52"/>
  <w15:docId w15:val="{5E73AEDD-BF00-4F4A-B273-987643492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spacing w:line="360" w:lineRule="auto"/>
    </w:pPr>
    <w:rPr>
      <w:rFonts w:ascii="Times New Roman" w:hAnsi="Times New Roman"/>
      <w:sz w:val="28"/>
    </w:rPr>
  </w:style>
  <w:style w:type="paragraph" w:styleId="1">
    <w:name w:val="heading 1"/>
    <w:basedOn w:val="a"/>
    <w:next w:val="a0"/>
    <w:link w:val="10"/>
    <w:uiPriority w:val="9"/>
    <w:qFormat/>
    <w:pPr>
      <w:numPr>
        <w:numId w:val="1"/>
      </w:numPr>
      <w:spacing w:before="300" w:after="300"/>
      <w:outlineLvl w:val="0"/>
    </w:pPr>
    <w:rPr>
      <w:b/>
      <w:bCs/>
      <w:sz w:val="32"/>
      <w:szCs w:val="36"/>
    </w:rPr>
  </w:style>
  <w:style w:type="paragraph" w:styleId="2">
    <w:name w:val="heading 2"/>
    <w:basedOn w:val="a"/>
    <w:next w:val="a0"/>
    <w:link w:val="20"/>
    <w:uiPriority w:val="9"/>
    <w:unhideWhenUsed/>
    <w:qFormat/>
    <w:pPr>
      <w:numPr>
        <w:ilvl w:val="1"/>
        <w:numId w:val="1"/>
      </w:numPr>
      <w:spacing w:before="300" w:after="300"/>
      <w:outlineLvl w:val="1"/>
    </w:pPr>
    <w:rPr>
      <w:b/>
      <w:bCs/>
      <w:szCs w:val="32"/>
    </w:rPr>
  </w:style>
  <w:style w:type="paragraph" w:styleId="3">
    <w:name w:val="heading 3"/>
    <w:basedOn w:val="a"/>
    <w:next w:val="a0"/>
    <w:uiPriority w:val="9"/>
    <w:semiHidden/>
    <w:unhideWhenUsed/>
    <w:qFormat/>
    <w:pPr>
      <w:numPr>
        <w:ilvl w:val="2"/>
        <w:numId w:val="1"/>
      </w:numPr>
      <w:spacing w:before="140" w:after="120"/>
      <w:outlineLvl w:val="2"/>
    </w:pPr>
    <w:rPr>
      <w:rFonts w:ascii="Liberation Serif" w:hAnsi="Liberation Serif"/>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Маркеры списка"/>
    <w:qFormat/>
    <w:rPr>
      <w:rFonts w:ascii="OpenSymbol" w:eastAsia="OpenSymbol" w:hAnsi="OpenSymbol" w:cs="OpenSymbol"/>
    </w:rPr>
  </w:style>
  <w:style w:type="character" w:customStyle="1" w:styleId="a5">
    <w:name w:val="Символ нумерации"/>
    <w:qFormat/>
  </w:style>
  <w:style w:type="character" w:customStyle="1" w:styleId="a6">
    <w:name w:val="Исходный текст"/>
    <w:qFormat/>
    <w:rPr>
      <w:rFonts w:ascii="Liberation Mono" w:eastAsia="Noto Sans Mono CJK SC" w:hAnsi="Liberation Mono" w:cs="Liberation Mono"/>
    </w:rPr>
  </w:style>
  <w:style w:type="character" w:customStyle="1" w:styleId="-">
    <w:name w:val="Интернет-ссылка"/>
    <w:rPr>
      <w:color w:val="000080"/>
      <w:u w:val="single"/>
    </w:rPr>
  </w:style>
  <w:style w:type="paragraph" w:styleId="a7">
    <w:name w:val="Title"/>
    <w:basedOn w:val="a"/>
    <w:next w:val="a0"/>
    <w:link w:val="a8"/>
    <w:uiPriority w:val="10"/>
    <w:qFormat/>
    <w:pPr>
      <w:jc w:val="center"/>
    </w:pPr>
    <w:rPr>
      <w:bCs/>
      <w:szCs w:val="56"/>
    </w:rPr>
  </w:style>
  <w:style w:type="paragraph" w:styleId="a0">
    <w:name w:val="Body Text"/>
    <w:basedOn w:val="a"/>
    <w:link w:val="a9"/>
    <w:pPr>
      <w:suppressAutoHyphens w:val="0"/>
      <w:ind w:firstLine="709"/>
      <w:jc w:val="both"/>
    </w:pPr>
  </w:style>
  <w:style w:type="paragraph" w:styleId="aa">
    <w:name w:val="List"/>
    <w:basedOn w:val="a0"/>
  </w:style>
  <w:style w:type="paragraph" w:styleId="ab">
    <w:name w:val="caption"/>
    <w:basedOn w:val="a"/>
    <w:qFormat/>
    <w:pPr>
      <w:suppressLineNumbers/>
      <w:spacing w:before="120" w:after="120"/>
    </w:pPr>
    <w:rPr>
      <w:i/>
      <w:iCs/>
      <w:sz w:val="24"/>
    </w:rPr>
  </w:style>
  <w:style w:type="paragraph" w:styleId="ac">
    <w:name w:val="index heading"/>
    <w:basedOn w:val="a"/>
    <w:qFormat/>
    <w:pPr>
      <w:suppressLineNumbers/>
    </w:pPr>
  </w:style>
  <w:style w:type="paragraph" w:customStyle="1" w:styleId="ad">
    <w:name w:val="Верхний и нижний колонтитулы"/>
    <w:basedOn w:val="a"/>
    <w:qFormat/>
    <w:pPr>
      <w:suppressLineNumbers/>
      <w:tabs>
        <w:tab w:val="center" w:pos="4819"/>
        <w:tab w:val="right" w:pos="9638"/>
      </w:tabs>
    </w:pPr>
  </w:style>
  <w:style w:type="paragraph" w:styleId="ae">
    <w:name w:val="footer"/>
    <w:basedOn w:val="ad"/>
    <w:pPr>
      <w:spacing w:line="240" w:lineRule="auto"/>
      <w:jc w:val="center"/>
    </w:pPr>
  </w:style>
  <w:style w:type="paragraph" w:customStyle="1" w:styleId="af">
    <w:name w:val="Содержимое таблицы"/>
    <w:basedOn w:val="a"/>
    <w:qFormat/>
    <w:pPr>
      <w:suppressLineNumbers/>
    </w:pPr>
  </w:style>
  <w:style w:type="paragraph" w:customStyle="1" w:styleId="af0">
    <w:name w:val="Заголовок таблицы"/>
    <w:basedOn w:val="af"/>
    <w:qFormat/>
    <w:rPr>
      <w:bCs/>
    </w:rPr>
  </w:style>
  <w:style w:type="paragraph" w:customStyle="1" w:styleId="af1">
    <w:name w:val="Заголовок рисунка"/>
    <w:basedOn w:val="a0"/>
    <w:qFormat/>
    <w:pPr>
      <w:ind w:firstLine="0"/>
      <w:jc w:val="center"/>
    </w:pPr>
  </w:style>
  <w:style w:type="numbering" w:customStyle="1" w:styleId="af2">
    <w:name w:val="Маркер –"/>
    <w:qFormat/>
  </w:style>
  <w:style w:type="numbering" w:customStyle="1" w:styleId="af3">
    <w:name w:val="что это"/>
    <w:qFormat/>
  </w:style>
  <w:style w:type="numbering" w:customStyle="1" w:styleId="af4">
    <w:name w:val="Дефисы"/>
    <w:qFormat/>
  </w:style>
  <w:style w:type="paragraph" w:styleId="af5">
    <w:name w:val="header"/>
    <w:basedOn w:val="a"/>
    <w:link w:val="af6"/>
    <w:uiPriority w:val="99"/>
    <w:unhideWhenUsed/>
    <w:rsid w:val="00392F2B"/>
    <w:pPr>
      <w:tabs>
        <w:tab w:val="center" w:pos="4677"/>
        <w:tab w:val="right" w:pos="9355"/>
      </w:tabs>
      <w:spacing w:line="240" w:lineRule="auto"/>
    </w:pPr>
    <w:rPr>
      <w:rFonts w:cs="Mangal"/>
    </w:rPr>
  </w:style>
  <w:style w:type="character" w:customStyle="1" w:styleId="af6">
    <w:name w:val="Верхний колонтитул Знак"/>
    <w:basedOn w:val="a1"/>
    <w:link w:val="af5"/>
    <w:uiPriority w:val="99"/>
    <w:rsid w:val="00392F2B"/>
    <w:rPr>
      <w:rFonts w:ascii="Times New Roman" w:hAnsi="Times New Roman" w:cs="Mangal"/>
      <w:sz w:val="28"/>
    </w:rPr>
  </w:style>
  <w:style w:type="character" w:customStyle="1" w:styleId="a9">
    <w:name w:val="Основной текст Знак"/>
    <w:basedOn w:val="a1"/>
    <w:link w:val="a0"/>
    <w:rsid w:val="00392F2B"/>
    <w:rPr>
      <w:rFonts w:ascii="Times New Roman" w:hAnsi="Times New Roman"/>
      <w:sz w:val="28"/>
    </w:rPr>
  </w:style>
  <w:style w:type="character" w:customStyle="1" w:styleId="a8">
    <w:name w:val="Заголовок Знак"/>
    <w:basedOn w:val="a1"/>
    <w:link w:val="a7"/>
    <w:uiPriority w:val="10"/>
    <w:rsid w:val="00392F2B"/>
    <w:rPr>
      <w:rFonts w:ascii="Times New Roman" w:hAnsi="Times New Roman"/>
      <w:bCs/>
      <w:sz w:val="28"/>
      <w:szCs w:val="56"/>
    </w:rPr>
  </w:style>
  <w:style w:type="character" w:customStyle="1" w:styleId="10">
    <w:name w:val="Заголовок 1 Знак"/>
    <w:basedOn w:val="a1"/>
    <w:link w:val="1"/>
    <w:uiPriority w:val="9"/>
    <w:rsid w:val="00392F2B"/>
    <w:rPr>
      <w:rFonts w:ascii="Times New Roman" w:hAnsi="Times New Roman"/>
      <w:b/>
      <w:bCs/>
      <w:sz w:val="32"/>
      <w:szCs w:val="36"/>
    </w:rPr>
  </w:style>
  <w:style w:type="character" w:customStyle="1" w:styleId="20">
    <w:name w:val="Заголовок 2 Знак"/>
    <w:basedOn w:val="a1"/>
    <w:link w:val="2"/>
    <w:uiPriority w:val="9"/>
    <w:rsid w:val="00392F2B"/>
    <w:rPr>
      <w:rFonts w:ascii="Times New Roman" w:hAnsi="Times New Roman"/>
      <w:b/>
      <w:bCs/>
      <w:sz w:val="28"/>
      <w:szCs w:val="32"/>
    </w:rPr>
  </w:style>
  <w:style w:type="paragraph" w:styleId="af7">
    <w:name w:val="List Paragraph"/>
    <w:basedOn w:val="a"/>
    <w:uiPriority w:val="34"/>
    <w:qFormat/>
    <w:rsid w:val="00392F2B"/>
    <w:pPr>
      <w:suppressAutoHyphens w:val="0"/>
      <w:overflowPunct/>
      <w:spacing w:after="160" w:line="259" w:lineRule="auto"/>
      <w:ind w:left="720"/>
      <w:contextualSpacing/>
    </w:pPr>
    <w:rPr>
      <w:rFonts w:asciiTheme="minorHAnsi" w:eastAsiaTheme="minorHAnsi" w:hAnsiTheme="minorHAnsi" w:cstheme="minorBidi"/>
      <w:sz w:val="22"/>
      <w:szCs w:val="22"/>
      <w:lang w:eastAsia="en-US" w:bidi="ar-SA"/>
    </w:rPr>
  </w:style>
  <w:style w:type="character" w:styleId="af8">
    <w:name w:val="Hyperlink"/>
    <w:basedOn w:val="a1"/>
    <w:uiPriority w:val="99"/>
    <w:unhideWhenUsed/>
    <w:rsid w:val="00F607CD"/>
    <w:rPr>
      <w:color w:val="0563C1" w:themeColor="hyperlink"/>
      <w:u w:val="single"/>
    </w:rPr>
  </w:style>
  <w:style w:type="character" w:styleId="af9">
    <w:name w:val="Unresolved Mention"/>
    <w:basedOn w:val="a1"/>
    <w:uiPriority w:val="99"/>
    <w:semiHidden/>
    <w:unhideWhenUsed/>
    <w:rsid w:val="00F607CD"/>
    <w:rPr>
      <w:color w:val="605E5C"/>
      <w:shd w:val="clear" w:color="auto" w:fill="E1DFDD"/>
    </w:rPr>
  </w:style>
  <w:style w:type="character" w:styleId="afa">
    <w:name w:val="FollowedHyperlink"/>
    <w:basedOn w:val="a1"/>
    <w:uiPriority w:val="99"/>
    <w:semiHidden/>
    <w:unhideWhenUsed/>
    <w:rsid w:val="00FA1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8652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pandas.pydata.org/docs/user_guide/index.html" TargetMode="External"/><Relationship Id="rId50" Type="http://schemas.openxmlformats.org/officeDocument/2006/relationships/hyperlink" Target="https://scikit-learn.org/stable/user_guide.html" TargetMode="External"/><Relationship Id="rId55"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cs.python.org/3.8/index.html" TargetMode="External"/><Relationship Id="rId53" Type="http://schemas.openxmlformats.org/officeDocument/2006/relationships/hyperlink" Target="https://wiki.loginom.ru/algorithms.html" TargetMode="External"/><Relationship Id="rId58"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seaborn.pydata.org/tutorial.html" TargetMode="External"/><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qw-russia.ru/kompozitnye-materialy#:~:text=&#1052;&#1072;&#1090;&#1088;&#1080;&#1094;&#1077;&#1081;%20&#1050;&#1052;%20&#1087;&#1088;&#1080;&#1085;&#1103;&#1090;&#1086;%20&#1085;&#1072;&#1079;&#1099;&#1074;&#1072;&#1090;&#1100;%20&#1085;&#1077;&#1087;&#1088;&#1077;&#1088;&#1099;&#1074;&#1085;&#1099;&#1081;,&#1084;&#1072;&#1090;&#1077;&#1088;&#1080;&#1072;&#1083;&#1086;&#1074;%20&#1080;&#1084;&#1077;&#1102;&#1090;%20&#1091;&#1089;&#1090;&#1072;&#1085;&#1086;&#1074;&#1083;&#1077;&#1085;&#1085;&#1099;&#1081;%20&#1085;&#1072;&#1073;&#1086;&#1088;%20&#1089;&#1074;&#1086;&#1081;&#1089;&#1090;&#1074;" TargetMode="External"/><Relationship Id="rId52" Type="http://schemas.openxmlformats.org/officeDocument/2006/relationships/hyperlink" Target="https://flask-russian-docs.readthedocs.io/ru/latest/quickstart.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matplotlib.org/stable/users/index.html" TargetMode="External"/><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keras.io/api/"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numpy.org/doc/1.22/user/index.html" TargetMode="External"/><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1278</TotalTime>
  <Pages>49</Pages>
  <Words>7552</Words>
  <Characters>43048</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lawyerforjob@rambler.ru</dc:creator>
  <dc:description/>
  <cp:lastModifiedBy>lawyerforjob@rambler.ru</cp:lastModifiedBy>
  <cp:revision>5</cp:revision>
  <cp:lastPrinted>2023-09-15T16:57:00Z</cp:lastPrinted>
  <dcterms:created xsi:type="dcterms:W3CDTF">2023-09-15T16:57:00Z</dcterms:created>
  <dcterms:modified xsi:type="dcterms:W3CDTF">2023-09-17T05:38:00Z</dcterms:modified>
  <dc:language>ru-RU</dc:language>
</cp:coreProperties>
</file>