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55DF1636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5D82EE0C" w:rsidR="003876A2" w:rsidRPr="005913B9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690C19DE" w:rsidR="003876A2" w:rsidRPr="005913B9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</w:t>
      </w:r>
      <w:r w:rsidR="007926DC">
        <w:t>«</w:t>
      </w:r>
      <w:r w:rsidR="007926DC" w:rsidRPr="007926DC">
        <w:t>Системный анализ и принятие решений</w:t>
      </w:r>
      <w:r w:rsidRPr="005913B9">
        <w:t>»</w:t>
      </w:r>
    </w:p>
    <w:p w14:paraId="5B3B3A48" w14:textId="00EF696D" w:rsidR="00B6560C" w:rsidRDefault="00B6560C">
      <w:pPr>
        <w:jc w:val="center"/>
      </w:pPr>
    </w:p>
    <w:p w14:paraId="0A37C150" w14:textId="77777777" w:rsidR="00B6560C" w:rsidRDefault="00B6560C"/>
    <w:p w14:paraId="17FFD5C8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775AF59A" w:rsidR="00B6560C" w:rsidRPr="005913B9" w:rsidRDefault="00872411">
      <w:pPr>
        <w:ind w:left="3540" w:hanging="3540"/>
      </w:pPr>
      <w:r w:rsidRPr="005913B9">
        <w:t xml:space="preserve">студент гр. </w:t>
      </w:r>
      <w:r w:rsidR="004A7B4A" w:rsidRPr="004A7B4A">
        <w:t>в3530904/80322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5913B9">
        <w:t xml:space="preserve">Мирошниченко </w:t>
      </w:r>
      <w:proofErr w:type="gramStart"/>
      <w:r w:rsidR="005913B9">
        <w:t>В.А.</w:t>
      </w:r>
      <w:proofErr w:type="gramEnd"/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E6AD93B" w:rsidR="00B6560C" w:rsidRPr="005913B9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7926DC">
        <w:t>Амосов</w:t>
      </w:r>
      <w:r w:rsidR="005913B9">
        <w:t xml:space="preserve"> </w:t>
      </w:r>
      <w:proofErr w:type="gramStart"/>
      <w:r w:rsidR="007926DC">
        <w:t>В</w:t>
      </w:r>
      <w:r w:rsidR="005913B9">
        <w:t>.</w:t>
      </w:r>
      <w:r w:rsidR="007926DC">
        <w:t>В</w:t>
      </w:r>
      <w:r w:rsidR="005913B9">
        <w:t>.</w:t>
      </w:r>
      <w:proofErr w:type="gramEnd"/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016BE86D" w14:textId="23C04097" w:rsidR="005913B9" w:rsidRDefault="005913B9"/>
    <w:p w14:paraId="217AB407" w14:textId="7B594758" w:rsidR="005913B9" w:rsidRDefault="005913B9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77777777" w:rsidR="005913B9" w:rsidRPr="005913B9" w:rsidRDefault="005913B9">
      <w:pPr>
        <w:jc w:val="center"/>
      </w:pPr>
    </w:p>
    <w:p w14:paraId="74DF4152" w14:textId="7A877D00" w:rsidR="005913B9" w:rsidRDefault="005913B9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4CCA6F3" w14:textId="596C8201" w:rsidR="00411631" w:rsidRPr="006E6316" w:rsidRDefault="00872411" w:rsidP="00841702">
      <w:pPr>
        <w:jc w:val="center"/>
      </w:pPr>
      <w:r w:rsidRPr="005913B9">
        <w:t>20</w:t>
      </w:r>
      <w:r w:rsidR="0034436A" w:rsidRPr="006E6316">
        <w:t>20</w:t>
      </w:r>
    </w:p>
    <w:p w14:paraId="52BF2EB7" w14:textId="5DFED24F" w:rsidR="00841702" w:rsidRPr="004A7B4A" w:rsidRDefault="004A7B4A" w:rsidP="00EA6E6A">
      <w:pPr>
        <w:keepNext/>
        <w:keepLines/>
        <w:spacing w:before="60" w:after="360"/>
        <w:ind w:left="284" w:right="284" w:firstLine="567"/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77A06E13" w14:textId="1EADC06B" w:rsidR="003168F8" w:rsidRDefault="004A7B4A" w:rsidP="004A7B4A">
      <w:pPr>
        <w:keepNext/>
        <w:keepLines/>
        <w:spacing w:before="60"/>
        <w:ind w:left="284" w:right="284" w:firstLine="567"/>
        <w:jc w:val="both"/>
      </w:pPr>
      <w:r w:rsidRPr="004A7B4A">
        <w:t>Задача 1</w:t>
      </w:r>
      <w:r>
        <w:t>.</w:t>
      </w:r>
    </w:p>
    <w:p w14:paraId="0ABB96A6" w14:textId="030D322A" w:rsidR="004A7B4A" w:rsidRDefault="004A7B4A" w:rsidP="00FF7010">
      <w:pPr>
        <w:keepNext/>
        <w:keepLines/>
        <w:spacing w:before="60" w:after="120"/>
        <w:ind w:left="284" w:right="284" w:firstLine="567"/>
        <w:jc w:val="both"/>
      </w:pPr>
      <w:r>
        <w:t>Дана матрица доходов (решений):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6"/>
        <w:gridCol w:w="1498"/>
      </w:tblGrid>
      <w:tr w:rsidR="001E58CC" w14:paraId="2B07D1B2" w14:textId="77777777" w:rsidTr="001E58CC">
        <w:trPr>
          <w:trHeight w:val="357"/>
        </w:trPr>
        <w:tc>
          <w:tcPr>
            <w:tcW w:w="1496" w:type="dxa"/>
            <w:vAlign w:val="center"/>
          </w:tcPr>
          <w:p w14:paraId="2BD8E157" w14:textId="77777777" w:rsidR="00FF7010" w:rsidRPr="00FF7010" w:rsidRDefault="00FF7010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</w:p>
        </w:tc>
        <w:tc>
          <w:tcPr>
            <w:tcW w:w="1496" w:type="dxa"/>
            <w:vAlign w:val="center"/>
          </w:tcPr>
          <w:p w14:paraId="3A498519" w14:textId="4AC8B874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FF7010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496" w:type="dxa"/>
            <w:vAlign w:val="center"/>
          </w:tcPr>
          <w:p w14:paraId="3183D64B" w14:textId="254F61A5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FF7010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496" w:type="dxa"/>
            <w:vAlign w:val="center"/>
          </w:tcPr>
          <w:p w14:paraId="29C0B64B" w14:textId="4B12D9B3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FF7010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1496" w:type="dxa"/>
            <w:vAlign w:val="center"/>
          </w:tcPr>
          <w:p w14:paraId="611E13D1" w14:textId="1CF90C27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FF7010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1498" w:type="dxa"/>
            <w:vAlign w:val="center"/>
          </w:tcPr>
          <w:p w14:paraId="59EB1815" w14:textId="46710E01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FF7010">
              <w:rPr>
                <w:b/>
                <w:bCs/>
                <w:vertAlign w:val="subscript"/>
                <w:lang w:val="en-US"/>
              </w:rPr>
              <w:t>5</w:t>
            </w:r>
          </w:p>
        </w:tc>
      </w:tr>
      <w:tr w:rsidR="001E58CC" w14:paraId="569EAD56" w14:textId="77777777" w:rsidTr="001E58CC">
        <w:trPr>
          <w:trHeight w:val="357"/>
        </w:trPr>
        <w:tc>
          <w:tcPr>
            <w:tcW w:w="1496" w:type="dxa"/>
            <w:vAlign w:val="center"/>
          </w:tcPr>
          <w:p w14:paraId="66045B00" w14:textId="1663097F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Pr="00FF7010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496" w:type="dxa"/>
            <w:vAlign w:val="center"/>
          </w:tcPr>
          <w:p w14:paraId="5023F7D3" w14:textId="5B113C5D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6" w:type="dxa"/>
            <w:vAlign w:val="center"/>
          </w:tcPr>
          <w:p w14:paraId="0EE737EA" w14:textId="6B814D2F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6" w:type="dxa"/>
            <w:vAlign w:val="center"/>
          </w:tcPr>
          <w:p w14:paraId="5758D2D0" w14:textId="5A7AE9D3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6" w:type="dxa"/>
            <w:vAlign w:val="center"/>
          </w:tcPr>
          <w:p w14:paraId="059C685B" w14:textId="377A0FF5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498" w:type="dxa"/>
            <w:vAlign w:val="center"/>
          </w:tcPr>
          <w:p w14:paraId="5C5C2906" w14:textId="34AB04D0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1E58CC" w14:paraId="6464BA75" w14:textId="77777777" w:rsidTr="001E58CC">
        <w:trPr>
          <w:trHeight w:val="357"/>
        </w:trPr>
        <w:tc>
          <w:tcPr>
            <w:tcW w:w="1496" w:type="dxa"/>
            <w:vAlign w:val="center"/>
          </w:tcPr>
          <w:p w14:paraId="206C9423" w14:textId="03646F2D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Pr="00FF7010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496" w:type="dxa"/>
            <w:vAlign w:val="center"/>
          </w:tcPr>
          <w:p w14:paraId="007BB8AB" w14:textId="088E97A2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6" w:type="dxa"/>
            <w:vAlign w:val="center"/>
          </w:tcPr>
          <w:p w14:paraId="25682335" w14:textId="1B22288B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6" w:type="dxa"/>
            <w:vAlign w:val="center"/>
          </w:tcPr>
          <w:p w14:paraId="271B6CBE" w14:textId="087A2149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6" w:type="dxa"/>
            <w:vAlign w:val="center"/>
          </w:tcPr>
          <w:p w14:paraId="622774C0" w14:textId="505B9741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8" w:type="dxa"/>
            <w:vAlign w:val="center"/>
          </w:tcPr>
          <w:p w14:paraId="1EB6C308" w14:textId="64C6791E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8CC" w14:paraId="238DECA6" w14:textId="77777777" w:rsidTr="001E58CC">
        <w:trPr>
          <w:trHeight w:val="357"/>
        </w:trPr>
        <w:tc>
          <w:tcPr>
            <w:tcW w:w="1496" w:type="dxa"/>
            <w:vAlign w:val="center"/>
          </w:tcPr>
          <w:p w14:paraId="07520F52" w14:textId="29A692F2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Pr="00FF7010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1496" w:type="dxa"/>
            <w:vAlign w:val="center"/>
          </w:tcPr>
          <w:p w14:paraId="72227715" w14:textId="2D21724E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6" w:type="dxa"/>
            <w:vAlign w:val="center"/>
          </w:tcPr>
          <w:p w14:paraId="2F3F469C" w14:textId="772ADE38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6" w:type="dxa"/>
            <w:vAlign w:val="center"/>
          </w:tcPr>
          <w:p w14:paraId="29848A64" w14:textId="74CF4B50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6" w:type="dxa"/>
            <w:vAlign w:val="center"/>
          </w:tcPr>
          <w:p w14:paraId="5CBDEF40" w14:textId="5EF3AD36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98" w:type="dxa"/>
            <w:vAlign w:val="center"/>
          </w:tcPr>
          <w:p w14:paraId="7D904AAE" w14:textId="14AB5AC2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1E58CC" w14:paraId="6A507D68" w14:textId="77777777" w:rsidTr="001E58CC">
        <w:trPr>
          <w:trHeight w:val="357"/>
        </w:trPr>
        <w:tc>
          <w:tcPr>
            <w:tcW w:w="1496" w:type="dxa"/>
            <w:vAlign w:val="center"/>
          </w:tcPr>
          <w:p w14:paraId="16BC6477" w14:textId="5D7B1B7B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 w:rsidRPr="00FF7010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1496" w:type="dxa"/>
            <w:vAlign w:val="center"/>
          </w:tcPr>
          <w:p w14:paraId="5466D9A2" w14:textId="0CC5708A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6" w:type="dxa"/>
            <w:vAlign w:val="center"/>
          </w:tcPr>
          <w:p w14:paraId="08B802BB" w14:textId="443FEC47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96" w:type="dxa"/>
            <w:vAlign w:val="center"/>
          </w:tcPr>
          <w:p w14:paraId="164D8279" w14:textId="491B1F5F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6" w:type="dxa"/>
            <w:vAlign w:val="center"/>
          </w:tcPr>
          <w:p w14:paraId="36931AD3" w14:textId="308F5229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8" w:type="dxa"/>
            <w:vAlign w:val="center"/>
          </w:tcPr>
          <w:p w14:paraId="4478D357" w14:textId="054FAFC9" w:rsidR="00FF7010" w:rsidRPr="00FF7010" w:rsidRDefault="00FF7010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6B0BF4B" w14:textId="01EFC330" w:rsidR="004A7B4A" w:rsidRDefault="004A7B4A" w:rsidP="00FF7010">
      <w:pPr>
        <w:keepNext/>
        <w:keepLines/>
        <w:spacing w:before="60"/>
        <w:ind w:left="284" w:right="284" w:firstLine="567"/>
        <w:jc w:val="both"/>
      </w:pPr>
      <w:r>
        <w:t>Необходимо сравнить варианты решений по следующим критериям:</w:t>
      </w:r>
    </w:p>
    <w:p w14:paraId="661FBAF0" w14:textId="07C6312C" w:rsidR="004A7B4A" w:rsidRDefault="004A7B4A" w:rsidP="00FF7010">
      <w:pPr>
        <w:pStyle w:val="a9"/>
        <w:keepNext/>
        <w:keepLines/>
        <w:numPr>
          <w:ilvl w:val="0"/>
          <w:numId w:val="4"/>
        </w:numPr>
        <w:spacing w:before="60"/>
        <w:ind w:left="1134" w:right="284" w:hanging="283"/>
        <w:jc w:val="both"/>
      </w:pPr>
      <w:r>
        <w:t>Минимаксный критерий;</w:t>
      </w:r>
    </w:p>
    <w:p w14:paraId="59592CD7" w14:textId="5A9F4658" w:rsidR="004A7B4A" w:rsidRDefault="004A7B4A" w:rsidP="00FF7010">
      <w:pPr>
        <w:pStyle w:val="a9"/>
        <w:keepNext/>
        <w:keepLines/>
        <w:numPr>
          <w:ilvl w:val="0"/>
          <w:numId w:val="4"/>
        </w:numPr>
        <w:spacing w:before="60"/>
        <w:ind w:left="1134" w:right="284" w:hanging="283"/>
        <w:jc w:val="both"/>
      </w:pPr>
      <w:r>
        <w:t xml:space="preserve">Критерий </w:t>
      </w:r>
      <w:proofErr w:type="spellStart"/>
      <w:r>
        <w:t>Севиджа</w:t>
      </w:r>
      <w:proofErr w:type="spellEnd"/>
      <w:r>
        <w:t>;</w:t>
      </w:r>
    </w:p>
    <w:p w14:paraId="2B5A7616" w14:textId="5430CEE1" w:rsidR="004A7B4A" w:rsidRDefault="004A7B4A" w:rsidP="00FF7010">
      <w:pPr>
        <w:pStyle w:val="a9"/>
        <w:keepNext/>
        <w:keepLines/>
        <w:numPr>
          <w:ilvl w:val="0"/>
          <w:numId w:val="4"/>
        </w:numPr>
        <w:spacing w:before="60"/>
        <w:ind w:left="1134" w:right="284" w:hanging="283"/>
        <w:jc w:val="both"/>
      </w:pPr>
      <w:r>
        <w:t>Метод Гурвица.</w:t>
      </w:r>
    </w:p>
    <w:p w14:paraId="73206379" w14:textId="77777777" w:rsidR="004A7B4A" w:rsidRDefault="004A7B4A" w:rsidP="004A7B4A">
      <w:pPr>
        <w:keepNext/>
        <w:keepLines/>
        <w:spacing w:before="60"/>
        <w:ind w:left="851" w:right="284"/>
        <w:jc w:val="both"/>
        <w:rPr>
          <w:lang w:val="en-US"/>
        </w:rPr>
      </w:pPr>
      <w:r>
        <w:t xml:space="preserve">Для метода Гурвица </w:t>
      </w:r>
      <m:oMath>
        <m:r>
          <w:rPr>
            <w:rFonts w:ascii="Cambria Math" w:hAnsi="Cambria Math"/>
          </w:rPr>
          <m:t>С=0,87</m:t>
        </m:r>
      </m:oMath>
      <w:r>
        <w:rPr>
          <w:lang w:val="en-US"/>
        </w:rPr>
        <w:t>.</w:t>
      </w:r>
    </w:p>
    <w:p w14:paraId="65C2DC77" w14:textId="77777777" w:rsidR="00FF7010" w:rsidRDefault="004A7B4A" w:rsidP="004A7B4A">
      <w:pPr>
        <w:keepNext/>
        <w:keepLines/>
        <w:spacing w:before="60"/>
        <w:ind w:left="851" w:right="284"/>
        <w:jc w:val="both"/>
      </w:pPr>
      <w:r>
        <w:t>Задача 2</w:t>
      </w:r>
      <w:r w:rsidR="00FF7010">
        <w:t>.</w:t>
      </w:r>
    </w:p>
    <w:p w14:paraId="6F7D5E5C" w14:textId="33CEB8BF" w:rsidR="004A7B4A" w:rsidRDefault="004A7B4A" w:rsidP="001E58CC">
      <w:pPr>
        <w:keepNext/>
        <w:keepLines/>
        <w:spacing w:before="60" w:after="120"/>
        <w:ind w:left="284" w:right="284" w:firstLine="567"/>
        <w:jc w:val="both"/>
      </w:pPr>
      <w:r>
        <w:t xml:space="preserve"> </w:t>
      </w:r>
      <w:r w:rsidR="00FF7010" w:rsidRPr="00FF7010">
        <w:t xml:space="preserve">Ежегодный спрос на </w:t>
      </w:r>
      <w:r w:rsidR="00FF7010">
        <w:t>автомобили марки «</w:t>
      </w:r>
      <w:r w:rsidR="00FF7010">
        <w:rPr>
          <w:lang w:val="en-US"/>
        </w:rPr>
        <w:t>Mercedes</w:t>
      </w:r>
      <w:r w:rsidR="00FF7010">
        <w:t>»</w:t>
      </w:r>
      <w:r w:rsidR="00FF7010" w:rsidRPr="00FF7010">
        <w:t xml:space="preserve"> в совместном предприятии в 1 половину года задаётся следующим распределением вероятностей: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1571"/>
        <w:gridCol w:w="1546"/>
        <w:gridCol w:w="1541"/>
        <w:gridCol w:w="1541"/>
        <w:gridCol w:w="1541"/>
        <w:gridCol w:w="1547"/>
      </w:tblGrid>
      <w:tr w:rsidR="001E58CC" w14:paraId="5FD7C137" w14:textId="77777777" w:rsidTr="001E58CC">
        <w:tc>
          <w:tcPr>
            <w:tcW w:w="1595" w:type="dxa"/>
            <w:vAlign w:val="center"/>
          </w:tcPr>
          <w:p w14:paraId="16409067" w14:textId="2DCD5793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 w:rsidRPr="001E58CC">
              <w:rPr>
                <w:b/>
                <w:bCs/>
                <w:lang w:val="en-US"/>
              </w:rPr>
              <w:t>X</w:t>
            </w:r>
            <w:r w:rsidRPr="001E58CC">
              <w:rPr>
                <w:b/>
                <w:bCs/>
              </w:rPr>
              <w:t xml:space="preserve"> </w:t>
            </w:r>
            <w:r w:rsidRPr="001E58CC">
              <w:rPr>
                <w:b/>
                <w:bCs/>
                <w:lang w:val="en-US"/>
              </w:rPr>
              <w:t>(</w:t>
            </w:r>
            <w:r w:rsidRPr="001E58CC">
              <w:rPr>
                <w:b/>
                <w:bCs/>
              </w:rPr>
              <w:t>спрос</w:t>
            </w:r>
            <w:r w:rsidRPr="001E58CC">
              <w:rPr>
                <w:b/>
                <w:bCs/>
                <w:lang w:val="en-US"/>
              </w:rPr>
              <w:t>)</w:t>
            </w:r>
          </w:p>
        </w:tc>
        <w:tc>
          <w:tcPr>
            <w:tcW w:w="1595" w:type="dxa"/>
            <w:vAlign w:val="center"/>
          </w:tcPr>
          <w:p w14:paraId="45F086C0" w14:textId="6BE8DB40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>100</w:t>
            </w:r>
          </w:p>
        </w:tc>
        <w:tc>
          <w:tcPr>
            <w:tcW w:w="1595" w:type="dxa"/>
            <w:vAlign w:val="center"/>
          </w:tcPr>
          <w:p w14:paraId="376E4A98" w14:textId="236AD3BE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>150</w:t>
            </w:r>
          </w:p>
        </w:tc>
        <w:tc>
          <w:tcPr>
            <w:tcW w:w="1595" w:type="dxa"/>
            <w:vAlign w:val="center"/>
          </w:tcPr>
          <w:p w14:paraId="1D3070B4" w14:textId="067EC199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>200</w:t>
            </w:r>
          </w:p>
        </w:tc>
        <w:tc>
          <w:tcPr>
            <w:tcW w:w="1595" w:type="dxa"/>
            <w:vAlign w:val="center"/>
          </w:tcPr>
          <w:p w14:paraId="666067CE" w14:textId="66CAF6B4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>250</w:t>
            </w:r>
          </w:p>
        </w:tc>
        <w:tc>
          <w:tcPr>
            <w:tcW w:w="1596" w:type="dxa"/>
            <w:vAlign w:val="center"/>
          </w:tcPr>
          <w:p w14:paraId="1B7B2F71" w14:textId="28EC6F64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>300</w:t>
            </w:r>
          </w:p>
        </w:tc>
      </w:tr>
      <w:tr w:rsidR="001E58CC" w14:paraId="6E54F1DA" w14:textId="77777777" w:rsidTr="001E58CC">
        <w:tc>
          <w:tcPr>
            <w:tcW w:w="1595" w:type="dxa"/>
            <w:vAlign w:val="center"/>
          </w:tcPr>
          <w:p w14:paraId="731C398A" w14:textId="62571A45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 w:rsidRPr="001E58CC">
              <w:rPr>
                <w:b/>
                <w:bCs/>
                <w:lang w:val="en-US"/>
              </w:rPr>
              <w:t>P(X)</w:t>
            </w:r>
          </w:p>
        </w:tc>
        <w:tc>
          <w:tcPr>
            <w:tcW w:w="1595" w:type="dxa"/>
            <w:vAlign w:val="center"/>
          </w:tcPr>
          <w:p w14:paraId="1CD845D1" w14:textId="0EBD5276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595" w:type="dxa"/>
            <w:vAlign w:val="center"/>
          </w:tcPr>
          <w:p w14:paraId="2FFB1EF2" w14:textId="495B45AF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595" w:type="dxa"/>
            <w:vAlign w:val="center"/>
          </w:tcPr>
          <w:p w14:paraId="4FDEF059" w14:textId="2654298C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595" w:type="dxa"/>
            <w:vAlign w:val="center"/>
          </w:tcPr>
          <w:p w14:paraId="36B75648" w14:textId="24E9A58D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596" w:type="dxa"/>
            <w:vAlign w:val="center"/>
          </w:tcPr>
          <w:p w14:paraId="3275DABA" w14:textId="292035D0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</w:tbl>
    <w:p w14:paraId="3CDB9662" w14:textId="70ACB742" w:rsidR="00FF7010" w:rsidRDefault="00FF7010" w:rsidP="001E58CC">
      <w:pPr>
        <w:keepNext/>
        <w:keepLines/>
        <w:spacing w:before="60"/>
        <w:ind w:left="284" w:right="284" w:firstLine="567"/>
        <w:jc w:val="both"/>
      </w:pPr>
      <w:r>
        <w:t xml:space="preserve">Если автомобиль марки «» продан в 1 половину года, он может быть реализован за 15000 </w:t>
      </w:r>
      <w:r w:rsidRPr="00FF7010">
        <w:t>$</w:t>
      </w:r>
      <w:r>
        <w:t xml:space="preserve"> к концу года. С другой стороны, автомобили марки «</w:t>
      </w:r>
      <w:r w:rsidR="007926DC">
        <w:rPr>
          <w:lang w:val="en-US"/>
        </w:rPr>
        <w:t>Mercedes</w:t>
      </w:r>
      <w:r>
        <w:t xml:space="preserve">» с конвейера (в 1 половину года) продаются по 49000 </w:t>
      </w:r>
      <w:r w:rsidRPr="00FF7010">
        <w:t xml:space="preserve">$ </w:t>
      </w:r>
      <w:r>
        <w:t>за штуку. Затраты совместного предприятия на 1 автомобиль марки «</w:t>
      </w:r>
      <w:r w:rsidR="007926DC">
        <w:rPr>
          <w:lang w:val="en-US"/>
        </w:rPr>
        <w:t>Mercedes</w:t>
      </w:r>
      <w:r>
        <w:t>» составляют 25000</w:t>
      </w:r>
      <w:r w:rsidRPr="001E58CC">
        <w:t>$</w:t>
      </w:r>
      <w:r>
        <w:t>.</w:t>
      </w:r>
    </w:p>
    <w:p w14:paraId="03949B26" w14:textId="522BAD85" w:rsidR="00FF7010" w:rsidRDefault="00FF7010" w:rsidP="00FF7010">
      <w:pPr>
        <w:keepNext/>
        <w:keepLines/>
        <w:spacing w:before="60"/>
        <w:ind w:left="284" w:right="284" w:firstLine="567"/>
        <w:jc w:val="both"/>
      </w:pPr>
      <w:r>
        <w:t>Определите: какое оптимальное число автомобилей марки «</w:t>
      </w:r>
      <w:r w:rsidR="007926DC">
        <w:rPr>
          <w:lang w:val="en-US"/>
        </w:rPr>
        <w:t>Mercedes</w:t>
      </w:r>
      <w:r>
        <w:t>» целесообразно заказывать ежегодно и какова оптимальная ожидаемая прибыль.</w:t>
      </w:r>
    </w:p>
    <w:p w14:paraId="2EFB16CC" w14:textId="3AABA9EA" w:rsidR="00FF7010" w:rsidRDefault="00FF7010" w:rsidP="001E58CC">
      <w:pPr>
        <w:keepNext/>
        <w:keepLines/>
        <w:spacing w:before="60" w:after="120"/>
        <w:ind w:left="284" w:right="284" w:firstLine="567"/>
        <w:jc w:val="both"/>
      </w:pPr>
      <w:r>
        <w:t>Матрица решений: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1541"/>
        <w:gridCol w:w="1549"/>
        <w:gridCol w:w="1549"/>
        <w:gridCol w:w="1549"/>
        <w:gridCol w:w="1549"/>
        <w:gridCol w:w="1550"/>
      </w:tblGrid>
      <w:tr w:rsidR="001E58CC" w14:paraId="4ACE8C50" w14:textId="77777777" w:rsidTr="001E58CC">
        <w:tc>
          <w:tcPr>
            <w:tcW w:w="1595" w:type="dxa"/>
            <w:vAlign w:val="center"/>
          </w:tcPr>
          <w:p w14:paraId="06EB01B7" w14:textId="221FDEE4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1595" w:type="dxa"/>
            <w:vAlign w:val="center"/>
          </w:tcPr>
          <w:p w14:paraId="00AD8667" w14:textId="36097A46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95" w:type="dxa"/>
            <w:vAlign w:val="center"/>
          </w:tcPr>
          <w:p w14:paraId="1C09C462" w14:textId="6DCB5980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595" w:type="dxa"/>
            <w:vAlign w:val="center"/>
          </w:tcPr>
          <w:p w14:paraId="3DBFA876" w14:textId="243A623E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595" w:type="dxa"/>
            <w:vAlign w:val="center"/>
          </w:tcPr>
          <w:p w14:paraId="7CAE996F" w14:textId="4FF2D24A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1596" w:type="dxa"/>
            <w:vAlign w:val="center"/>
          </w:tcPr>
          <w:p w14:paraId="51412252" w14:textId="5E8591FF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 w:rsidR="001E58CC" w14:paraId="4DC946C8" w14:textId="77777777" w:rsidTr="001E58CC">
        <w:tc>
          <w:tcPr>
            <w:tcW w:w="1595" w:type="dxa"/>
            <w:vAlign w:val="center"/>
          </w:tcPr>
          <w:p w14:paraId="70E9C1CF" w14:textId="026B5EEE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95" w:type="dxa"/>
            <w:vAlign w:val="center"/>
          </w:tcPr>
          <w:p w14:paraId="52BD1FDA" w14:textId="4B345600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t xml:space="preserve">2400 т. </w:t>
            </w:r>
            <w:r>
              <w:rPr>
                <w:lang w:val="en-US"/>
              </w:rPr>
              <w:t>$</w:t>
            </w:r>
          </w:p>
        </w:tc>
        <w:tc>
          <w:tcPr>
            <w:tcW w:w="1595" w:type="dxa"/>
            <w:vAlign w:val="center"/>
          </w:tcPr>
          <w:p w14:paraId="3C7BDF90" w14:textId="526F7791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 xml:space="preserve">2400 т. </w:t>
            </w:r>
            <w:r>
              <w:rPr>
                <w:lang w:val="en-US"/>
              </w:rPr>
              <w:t>$</w:t>
            </w:r>
          </w:p>
        </w:tc>
        <w:tc>
          <w:tcPr>
            <w:tcW w:w="1595" w:type="dxa"/>
            <w:vAlign w:val="center"/>
          </w:tcPr>
          <w:p w14:paraId="773C6A54" w14:textId="194AE10D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 xml:space="preserve">2400 т. </w:t>
            </w:r>
            <w:r>
              <w:rPr>
                <w:lang w:val="en-US"/>
              </w:rPr>
              <w:t>$</w:t>
            </w:r>
          </w:p>
        </w:tc>
        <w:tc>
          <w:tcPr>
            <w:tcW w:w="1595" w:type="dxa"/>
            <w:vAlign w:val="center"/>
          </w:tcPr>
          <w:p w14:paraId="63C8229B" w14:textId="68A86E5C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 xml:space="preserve">2400 т. </w:t>
            </w:r>
            <w:r>
              <w:rPr>
                <w:lang w:val="en-US"/>
              </w:rPr>
              <w:t>$</w:t>
            </w:r>
          </w:p>
        </w:tc>
        <w:tc>
          <w:tcPr>
            <w:tcW w:w="1596" w:type="dxa"/>
            <w:vAlign w:val="center"/>
          </w:tcPr>
          <w:p w14:paraId="0FE48B86" w14:textId="209EB9EF" w:rsid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t xml:space="preserve">2400 т. </w:t>
            </w:r>
            <w:r>
              <w:rPr>
                <w:lang w:val="en-US"/>
              </w:rPr>
              <w:t>$</w:t>
            </w:r>
          </w:p>
        </w:tc>
      </w:tr>
      <w:tr w:rsidR="001E58CC" w14:paraId="5D19FB12" w14:textId="77777777" w:rsidTr="001E58CC">
        <w:tc>
          <w:tcPr>
            <w:tcW w:w="1595" w:type="dxa"/>
            <w:vAlign w:val="center"/>
          </w:tcPr>
          <w:p w14:paraId="3DAD3BDA" w14:textId="54BADE84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595" w:type="dxa"/>
            <w:vAlign w:val="center"/>
          </w:tcPr>
          <w:p w14:paraId="39DDE1D4" w14:textId="06DFAD50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</w:pPr>
            <w:r>
              <w:rPr>
                <w:lang w:val="en-US"/>
              </w:rPr>
              <w:t xml:space="preserve">1900 </w:t>
            </w:r>
            <w:r>
              <w:t xml:space="preserve">т. </w:t>
            </w:r>
            <w:r>
              <w:rPr>
                <w:lang w:val="en-US"/>
              </w:rPr>
              <w:t>$</w:t>
            </w:r>
          </w:p>
        </w:tc>
        <w:tc>
          <w:tcPr>
            <w:tcW w:w="1595" w:type="dxa"/>
            <w:vAlign w:val="center"/>
          </w:tcPr>
          <w:p w14:paraId="102D4E5F" w14:textId="53BD3578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35244983" w14:textId="1CB90C52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4C24E681" w14:textId="021A6376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6" w:type="dxa"/>
            <w:vAlign w:val="center"/>
          </w:tcPr>
          <w:p w14:paraId="3EABBA61" w14:textId="496645C9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1E58CC" w14:paraId="32987DE5" w14:textId="77777777" w:rsidTr="001E58CC">
        <w:tc>
          <w:tcPr>
            <w:tcW w:w="1595" w:type="dxa"/>
            <w:vAlign w:val="center"/>
          </w:tcPr>
          <w:p w14:paraId="48C1C797" w14:textId="6C81125C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595" w:type="dxa"/>
            <w:vAlign w:val="center"/>
          </w:tcPr>
          <w:p w14:paraId="4D12D4D4" w14:textId="73901865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667BB536" w14:textId="7A04CC81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32E3BD8C" w14:textId="25266DC5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65EB7109" w14:textId="4E4DF09D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6" w:type="dxa"/>
            <w:vAlign w:val="center"/>
          </w:tcPr>
          <w:p w14:paraId="145C438F" w14:textId="1F148CE8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1E58CC" w14:paraId="209400BC" w14:textId="77777777" w:rsidTr="001E58CC">
        <w:tc>
          <w:tcPr>
            <w:tcW w:w="1595" w:type="dxa"/>
            <w:vAlign w:val="center"/>
          </w:tcPr>
          <w:p w14:paraId="1F2295D5" w14:textId="4BF95AAC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1595" w:type="dxa"/>
            <w:vAlign w:val="center"/>
          </w:tcPr>
          <w:p w14:paraId="0CDAC57A" w14:textId="3521B7E8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3FD69C88" w14:textId="69990D0E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273FE4A0" w14:textId="2F96C0C2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59329215" w14:textId="456D90D1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6" w:type="dxa"/>
            <w:vAlign w:val="center"/>
          </w:tcPr>
          <w:p w14:paraId="041B262B" w14:textId="17598090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1E58CC" w14:paraId="07032F5B" w14:textId="77777777" w:rsidTr="001E58CC">
        <w:tc>
          <w:tcPr>
            <w:tcW w:w="1595" w:type="dxa"/>
            <w:vAlign w:val="center"/>
          </w:tcPr>
          <w:p w14:paraId="68ED0037" w14:textId="58C7AC92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595" w:type="dxa"/>
            <w:vAlign w:val="center"/>
          </w:tcPr>
          <w:p w14:paraId="672E289A" w14:textId="781C6DBF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70D887FD" w14:textId="75AB41E1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3DE5F244" w14:textId="460B3A91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5" w:type="dxa"/>
            <w:vAlign w:val="center"/>
          </w:tcPr>
          <w:p w14:paraId="398BF032" w14:textId="37D2A0D2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96" w:type="dxa"/>
            <w:vAlign w:val="center"/>
          </w:tcPr>
          <w:p w14:paraId="488A91AB" w14:textId="26707175" w:rsidR="001E58CC" w:rsidRPr="001E58CC" w:rsidRDefault="001E58CC" w:rsidP="001E58CC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14:paraId="5221EA5A" w14:textId="2DB1F2E2" w:rsidR="001E58CC" w:rsidRPr="001E58CC" w:rsidRDefault="001E58CC" w:rsidP="00FF7010">
      <w:pPr>
        <w:keepNext/>
        <w:keepLines/>
        <w:spacing w:before="60"/>
        <w:ind w:left="284" w:right="284" w:firstLine="567"/>
        <w:jc w:val="both"/>
      </w:pPr>
      <w:r>
        <w:t xml:space="preserve">Где </w:t>
      </w:r>
      <w:r>
        <w:rPr>
          <w:lang w:val="en-US"/>
        </w:rPr>
        <w:t>X</w:t>
      </w:r>
      <w:r w:rsidRPr="001E58CC">
        <w:t xml:space="preserve"> – </w:t>
      </w:r>
      <w:r>
        <w:t xml:space="preserve">спрос, а </w:t>
      </w:r>
      <w:r>
        <w:rPr>
          <w:lang w:val="en-US"/>
        </w:rPr>
        <w:t>Y</w:t>
      </w:r>
      <w:r w:rsidRPr="001E58CC">
        <w:t xml:space="preserve"> </w:t>
      </w:r>
      <w:r>
        <w:t>–</w:t>
      </w:r>
      <w:r w:rsidRPr="001E58CC">
        <w:t xml:space="preserve"> </w:t>
      </w:r>
      <w:r>
        <w:t>заказ.</w:t>
      </w:r>
    </w:p>
    <w:p w14:paraId="4BAEFA7B" w14:textId="77777777" w:rsidR="00631791" w:rsidRDefault="001E58CC" w:rsidP="00FF7010">
      <w:pPr>
        <w:keepNext/>
        <w:keepLines/>
        <w:spacing w:before="60"/>
        <w:ind w:left="284" w:right="284" w:firstLine="567"/>
        <w:jc w:val="both"/>
      </w:pPr>
      <w:r>
        <w:t>Если спрос превышает предложение</w:t>
      </w:r>
      <w:r w:rsidR="00631791">
        <w:t xml:space="preserve"> или равен</w:t>
      </w:r>
      <w:r>
        <w:t>:</w:t>
      </w:r>
      <w:r w:rsidR="00631791">
        <w:t xml:space="preserve"> </w:t>
      </w:r>
    </w:p>
    <w:p w14:paraId="394AED90" w14:textId="367F6133" w:rsidR="00631791" w:rsidRPr="00631791" w:rsidRDefault="00631791" w:rsidP="00FF7010">
      <w:pPr>
        <w:keepNext/>
        <w:keepLines/>
        <w:spacing w:before="60"/>
        <w:ind w:left="284" w:right="284" w:firstLine="567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49000×</m:t>
          </m:r>
          <m:r>
            <w:rPr>
              <w:rFonts w:ascii="Cambria Math" w:hAnsi="Cambria Math"/>
              <w:lang w:val="en-US"/>
            </w:rPr>
            <m:t>X-25000×Y</m:t>
          </m:r>
        </m:oMath>
      </m:oMathPara>
    </w:p>
    <w:p w14:paraId="66A23ACA" w14:textId="0F4D9940" w:rsidR="00FF7010" w:rsidRDefault="00631791" w:rsidP="00FF7010">
      <w:pPr>
        <w:keepNext/>
        <w:keepLines/>
        <w:spacing w:before="60"/>
        <w:ind w:left="284" w:right="284" w:firstLine="567"/>
        <w:jc w:val="both"/>
      </w:pPr>
      <w:r>
        <w:t>Иначе:</w:t>
      </w:r>
      <w:r w:rsidR="001E58CC" w:rsidRPr="00631791">
        <w:t xml:space="preserve"> </w:t>
      </w:r>
      <w:r w:rsidR="001E58CC">
        <w:t xml:space="preserve"> </w:t>
      </w:r>
    </w:p>
    <w:p w14:paraId="2EFCE6D8" w14:textId="52034F35" w:rsidR="00631791" w:rsidRPr="001E58CC" w:rsidRDefault="00631791" w:rsidP="00FF7010">
      <w:pPr>
        <w:keepNext/>
        <w:keepLines/>
        <w:spacing w:before="60"/>
        <w:ind w:left="284" w:right="284" w:firstLine="567"/>
        <w:jc w:val="both"/>
      </w:pPr>
      <m:oMathPara>
        <m:oMath>
          <m:r>
            <w:rPr>
              <w:rFonts w:ascii="Cambria Math" w:hAnsi="Cambria Math"/>
            </w:rPr>
            <m:t>49000×</m:t>
          </m:r>
          <m:r>
            <w:rPr>
              <w:rFonts w:ascii="Cambria Math" w:hAnsi="Cambria Math"/>
              <w:lang w:val="en-US"/>
            </w:rPr>
            <m:t>X-25000×Y</m:t>
          </m:r>
          <m:r>
            <w:rPr>
              <w:rFonts w:ascii="Cambria Math" w:hAnsi="Cambria Math"/>
              <w:lang w:val="en-US"/>
            </w:rPr>
            <m:t>+15000×(Y-X)</m:t>
          </m:r>
        </m:oMath>
      </m:oMathPara>
    </w:p>
    <w:p w14:paraId="04D537FB" w14:textId="77777777" w:rsidR="00FF7010" w:rsidRPr="00FF7010" w:rsidRDefault="00FF7010" w:rsidP="00FF7010">
      <w:pPr>
        <w:keepNext/>
        <w:keepLines/>
        <w:spacing w:before="60"/>
        <w:ind w:left="284" w:right="284" w:firstLine="567"/>
        <w:jc w:val="both"/>
      </w:pPr>
    </w:p>
    <w:p w14:paraId="36758D54" w14:textId="77777777" w:rsidR="004A7B4A" w:rsidRPr="002F7BAC" w:rsidRDefault="004A7B4A" w:rsidP="004A7B4A">
      <w:pPr>
        <w:keepNext/>
        <w:keepLines/>
        <w:spacing w:before="60"/>
        <w:ind w:left="284" w:right="284" w:firstLine="567"/>
        <w:jc w:val="both"/>
      </w:pPr>
    </w:p>
    <w:p w14:paraId="169CF54D" w14:textId="58B14343" w:rsidR="002B7562" w:rsidRPr="00EA6E6A" w:rsidRDefault="002B7562" w:rsidP="00631791">
      <w:pPr>
        <w:keepNext/>
        <w:keepLines/>
        <w:pageBreakBefore/>
        <w:spacing w:after="360"/>
        <w:ind w:left="284" w:right="284"/>
        <w:jc w:val="center"/>
        <w:rPr>
          <w:b/>
          <w:bCs/>
          <w:iCs/>
        </w:rPr>
      </w:pPr>
      <w:r w:rsidRPr="00EA6E6A">
        <w:rPr>
          <w:b/>
          <w:bCs/>
          <w:iCs/>
        </w:rPr>
        <w:lastRenderedPageBreak/>
        <w:t>Результаты работы программы</w:t>
      </w:r>
    </w:p>
    <w:p w14:paraId="7E727571" w14:textId="71E9076D" w:rsidR="00FA3566" w:rsidRDefault="00D04084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Результаты полученные при решении задачи 1:</w:t>
      </w:r>
    </w:p>
    <w:p w14:paraId="13CEDE55" w14:textId="42BAC7B8" w:rsidR="00D04084" w:rsidRDefault="005C7F97" w:rsidP="005C7F97">
      <w:pPr>
        <w:keepNext/>
        <w:keepLines/>
        <w:spacing w:before="60"/>
        <w:ind w:right="284" w:firstLine="567"/>
        <w:jc w:val="center"/>
        <w:rPr>
          <w:iCs/>
        </w:rPr>
      </w:pPr>
      <w:r>
        <w:rPr>
          <w:noProof/>
        </w:rPr>
        <w:drawing>
          <wp:inline distT="0" distB="0" distL="0" distR="0" wp14:anchorId="128CC04D" wp14:editId="6EBA6EB2">
            <wp:extent cx="4158532" cy="3352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56" cy="33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D8D5" w14:textId="0C626BA3" w:rsidR="00D04084" w:rsidRDefault="00631791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Выводы:</w:t>
      </w:r>
    </w:p>
    <w:p w14:paraId="41CCFF60" w14:textId="326C02AA" w:rsidR="002355C2" w:rsidRDefault="00631791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При решении задачи</w:t>
      </w:r>
      <w:r w:rsidR="007926DC">
        <w:rPr>
          <w:iCs/>
        </w:rPr>
        <w:t xml:space="preserve"> используя</w:t>
      </w:r>
      <w:r>
        <w:rPr>
          <w:iCs/>
        </w:rPr>
        <w:t xml:space="preserve"> минимаксн</w:t>
      </w:r>
      <w:r w:rsidR="007926DC">
        <w:rPr>
          <w:iCs/>
        </w:rPr>
        <w:t>ый</w:t>
      </w:r>
      <w:r>
        <w:rPr>
          <w:iCs/>
        </w:rPr>
        <w:t xml:space="preserve"> критери</w:t>
      </w:r>
      <w:r w:rsidR="007926DC">
        <w:rPr>
          <w:iCs/>
        </w:rPr>
        <w:t>й</w:t>
      </w:r>
      <w:r>
        <w:rPr>
          <w:iCs/>
        </w:rPr>
        <w:t xml:space="preserve"> и критери</w:t>
      </w:r>
      <w:r w:rsidR="007926DC">
        <w:rPr>
          <w:iCs/>
        </w:rPr>
        <w:t>й</w:t>
      </w:r>
      <w:r>
        <w:rPr>
          <w:iCs/>
        </w:rPr>
        <w:t xml:space="preserve"> </w:t>
      </w:r>
      <w:proofErr w:type="spellStart"/>
      <w:r w:rsidRPr="00631791">
        <w:rPr>
          <w:iCs/>
        </w:rPr>
        <w:t>Сэвиджа</w:t>
      </w:r>
      <w:proofErr w:type="spellEnd"/>
      <w:r>
        <w:rPr>
          <w:iCs/>
        </w:rPr>
        <w:t xml:space="preserve"> </w:t>
      </w:r>
      <w:r w:rsidR="002355C2">
        <w:rPr>
          <w:iCs/>
        </w:rPr>
        <w:t>–</w:t>
      </w:r>
      <w:r>
        <w:rPr>
          <w:iCs/>
        </w:rPr>
        <w:t xml:space="preserve"> </w:t>
      </w:r>
      <w:r w:rsidR="002355C2">
        <w:rPr>
          <w:iCs/>
        </w:rPr>
        <w:t>оптимальной строкой в матрице доходов является строка номер 2.</w:t>
      </w:r>
    </w:p>
    <w:p w14:paraId="36C810A0" w14:textId="2B808B22" w:rsidR="00631791" w:rsidRDefault="002355C2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 xml:space="preserve">При решении задачи </w:t>
      </w:r>
      <w:r w:rsidR="007926DC">
        <w:rPr>
          <w:iCs/>
        </w:rPr>
        <w:t>используя</w:t>
      </w:r>
      <w:r>
        <w:rPr>
          <w:iCs/>
        </w:rPr>
        <w:t xml:space="preserve"> критери</w:t>
      </w:r>
      <w:r w:rsidR="007926DC">
        <w:rPr>
          <w:iCs/>
        </w:rPr>
        <w:t>й</w:t>
      </w:r>
      <w:r>
        <w:rPr>
          <w:iCs/>
        </w:rPr>
        <w:t xml:space="preserve"> Гурвица при </w:t>
      </w:r>
      <m:oMath>
        <m:r>
          <w:rPr>
            <w:rFonts w:ascii="Cambria Math" w:hAnsi="Cambria Math"/>
          </w:rPr>
          <m:t>C=0,87</m:t>
        </m:r>
      </m:oMath>
      <w:r>
        <w:rPr>
          <w:iCs/>
        </w:rPr>
        <w:t xml:space="preserve"> – оптимальной строкой в матрице доходов является срока номер 2.</w:t>
      </w:r>
      <w:r w:rsidR="00631791">
        <w:rPr>
          <w:iCs/>
        </w:rPr>
        <w:t xml:space="preserve"> </w:t>
      </w:r>
    </w:p>
    <w:p w14:paraId="18E921BA" w14:textId="73CF3BD7" w:rsidR="002355C2" w:rsidRDefault="002355C2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Результаты полученные при решении задачи 2:</w:t>
      </w:r>
    </w:p>
    <w:p w14:paraId="7037A8BB" w14:textId="3D430A6A" w:rsidR="002355C2" w:rsidRDefault="005C7F97" w:rsidP="005C7F97">
      <w:pPr>
        <w:keepNext/>
        <w:keepLines/>
        <w:spacing w:before="60"/>
        <w:ind w:right="284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4FF348FE" wp14:editId="184FC49C">
            <wp:extent cx="4412973" cy="2703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157" cy="27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CDB" w14:textId="5E1F8B90" w:rsidR="005C7F97" w:rsidRDefault="005C7F97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Выводы:</w:t>
      </w:r>
    </w:p>
    <w:p w14:paraId="7B3A0D84" w14:textId="2CFF470E" w:rsidR="005C7F97" w:rsidRPr="005C7F97" w:rsidRDefault="007926DC" w:rsidP="00D04084">
      <w:pPr>
        <w:keepNext/>
        <w:keepLines/>
        <w:spacing w:before="60"/>
        <w:ind w:left="284" w:right="284" w:firstLine="567"/>
        <w:jc w:val="both"/>
        <w:rPr>
          <w:iCs/>
        </w:rPr>
      </w:pPr>
      <w:r>
        <w:rPr>
          <w:iCs/>
        </w:rPr>
        <w:t>При решении задачи используя критерий Байеса-Лапласа, оптимальным количеством заказа автомобилей марки «</w:t>
      </w:r>
      <w:r>
        <w:rPr>
          <w:lang w:val="en-US"/>
        </w:rPr>
        <w:t>Mercedes</w:t>
      </w:r>
      <w:r>
        <w:rPr>
          <w:iCs/>
        </w:rPr>
        <w:t xml:space="preserve">» будет 250 штук, а максимальная прибыль будет равна 6000 т. </w:t>
      </w:r>
      <w:r w:rsidRPr="007926DC">
        <w:rPr>
          <w:iCs/>
        </w:rPr>
        <w:t>$</w:t>
      </w:r>
      <w:r>
        <w:rPr>
          <w:iCs/>
        </w:rPr>
        <w:t>.</w:t>
      </w:r>
    </w:p>
    <w:p w14:paraId="452B9A87" w14:textId="10493CB5" w:rsidR="005D254F" w:rsidRDefault="005D254F" w:rsidP="007926DC">
      <w:pPr>
        <w:keepNext/>
        <w:keepLines/>
        <w:pageBreakBefore/>
        <w:spacing w:after="360"/>
        <w:ind w:right="284" w:firstLine="567"/>
        <w:jc w:val="center"/>
        <w:rPr>
          <w:b/>
          <w:bCs/>
          <w:iCs/>
        </w:rPr>
      </w:pPr>
      <w:r w:rsidRPr="00F23B50">
        <w:rPr>
          <w:b/>
          <w:bCs/>
          <w:iCs/>
        </w:rPr>
        <w:lastRenderedPageBreak/>
        <w:t>Код</w:t>
      </w:r>
      <w:r w:rsidRPr="007926DC">
        <w:rPr>
          <w:b/>
          <w:bCs/>
          <w:iCs/>
        </w:rPr>
        <w:t xml:space="preserve"> </w:t>
      </w:r>
      <w:r w:rsidRPr="00F23B50">
        <w:rPr>
          <w:b/>
          <w:bCs/>
          <w:iCs/>
        </w:rPr>
        <w:t>программы</w:t>
      </w:r>
    </w:p>
    <w:p w14:paraId="64AAA42C" w14:textId="66367367" w:rsidR="007926DC" w:rsidRPr="007926DC" w:rsidRDefault="007926DC" w:rsidP="007926DC">
      <w:pPr>
        <w:keepNext/>
        <w:keepLines/>
        <w:spacing w:after="60"/>
        <w:ind w:left="284" w:right="284"/>
        <w:jc w:val="both"/>
        <w:rPr>
          <w:iCs/>
        </w:rPr>
      </w:pPr>
      <w:r w:rsidRPr="007926DC">
        <w:rPr>
          <w:iCs/>
        </w:rPr>
        <w:t xml:space="preserve">Исходный код программы, написанный на языке программирования </w:t>
      </w:r>
      <w:r w:rsidRPr="007926DC">
        <w:rPr>
          <w:iCs/>
          <w:lang w:val="en-US"/>
        </w:rPr>
        <w:t>Java</w:t>
      </w:r>
      <w:r w:rsidRPr="007926DC">
        <w:rPr>
          <w:iCs/>
        </w:rPr>
        <w:t>:</w:t>
      </w:r>
    </w:p>
    <w:p w14:paraId="4894BA2F" w14:textId="77777777" w:rsidR="007926DC" w:rsidRPr="007926DC" w:rsidRDefault="007926DC" w:rsidP="007926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com.company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java.util.Arrays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"Задание 1.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 {{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15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-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6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17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3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14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8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9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2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5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14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20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-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3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7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19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2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outputMatrix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"Матрица доходов:"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"Номер строки: 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waldMethod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)+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"Номер строки: 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savageMethod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)+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"Номер строки: 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gurvisMethod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)+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"Задание 2.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probabilityMatrix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 {{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100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150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200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250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300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{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0.15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0.4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0.3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0.1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0.05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}}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answerMat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getResultMatrix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probabilityMatrix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outputMatrix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probabilityMatrix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"Таблица спроса и вероятности:"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outputMatrix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answerMat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"Матрица решений:"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</w:rPr>
        <w:t>bayesLaplaceMethod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answerMat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probabilityMatrix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])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!= -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"оптимальное кол-во заказов: %.0f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probabilityMatrix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])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</w:rPr>
        <w:t>//процедура вывода матрицы в консоль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</w:rPr>
        <w:t>outputMatrix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rows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element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rows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"%.3f | 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element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</w:rPr>
        <w:t>//процедура вывода вектора в консоль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printVector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"["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++)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-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"%.3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, 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])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"%.3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])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"]"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</w:rPr>
        <w:t>//Функция поиска индекса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findIndexInArray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1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++)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++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</w:rPr>
        <w:t>//----------------Задание 1-------------------------------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//реализация минимаксного критерия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waldMethod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"Минимаксный критерий:"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++)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]).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min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).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Z</w:t>
      </w:r>
      <w:r w:rsidRPr="007926DC">
        <w:rPr>
          <w:rFonts w:ascii="Courier New" w:hAnsi="Courier New" w:cs="Courier New"/>
          <w:color w:val="6A8759"/>
          <w:sz w:val="20"/>
          <w:szCs w:val="20"/>
        </w:rPr>
        <w:t xml:space="preserve"> = %.3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\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findIndexInArray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</w:rPr>
        <w:t xml:space="preserve">//------------------------Метод </w:t>
      </w:r>
      <w:proofErr w:type="spellStart"/>
      <w:r w:rsidRPr="007926DC">
        <w:rPr>
          <w:rFonts w:ascii="Courier New" w:hAnsi="Courier New" w:cs="Courier New"/>
          <w:color w:val="808080"/>
          <w:sz w:val="20"/>
          <w:szCs w:val="20"/>
        </w:rPr>
        <w:t>Сэвиджа</w:t>
      </w:r>
      <w:proofErr w:type="spellEnd"/>
      <w:r w:rsidRPr="007926DC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S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)---------------------------------------------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savageMethod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7926DC">
        <w:rPr>
          <w:rFonts w:ascii="Courier New" w:hAnsi="Courier New" w:cs="Courier New"/>
          <w:color w:val="A9B7C6"/>
          <w:sz w:val="20"/>
          <w:szCs w:val="20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Критерий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926DC">
        <w:rPr>
          <w:rFonts w:ascii="Courier New" w:hAnsi="Courier New" w:cs="Courier New"/>
          <w:color w:val="6A8759"/>
          <w:sz w:val="20"/>
          <w:szCs w:val="20"/>
        </w:rPr>
        <w:t>Сэвиджа</w:t>
      </w:r>
      <w:proofErr w:type="spellEnd"/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(S):"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deltaK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][matrix[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k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j &lt; matrix[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deltaK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getMaxColumn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j) - matrix[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deltaK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]).max().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(k).min().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"Z = %.3f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min)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findIndexInArray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min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Получение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максимального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в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столбце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матрицы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double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getMaxColumn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[][] matrix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index)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column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column.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column[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 = matrix[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][index]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(column).max().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//------------------------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Метод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Гурвица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(HW)---------------------------------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----------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double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gurvisMethod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[][] matrix)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Критерий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Гурвица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(HW):"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0.87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c *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]).min().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 + (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c) *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]).max().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).max().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"Z = %.3f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findIndexInArray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///-----------------------------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2-------------------------------------------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решений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спроса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и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предложений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private static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getResultMatrix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[][] array){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 ||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j)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49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* 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* 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49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* 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-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* 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* (array[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 - array[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][j])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критерия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Байеса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7926DC">
        <w:rPr>
          <w:rFonts w:ascii="Courier New" w:hAnsi="Courier New" w:cs="Courier New"/>
          <w:color w:val="808080"/>
          <w:sz w:val="20"/>
          <w:szCs w:val="20"/>
        </w:rPr>
        <w:t>Лапласа</w:t>
      </w:r>
      <w:r w:rsidRPr="007926D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int </w:t>
      </w:r>
      <w:proofErr w:type="spellStart"/>
      <w:r w:rsidRPr="007926DC">
        <w:rPr>
          <w:rFonts w:ascii="Courier New" w:hAnsi="Courier New" w:cs="Courier New"/>
          <w:color w:val="FFC66D"/>
          <w:sz w:val="20"/>
          <w:szCs w:val="20"/>
          <w:lang w:val="en-US"/>
        </w:rPr>
        <w:t>bayesLaplaceMethod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resultMatrix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,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probabilityVector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Критерий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Байеса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7926DC">
        <w:rPr>
          <w:rFonts w:ascii="Courier New" w:hAnsi="Courier New" w:cs="Courier New"/>
          <w:color w:val="6A8759"/>
          <w:sz w:val="20"/>
          <w:szCs w:val="20"/>
        </w:rPr>
        <w:t>Лапласа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e =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probabilityVector.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resultMatrix.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resultMatrix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926D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926D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resultMatrix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*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probabilityVector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(e)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(e).max().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926D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"Z = %.3f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926D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7926D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findIndexInArray</w:t>
      </w:r>
      <w:proofErr w:type="spellEnd"/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(e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max)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926D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926D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6FB8F9C" w14:textId="77777777" w:rsidR="007926DC" w:rsidRPr="00BF0B4E" w:rsidRDefault="007926DC" w:rsidP="007926DC">
      <w:pPr>
        <w:keepNext/>
        <w:keepLines/>
        <w:spacing w:after="60"/>
        <w:ind w:left="284" w:right="284" w:firstLine="567"/>
        <w:jc w:val="both"/>
        <w:rPr>
          <w:b/>
          <w:bCs/>
          <w:iCs/>
          <w:lang w:val="en-US"/>
        </w:rPr>
      </w:pPr>
    </w:p>
    <w:p w14:paraId="5A8815AD" w14:textId="7B6AE059" w:rsidR="005D254F" w:rsidRPr="007926DC" w:rsidRDefault="005D254F" w:rsidP="002D67AE">
      <w:pPr>
        <w:keepNext/>
        <w:keepLines/>
        <w:spacing w:before="60"/>
        <w:ind w:right="284"/>
        <w:jc w:val="both"/>
        <w:rPr>
          <w:iCs/>
          <w:lang w:val="en-US"/>
        </w:rPr>
      </w:pPr>
    </w:p>
    <w:sectPr w:rsidR="005D254F" w:rsidRPr="007926D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9B65" w14:textId="77777777" w:rsidR="004C6585" w:rsidRDefault="004C6585" w:rsidP="00A92B16">
      <w:r>
        <w:separator/>
      </w:r>
    </w:p>
  </w:endnote>
  <w:endnote w:type="continuationSeparator" w:id="0">
    <w:p w14:paraId="312F71F7" w14:textId="77777777" w:rsidR="004C6585" w:rsidRDefault="004C6585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F7F91" w14:textId="77777777" w:rsidR="004C6585" w:rsidRDefault="004C6585" w:rsidP="00A92B16">
      <w:r>
        <w:separator/>
      </w:r>
    </w:p>
  </w:footnote>
  <w:footnote w:type="continuationSeparator" w:id="0">
    <w:p w14:paraId="04D2254C" w14:textId="77777777" w:rsidR="004C6585" w:rsidRDefault="004C6585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A521E7D"/>
    <w:multiLevelType w:val="hybridMultilevel"/>
    <w:tmpl w:val="A4141E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0C"/>
    <w:rsid w:val="0003629E"/>
    <w:rsid w:val="00077FEA"/>
    <w:rsid w:val="000A2ECD"/>
    <w:rsid w:val="000B3FD7"/>
    <w:rsid w:val="000D132C"/>
    <w:rsid w:val="000F331C"/>
    <w:rsid w:val="001433BA"/>
    <w:rsid w:val="001453B4"/>
    <w:rsid w:val="00155AA8"/>
    <w:rsid w:val="00164AC0"/>
    <w:rsid w:val="00194D0D"/>
    <w:rsid w:val="001A2A26"/>
    <w:rsid w:val="001C5FE7"/>
    <w:rsid w:val="001E58CC"/>
    <w:rsid w:val="001F23E8"/>
    <w:rsid w:val="001F5D92"/>
    <w:rsid w:val="00207D68"/>
    <w:rsid w:val="002355C2"/>
    <w:rsid w:val="002B7562"/>
    <w:rsid w:val="002D67AE"/>
    <w:rsid w:val="002F1AF5"/>
    <w:rsid w:val="002F7BAC"/>
    <w:rsid w:val="00303683"/>
    <w:rsid w:val="003168F8"/>
    <w:rsid w:val="0034436A"/>
    <w:rsid w:val="00370AC9"/>
    <w:rsid w:val="003876A2"/>
    <w:rsid w:val="003C286D"/>
    <w:rsid w:val="003C46B1"/>
    <w:rsid w:val="003E3EA4"/>
    <w:rsid w:val="00411631"/>
    <w:rsid w:val="004A7B4A"/>
    <w:rsid w:val="004C6585"/>
    <w:rsid w:val="004C671B"/>
    <w:rsid w:val="004D1D18"/>
    <w:rsid w:val="004D2AF1"/>
    <w:rsid w:val="004F4235"/>
    <w:rsid w:val="005544E0"/>
    <w:rsid w:val="00561E64"/>
    <w:rsid w:val="005913B9"/>
    <w:rsid w:val="005B2F7F"/>
    <w:rsid w:val="005C0002"/>
    <w:rsid w:val="005C7F97"/>
    <w:rsid w:val="005D254F"/>
    <w:rsid w:val="005D60B3"/>
    <w:rsid w:val="00621B77"/>
    <w:rsid w:val="00631791"/>
    <w:rsid w:val="00667F20"/>
    <w:rsid w:val="00671B7D"/>
    <w:rsid w:val="006E6316"/>
    <w:rsid w:val="006E7D5A"/>
    <w:rsid w:val="00764943"/>
    <w:rsid w:val="007926DC"/>
    <w:rsid w:val="007C4221"/>
    <w:rsid w:val="007F3BFE"/>
    <w:rsid w:val="007F7F3C"/>
    <w:rsid w:val="00801713"/>
    <w:rsid w:val="00841702"/>
    <w:rsid w:val="00872411"/>
    <w:rsid w:val="008C721A"/>
    <w:rsid w:val="008D0113"/>
    <w:rsid w:val="00903CCA"/>
    <w:rsid w:val="00935C28"/>
    <w:rsid w:val="00954077"/>
    <w:rsid w:val="00960E25"/>
    <w:rsid w:val="009A5C43"/>
    <w:rsid w:val="009B14E6"/>
    <w:rsid w:val="00A02973"/>
    <w:rsid w:val="00A65C62"/>
    <w:rsid w:val="00A73A34"/>
    <w:rsid w:val="00A744F1"/>
    <w:rsid w:val="00A92B16"/>
    <w:rsid w:val="00AA1EA8"/>
    <w:rsid w:val="00AE3E43"/>
    <w:rsid w:val="00B01E5B"/>
    <w:rsid w:val="00B6487F"/>
    <w:rsid w:val="00B6560C"/>
    <w:rsid w:val="00BA0CE4"/>
    <w:rsid w:val="00BA1542"/>
    <w:rsid w:val="00BA2D0F"/>
    <w:rsid w:val="00BC47DD"/>
    <w:rsid w:val="00BF0B4E"/>
    <w:rsid w:val="00C01530"/>
    <w:rsid w:val="00C01AD5"/>
    <w:rsid w:val="00C04C3E"/>
    <w:rsid w:val="00C231A1"/>
    <w:rsid w:val="00C41374"/>
    <w:rsid w:val="00CD3E42"/>
    <w:rsid w:val="00CD5B2A"/>
    <w:rsid w:val="00D04084"/>
    <w:rsid w:val="00D1374D"/>
    <w:rsid w:val="00D627BC"/>
    <w:rsid w:val="00DB2618"/>
    <w:rsid w:val="00DE4EC9"/>
    <w:rsid w:val="00E0170F"/>
    <w:rsid w:val="00E73E9E"/>
    <w:rsid w:val="00EA6E6A"/>
    <w:rsid w:val="00EE684C"/>
    <w:rsid w:val="00F23B50"/>
    <w:rsid w:val="00F42054"/>
    <w:rsid w:val="00F42154"/>
    <w:rsid w:val="00F46BC1"/>
    <w:rsid w:val="00F87E02"/>
    <w:rsid w:val="00FA3566"/>
    <w:rsid w:val="00FF103B"/>
    <w:rsid w:val="00FF24DC"/>
    <w:rsid w:val="00FF43A7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5694A353-9A41-4079-A70B-307903BA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a4">
    <w:name w:val="Body Text"/>
    <w:basedOn w:val="a"/>
    <w:pPr>
      <w:suppressAutoHyphens/>
      <w:spacing w:after="140" w:line="288" w:lineRule="auto"/>
    </w:pPr>
    <w:rPr>
      <w:color w:val="00000A"/>
    </w:r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a7">
    <w:name w:val="index heading"/>
    <w:basedOn w:val="a"/>
    <w:pPr>
      <w:suppressLineNumbers/>
      <w:suppressAutoHyphens/>
    </w:pPr>
    <w:rPr>
      <w:rFonts w:cs="Mangal"/>
      <w:color w:val="00000A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aa">
    <w:name w:val="Placeholder Text"/>
    <w:basedOn w:val="a0"/>
    <w:uiPriority w:val="99"/>
    <w:semiHidden/>
    <w:rsid w:val="007F7F3C"/>
    <w:rPr>
      <w:color w:val="808080"/>
    </w:rPr>
  </w:style>
  <w:style w:type="paragraph" w:styleId="ab">
    <w:name w:val="header"/>
    <w:basedOn w:val="a"/>
    <w:link w:val="ac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c">
    <w:name w:val="Верхний колонтитул Знак"/>
    <w:basedOn w:val="a0"/>
    <w:link w:val="ab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e">
    <w:name w:val="Нижний колонтитул Знак"/>
    <w:basedOn w:val="a0"/>
    <w:link w:val="ad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f">
    <w:name w:val="Table Grid"/>
    <w:basedOn w:val="a1"/>
    <w:uiPriority w:val="59"/>
    <w:rsid w:val="00FF70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ABA08-109B-4657-9FE2-4AEAA1F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Vladislav Miroshnichenko</cp:lastModifiedBy>
  <cp:revision>2</cp:revision>
  <cp:lastPrinted>2014-12-23T13:37:00Z</cp:lastPrinted>
  <dcterms:created xsi:type="dcterms:W3CDTF">2020-10-26T16:43:00Z</dcterms:created>
  <dcterms:modified xsi:type="dcterms:W3CDTF">2020-10-26T16:43:00Z</dcterms:modified>
  <dc:language>ru-RU</dc:language>
</cp:coreProperties>
</file>