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02EA" w14:textId="4A05D22D" w:rsidR="000129E6" w:rsidRPr="00D938A7" w:rsidRDefault="00D938A7">
      <w:pPr>
        <w:rPr>
          <w:rFonts w:ascii="Times New Roman" w:hAnsi="Times New Roman" w:cs="Times New Roman"/>
          <w:sz w:val="48"/>
          <w:szCs w:val="48"/>
        </w:rPr>
      </w:pPr>
      <w:r w:rsidRPr="00963525">
        <w:rPr>
          <w:rFonts w:ascii="Times New Roman" w:hAnsi="Times New Roman" w:cs="Times New Roman"/>
          <w:sz w:val="48"/>
          <w:szCs w:val="48"/>
          <w:highlight w:val="cyan"/>
        </w:rPr>
        <w:t>Лекция 1</w:t>
      </w:r>
    </w:p>
    <w:p w14:paraId="4B74DEF8" w14:textId="062DF99F" w:rsidR="00D938A7" w:rsidRDefault="00D93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Первые шаги при получении задачи:</w:t>
      </w:r>
    </w:p>
    <w:p w14:paraId="2CCDEEEC" w14:textId="4D2DB113" w:rsidR="00D938A7" w:rsidRDefault="00D938A7" w:rsidP="00D938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задание</w:t>
      </w:r>
    </w:p>
    <w:p w14:paraId="6CEF16E4" w14:textId="499E474F" w:rsidR="00D938A7" w:rsidRDefault="00D938A7" w:rsidP="00D938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Обдумать условие</w:t>
      </w:r>
    </w:p>
    <w:p w14:paraId="58228FC5" w14:textId="08451818" w:rsidR="00D938A7" w:rsidRDefault="00D938A7" w:rsidP="00D938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Уточнить условие</w:t>
      </w:r>
    </w:p>
    <w:p w14:paraId="5DBA07CA" w14:textId="53395163" w:rsidR="00D938A7" w:rsidRDefault="00D938A7" w:rsidP="00D938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алгоритм</w:t>
      </w:r>
    </w:p>
    <w:p w14:paraId="58F42EB6" w14:textId="5CB02D6C" w:rsidR="00D938A7" w:rsidRDefault="00D938A7" w:rsidP="00D938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Уточнить алгоритм</w:t>
      </w:r>
    </w:p>
    <w:p w14:paraId="6DCB6DAF" w14:textId="5AF84CE7" w:rsidR="00D938A7" w:rsidRDefault="00D938A7" w:rsidP="00D938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Исправить алгоритм</w:t>
      </w:r>
    </w:p>
    <w:p w14:paraId="02AB114A" w14:textId="6F25543A" w:rsidR="00D938A7" w:rsidRDefault="00D938A7" w:rsidP="00D938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Перепроверить алгоритм</w:t>
      </w:r>
    </w:p>
    <w:p w14:paraId="5CC062C0" w14:textId="235270AD" w:rsidR="005A7642" w:rsidRDefault="00D938A7" w:rsidP="005A76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писать код</w:t>
      </w:r>
    </w:p>
    <w:p w14:paraId="2CB95A37" w14:textId="74B11526" w:rsidR="005A7642" w:rsidRPr="00774C50" w:rsidRDefault="005A7642" w:rsidP="005A7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</w:t>
      </w:r>
    </w:p>
    <w:p w14:paraId="34965FDD" w14:textId="77777777" w:rsidR="00774C50" w:rsidRPr="005E3D0C" w:rsidRDefault="00774C50" w:rsidP="00774C50">
      <w:r w:rsidRPr="005E3D0C">
        <w:rPr>
          <w:lang w:val="en-US"/>
        </w:rPr>
        <w:t>dotnet</w:t>
      </w:r>
      <w:r w:rsidRPr="005E3D0C">
        <w:t xml:space="preserve"> </w:t>
      </w:r>
      <w:r w:rsidRPr="005E3D0C">
        <w:rPr>
          <w:lang w:val="en-US"/>
        </w:rPr>
        <w:t>new</w:t>
      </w:r>
      <w:r w:rsidRPr="005E3D0C">
        <w:t xml:space="preserve"> </w:t>
      </w:r>
      <w:r w:rsidRPr="005E3D0C">
        <w:rPr>
          <w:lang w:val="en-US"/>
        </w:rPr>
        <w:t>console</w:t>
      </w:r>
      <w:r w:rsidRPr="005E3D0C">
        <w:t xml:space="preserve"> - создать новый проект</w:t>
      </w:r>
    </w:p>
    <w:p w14:paraId="07E878D8" w14:textId="77777777" w:rsidR="00774C50" w:rsidRPr="005E3D0C" w:rsidRDefault="00774C50" w:rsidP="00774C50">
      <w:r w:rsidRPr="005E3D0C">
        <w:rPr>
          <w:lang w:val="en-US"/>
        </w:rPr>
        <w:t>dotnet</w:t>
      </w:r>
      <w:r w:rsidRPr="005E3D0C">
        <w:t xml:space="preserve"> </w:t>
      </w:r>
      <w:r w:rsidRPr="005E3D0C">
        <w:rPr>
          <w:lang w:val="en-US"/>
        </w:rPr>
        <w:t>run</w:t>
      </w:r>
      <w:r w:rsidRPr="005E3D0C">
        <w:t xml:space="preserve"> - запустить проект</w:t>
      </w:r>
    </w:p>
    <w:p w14:paraId="07C03B56" w14:textId="77777777" w:rsidR="00774C50" w:rsidRPr="00963525" w:rsidRDefault="00774C50" w:rsidP="00774C50">
      <w:r w:rsidRPr="005E3D0C">
        <w:rPr>
          <w:lang w:val="en-US"/>
        </w:rPr>
        <w:t>dotnet</w:t>
      </w:r>
      <w:r w:rsidRPr="00963525">
        <w:t xml:space="preserve"> </w:t>
      </w:r>
      <w:r w:rsidRPr="005E3D0C">
        <w:rPr>
          <w:lang w:val="en-US"/>
        </w:rPr>
        <w:t>new</w:t>
      </w:r>
      <w:r w:rsidRPr="00963525">
        <w:t xml:space="preserve"> </w:t>
      </w:r>
      <w:proofErr w:type="spellStart"/>
      <w:r w:rsidRPr="005E3D0C">
        <w:rPr>
          <w:lang w:val="en-US"/>
        </w:rPr>
        <w:t>gitignore</w:t>
      </w:r>
      <w:proofErr w:type="spellEnd"/>
      <w:r w:rsidRPr="00963525">
        <w:t xml:space="preserve"> - создание файла </w:t>
      </w:r>
      <w:proofErr w:type="spellStart"/>
      <w:r w:rsidRPr="005E3D0C">
        <w:rPr>
          <w:lang w:val="en-US"/>
        </w:rPr>
        <w:t>gitignore</w:t>
      </w:r>
      <w:proofErr w:type="spellEnd"/>
    </w:p>
    <w:p w14:paraId="2EF2D306" w14:textId="77777777" w:rsidR="00774C50" w:rsidRPr="00963525" w:rsidRDefault="00774C50" w:rsidP="005A7642">
      <w:pPr>
        <w:rPr>
          <w:rFonts w:ascii="Times New Roman" w:hAnsi="Times New Roman" w:cs="Times New Roman"/>
          <w:sz w:val="24"/>
          <w:szCs w:val="24"/>
        </w:rPr>
      </w:pPr>
    </w:p>
    <w:p w14:paraId="5D828B10" w14:textId="7B269C13" w:rsidR="005A7642" w:rsidRPr="00724B54" w:rsidRDefault="00724B54" w:rsidP="005A7642">
      <w:pPr>
        <w:rPr>
          <w:rFonts w:ascii="Times New Roman" w:hAnsi="Times New Roman" w:cs="Times New Roman"/>
          <w:sz w:val="24"/>
          <w:szCs w:val="24"/>
        </w:rPr>
      </w:pPr>
      <w:r w:rsidRPr="00724B54">
        <w:rPr>
          <w:rFonts w:ascii="Times New Roman" w:hAnsi="Times New Roman" w:cs="Times New Roman"/>
          <w:sz w:val="24"/>
          <w:szCs w:val="24"/>
          <w:highlight w:val="yellow"/>
        </w:rPr>
        <w:t xml:space="preserve">Выделить текст – переключиться на английский язык – зажать </w:t>
      </w:r>
      <w:r w:rsidRPr="00724B5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ctrl</w:t>
      </w:r>
      <w:r w:rsidRPr="00724B54">
        <w:rPr>
          <w:rFonts w:ascii="Times New Roman" w:hAnsi="Times New Roman" w:cs="Times New Roman"/>
          <w:sz w:val="24"/>
          <w:szCs w:val="24"/>
          <w:highlight w:val="yellow"/>
        </w:rPr>
        <w:t xml:space="preserve"> и нажать / возле </w:t>
      </w:r>
      <w:r w:rsidRPr="00724B5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shift</w:t>
      </w:r>
      <w:r w:rsidRPr="00724B54">
        <w:rPr>
          <w:rFonts w:ascii="Times New Roman" w:hAnsi="Times New Roman" w:cs="Times New Roman"/>
          <w:sz w:val="24"/>
          <w:szCs w:val="24"/>
          <w:highlight w:val="yellow"/>
        </w:rPr>
        <w:t>`</w:t>
      </w:r>
      <w:r w:rsidRPr="00724B5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</w:p>
    <w:p w14:paraId="367243F5" w14:textId="1D3F53F8" w:rsidR="005A7642" w:rsidRPr="00963525" w:rsidRDefault="009E39BE" w:rsidP="005A7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- </w:t>
      </w:r>
      <w:r w:rsidR="005A7642" w:rsidRPr="009E39B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Console</w:t>
      </w:r>
      <w:r w:rsidR="005A7642" w:rsidRPr="00963525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5A7642" w:rsidRPr="009E39B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WriteLine</w:t>
      </w:r>
      <w:r w:rsidR="005A7642" w:rsidRPr="00963525">
        <w:rPr>
          <w:rFonts w:ascii="Times New Roman" w:hAnsi="Times New Roman" w:cs="Times New Roman"/>
          <w:sz w:val="24"/>
          <w:szCs w:val="24"/>
        </w:rPr>
        <w:t>(«</w:t>
      </w:r>
      <w:r w:rsidR="005A7642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5A7642" w:rsidRPr="00963525">
        <w:rPr>
          <w:rFonts w:ascii="Times New Roman" w:hAnsi="Times New Roman" w:cs="Times New Roman"/>
          <w:sz w:val="24"/>
          <w:szCs w:val="24"/>
        </w:rPr>
        <w:t xml:space="preserve"> </w:t>
      </w:r>
      <w:r w:rsidR="005A7642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5A7642" w:rsidRPr="00963525">
        <w:rPr>
          <w:rFonts w:ascii="Times New Roman" w:hAnsi="Times New Roman" w:cs="Times New Roman"/>
          <w:sz w:val="24"/>
          <w:szCs w:val="24"/>
        </w:rPr>
        <w:t>»)</w:t>
      </w:r>
    </w:p>
    <w:p w14:paraId="60824DF7" w14:textId="4008B47E" w:rsidR="005A7642" w:rsidRDefault="005A7642" w:rsidP="005A7642">
      <w:pPr>
        <w:rPr>
          <w:rFonts w:ascii="Times New Roman" w:hAnsi="Times New Roman" w:cs="Times New Roman"/>
          <w:sz w:val="24"/>
          <w:szCs w:val="24"/>
        </w:rPr>
      </w:pPr>
      <w:r w:rsidRPr="009E39B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Console</w:t>
      </w:r>
      <w:r w:rsidRPr="005A764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позволяет работать с окном терминала. Распечатать, выводить, вводить.</w:t>
      </w:r>
    </w:p>
    <w:p w14:paraId="63DA4D1E" w14:textId="4F14A1C7" w:rsidR="005E3D0C" w:rsidRDefault="005A7642" w:rsidP="005E3D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9B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WriteLine</w:t>
      </w:r>
      <w:r w:rsidR="009E39BE" w:rsidRPr="002248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39BE" w:rsidRPr="0022482D">
        <w:rPr>
          <w:rFonts w:ascii="Times New Roman" w:hAnsi="Times New Roman" w:cs="Times New Roman"/>
          <w:sz w:val="24"/>
          <w:szCs w:val="24"/>
        </w:rPr>
        <w:t>«</w:t>
      </w:r>
      <w:r w:rsidR="009E39BE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9E39BE" w:rsidRPr="0022482D">
        <w:rPr>
          <w:rFonts w:ascii="Times New Roman" w:hAnsi="Times New Roman" w:cs="Times New Roman"/>
          <w:sz w:val="24"/>
          <w:szCs w:val="24"/>
        </w:rPr>
        <w:t xml:space="preserve"> </w:t>
      </w:r>
      <w:r w:rsidR="009E39BE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9E39BE" w:rsidRPr="0022482D">
        <w:rPr>
          <w:rFonts w:ascii="Times New Roman" w:hAnsi="Times New Roman" w:cs="Times New Roman"/>
          <w:sz w:val="24"/>
          <w:szCs w:val="24"/>
        </w:rPr>
        <w:t xml:space="preserve">») </w:t>
      </w:r>
      <w:r w:rsidRPr="0022482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вывести</w:t>
      </w:r>
      <w:r w:rsidRPr="00224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24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окно</w:t>
      </w:r>
      <w:r w:rsidRPr="00224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терминала</w:t>
      </w:r>
      <w:r w:rsidRPr="00224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224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22482D" w:rsidRPr="0022482D">
        <w:rPr>
          <w:rFonts w:ascii="Times New Roman" w:hAnsi="Times New Roman" w:cs="Times New Roman"/>
          <w:sz w:val="24"/>
          <w:szCs w:val="24"/>
        </w:rPr>
        <w:t xml:space="preserve"> </w:t>
      </w:r>
      <w:r w:rsidR="0022482D">
        <w:rPr>
          <w:rFonts w:ascii="Times New Roman" w:hAnsi="Times New Roman" w:cs="Times New Roman"/>
          <w:sz w:val="24"/>
          <w:szCs w:val="24"/>
        </w:rPr>
        <w:t>или</w:t>
      </w:r>
      <w:r w:rsidR="0022482D" w:rsidRPr="0022482D">
        <w:rPr>
          <w:rFonts w:ascii="Times New Roman" w:hAnsi="Times New Roman" w:cs="Times New Roman"/>
          <w:sz w:val="24"/>
          <w:szCs w:val="24"/>
        </w:rPr>
        <w:t xml:space="preserve"> </w:t>
      </w:r>
      <w:r w:rsidR="0022482D">
        <w:rPr>
          <w:rFonts w:ascii="Times New Roman" w:hAnsi="Times New Roman" w:cs="Times New Roman"/>
          <w:sz w:val="24"/>
          <w:szCs w:val="24"/>
        </w:rPr>
        <w:t>другой текст и  перекидывает курсор на новую строку</w:t>
      </w:r>
    </w:p>
    <w:p w14:paraId="3EC1C9E9" w14:textId="44218367" w:rsidR="009E39BE" w:rsidRPr="00774C50" w:rsidRDefault="009E39BE" w:rsidP="005E3D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248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482D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224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22482D">
        <w:rPr>
          <w:rFonts w:ascii="Times New Roman" w:hAnsi="Times New Roman" w:cs="Times New Roman"/>
          <w:sz w:val="24"/>
          <w:szCs w:val="24"/>
        </w:rPr>
        <w:t xml:space="preserve">») </w:t>
      </w:r>
      <w:r w:rsidRPr="00774C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выводит текст в терминал без перехода на новую строку</w:t>
      </w:r>
    </w:p>
    <w:p w14:paraId="2D16EC39" w14:textId="61D23703" w:rsidR="009E39BE" w:rsidRDefault="009E39BE" w:rsidP="005E3D0C">
      <w:proofErr w:type="spellStart"/>
      <w:proofErr w:type="gramStart"/>
      <w:r w:rsidRPr="009E39BE">
        <w:rPr>
          <w:highlight w:val="green"/>
          <w:lang w:val="en-US"/>
        </w:rPr>
        <w:t>ReadLine</w:t>
      </w:r>
      <w:proofErr w:type="spellEnd"/>
      <w:r w:rsidRPr="009E39BE">
        <w:rPr>
          <w:highlight w:val="green"/>
        </w:rPr>
        <w:t>(</w:t>
      </w:r>
      <w:proofErr w:type="gramEnd"/>
      <w:r w:rsidRPr="009E39BE">
        <w:rPr>
          <w:highlight w:val="green"/>
        </w:rPr>
        <w:t>);</w:t>
      </w:r>
      <w:r w:rsidRPr="005E3D0C">
        <w:t xml:space="preserve"> - </w:t>
      </w:r>
      <w:r>
        <w:t>Открывает возможность ввода данных для дальнейшего считывания и записи в программу значения.</w:t>
      </w:r>
    </w:p>
    <w:p w14:paraId="58955650" w14:textId="43471B90" w:rsidR="00D77922" w:rsidRPr="00963525" w:rsidRDefault="00D77922" w:rsidP="005E3D0C">
      <w:r>
        <w:rPr>
          <w:lang w:val="en-US"/>
        </w:rPr>
        <w:t>Username</w:t>
      </w:r>
      <w:r w:rsidRPr="00D77922">
        <w:t>.</w:t>
      </w:r>
      <w:proofErr w:type="spellStart"/>
      <w:r>
        <w:rPr>
          <w:lang w:val="en-US"/>
        </w:rPr>
        <w:t>ToLower</w:t>
      </w:r>
      <w:proofErr w:type="spellEnd"/>
      <w:r w:rsidRPr="00D77922">
        <w:t>() ==</w:t>
      </w:r>
      <w:r>
        <w:t xml:space="preserve">Маша – переводит все символы строки в нижний регистр. </w:t>
      </w:r>
    </w:p>
    <w:p w14:paraId="72A91280" w14:textId="08176B7B" w:rsidR="00FE07E7" w:rsidRPr="00FE07E7" w:rsidRDefault="00774C50" w:rsidP="005E3D0C">
      <w:pPr>
        <w:rPr>
          <w:highlight w:val="yellow"/>
        </w:rPr>
      </w:pPr>
      <w:r>
        <w:rPr>
          <w:highlight w:val="yellow"/>
        </w:rPr>
        <w:t>Тип данных (в</w:t>
      </w:r>
      <w:r w:rsidR="00FE07E7" w:rsidRPr="00FE07E7">
        <w:rPr>
          <w:highlight w:val="yellow"/>
        </w:rPr>
        <w:t>иды переменных</w:t>
      </w:r>
      <w:r>
        <w:rPr>
          <w:highlight w:val="yellow"/>
        </w:rPr>
        <w:t>)</w:t>
      </w:r>
      <w:r w:rsidR="00FE07E7" w:rsidRPr="00FE07E7">
        <w:rPr>
          <w:highlight w:val="yellow"/>
        </w:rPr>
        <w:t>:</w:t>
      </w:r>
    </w:p>
    <w:p w14:paraId="21323D1B" w14:textId="5D31089E" w:rsidR="005E3D0C" w:rsidRPr="00FE07E7" w:rsidRDefault="005E3D0C" w:rsidP="00FE07E7">
      <w:pPr>
        <w:pStyle w:val="a3"/>
        <w:numPr>
          <w:ilvl w:val="0"/>
          <w:numId w:val="2"/>
        </w:numPr>
      </w:pPr>
      <w:r w:rsidRPr="00FE07E7">
        <w:rPr>
          <w:lang w:val="en-US"/>
        </w:rPr>
        <w:t>int</w:t>
      </w:r>
      <w:r w:rsidRPr="00FE07E7">
        <w:t xml:space="preserve"> </w:t>
      </w:r>
      <w:r w:rsidR="00FE07E7" w:rsidRPr="00FE07E7">
        <w:t>–</w:t>
      </w:r>
      <w:r w:rsidRPr="00FE07E7">
        <w:t xml:space="preserve"> цел</w:t>
      </w:r>
      <w:r w:rsidR="00FE07E7" w:rsidRPr="00FE07E7">
        <w:t xml:space="preserve">ые числа (1, </w:t>
      </w:r>
      <w:proofErr w:type="gramStart"/>
      <w:r w:rsidR="00FE07E7" w:rsidRPr="00FE07E7">
        <w:t>2,  4</w:t>
      </w:r>
      <w:proofErr w:type="gramEnd"/>
      <w:r w:rsidR="00FE07E7" w:rsidRPr="00FE07E7">
        <w:t xml:space="preserve">, 10 и </w:t>
      </w:r>
      <w:r w:rsidR="0022482D" w:rsidRPr="00FE07E7">
        <w:t>т</w:t>
      </w:r>
      <w:r w:rsidR="0022482D">
        <w:t>.</w:t>
      </w:r>
      <w:r w:rsidR="0022482D" w:rsidRPr="00FE07E7">
        <w:t>д</w:t>
      </w:r>
      <w:r w:rsidR="0022482D">
        <w:t>.</w:t>
      </w:r>
      <w:r w:rsidR="0022482D" w:rsidRPr="00FE07E7">
        <w:t>)</w:t>
      </w:r>
    </w:p>
    <w:p w14:paraId="17E9FA24" w14:textId="217755FB" w:rsidR="00D938A7" w:rsidRPr="00FE07E7" w:rsidRDefault="005E3D0C" w:rsidP="00FE07E7">
      <w:pPr>
        <w:pStyle w:val="a3"/>
        <w:numPr>
          <w:ilvl w:val="0"/>
          <w:numId w:val="2"/>
        </w:numPr>
      </w:pPr>
      <w:r w:rsidRPr="00FE07E7">
        <w:rPr>
          <w:lang w:val="en-US"/>
        </w:rPr>
        <w:t>double</w:t>
      </w:r>
      <w:r w:rsidRPr="00FE07E7">
        <w:t xml:space="preserve"> – вещественн</w:t>
      </w:r>
      <w:r w:rsidR="00FE07E7" w:rsidRPr="00FE07E7">
        <w:t>ые числа (2,5; 1,7; 3,4; и т</w:t>
      </w:r>
      <w:r w:rsidR="00FE07E7">
        <w:t>.</w:t>
      </w:r>
      <w:r w:rsidR="00FE07E7" w:rsidRPr="00FE07E7">
        <w:t>д</w:t>
      </w:r>
      <w:r w:rsidR="0022482D">
        <w:t>.</w:t>
      </w:r>
      <w:r w:rsidR="00FE07E7" w:rsidRPr="00FE07E7">
        <w:t>)</w:t>
      </w:r>
    </w:p>
    <w:p w14:paraId="419205BC" w14:textId="0582F8B2" w:rsidR="005E3D0C" w:rsidRDefault="005E3D0C" w:rsidP="00FE07E7">
      <w:pPr>
        <w:pStyle w:val="a3"/>
        <w:numPr>
          <w:ilvl w:val="0"/>
          <w:numId w:val="2"/>
        </w:numPr>
      </w:pPr>
      <w:r w:rsidRPr="00FE07E7">
        <w:rPr>
          <w:lang w:val="en-US"/>
        </w:rPr>
        <w:t>string</w:t>
      </w:r>
      <w:r w:rsidRPr="00FE07E7">
        <w:t xml:space="preserve"> – строка</w:t>
      </w:r>
      <w:r w:rsidR="0022482D">
        <w:t>, в которой можно писать и текст и переменные и числа</w:t>
      </w:r>
    </w:p>
    <w:p w14:paraId="0C8B822F" w14:textId="1644AE62" w:rsidR="00774C50" w:rsidRPr="00774C50" w:rsidRDefault="00774C50" w:rsidP="00FE07E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bool – </w:t>
      </w:r>
      <w:r>
        <w:t>либо</w:t>
      </w:r>
      <w:r>
        <w:rPr>
          <w:lang w:val="en-US"/>
        </w:rPr>
        <w:t xml:space="preserve"> true </w:t>
      </w:r>
      <w:r>
        <w:t>либо</w:t>
      </w:r>
      <w:r w:rsidRPr="00774C50">
        <w:rPr>
          <w:lang w:val="en-US"/>
        </w:rPr>
        <w:t xml:space="preserve"> </w:t>
      </w:r>
      <w:r>
        <w:rPr>
          <w:lang w:val="en-US"/>
        </w:rPr>
        <w:t>false</w:t>
      </w:r>
    </w:p>
    <w:p w14:paraId="572BCDC5" w14:textId="295E38E3" w:rsidR="001553A6" w:rsidRPr="0038124C" w:rsidRDefault="001553A6" w:rsidP="005E3D0C">
      <w:pPr>
        <w:rPr>
          <w:highlight w:val="yellow"/>
        </w:rPr>
      </w:pPr>
      <w:r w:rsidRPr="0038124C">
        <w:rPr>
          <w:highlight w:val="yellow"/>
        </w:rPr>
        <w:t>Интерполяция</w:t>
      </w:r>
      <w:r w:rsidR="0038124C">
        <w:rPr>
          <w:highlight w:val="yellow"/>
        </w:rPr>
        <w:t>:</w:t>
      </w:r>
      <w:r w:rsidR="0038124C" w:rsidRPr="0038124C">
        <w:rPr>
          <w:highlight w:val="yellow"/>
        </w:rPr>
        <w:t xml:space="preserve"> (значок $)</w:t>
      </w:r>
      <w:r w:rsidRPr="0038124C">
        <w:rPr>
          <w:highlight w:val="yellow"/>
        </w:rPr>
        <w:t xml:space="preserve"> – </w:t>
      </w:r>
      <w:r w:rsidR="0038124C" w:rsidRPr="0038124C">
        <w:rPr>
          <w:highlight w:val="yellow"/>
        </w:rPr>
        <w:t>позволяет вставлять в строку любую переменную</w:t>
      </w:r>
      <w:r w:rsidR="0038124C">
        <w:rPr>
          <w:highlight w:val="yellow"/>
        </w:rPr>
        <w:t xml:space="preserve">, вычисления и </w:t>
      </w:r>
      <w:proofErr w:type="spellStart"/>
      <w:r w:rsidR="0038124C">
        <w:rPr>
          <w:highlight w:val="yellow"/>
        </w:rPr>
        <w:t>тд</w:t>
      </w:r>
      <w:proofErr w:type="spellEnd"/>
      <w:r w:rsidR="0038124C" w:rsidRPr="0038124C">
        <w:rPr>
          <w:highlight w:val="yellow"/>
        </w:rPr>
        <w:t>. Например</w:t>
      </w:r>
      <w:r w:rsidR="009E39BE">
        <w:rPr>
          <w:highlight w:val="yellow"/>
        </w:rPr>
        <w:t>:</w:t>
      </w:r>
      <w:r w:rsidR="0038124C" w:rsidRPr="0038124C">
        <w:rPr>
          <w:highlight w:val="yellow"/>
        </w:rPr>
        <w:t xml:space="preserve"> </w:t>
      </w:r>
      <w:r w:rsidR="0038124C" w:rsidRPr="0038124C">
        <w:rPr>
          <w:highlight w:val="yellow"/>
          <w:lang w:val="en-US"/>
        </w:rPr>
        <w:t>string</w:t>
      </w:r>
      <w:r w:rsidR="0038124C" w:rsidRPr="0038124C">
        <w:rPr>
          <w:highlight w:val="yellow"/>
        </w:rPr>
        <w:t xml:space="preserve"> </w:t>
      </w:r>
      <w:r w:rsidR="0038124C" w:rsidRPr="0038124C">
        <w:rPr>
          <w:highlight w:val="yellow"/>
          <w:lang w:val="en-US"/>
        </w:rPr>
        <w:t>result</w:t>
      </w:r>
      <w:r w:rsidR="0038124C" w:rsidRPr="0038124C">
        <w:rPr>
          <w:highlight w:val="yellow"/>
        </w:rPr>
        <w:t xml:space="preserve"> = $«Мне {</w:t>
      </w:r>
      <w:r w:rsidR="0038124C" w:rsidRPr="0038124C">
        <w:rPr>
          <w:highlight w:val="yellow"/>
          <w:lang w:val="en-US"/>
        </w:rPr>
        <w:t>age</w:t>
      </w:r>
      <w:r w:rsidR="0038124C" w:rsidRPr="0038124C">
        <w:rPr>
          <w:highlight w:val="yellow"/>
        </w:rPr>
        <w:t>} лет»</w:t>
      </w:r>
      <w:r w:rsidR="0038124C">
        <w:t xml:space="preserve"> </w:t>
      </w:r>
    </w:p>
    <w:p w14:paraId="265A96EB" w14:textId="48855AE0" w:rsidR="0038124C" w:rsidRPr="00963525" w:rsidRDefault="0038124C" w:rsidP="005E3D0C">
      <w:pPr>
        <w:rPr>
          <w:highlight w:val="yellow"/>
        </w:rPr>
      </w:pPr>
      <w:r w:rsidRPr="0038124C">
        <w:rPr>
          <w:highlight w:val="yellow"/>
        </w:rPr>
        <w:t xml:space="preserve">@ - диктует компьютеру писать всё в точности как в </w:t>
      </w:r>
      <w:proofErr w:type="spellStart"/>
      <w:r w:rsidRPr="0038124C">
        <w:rPr>
          <w:highlight w:val="yellow"/>
        </w:rPr>
        <w:t>ковычках</w:t>
      </w:r>
      <w:proofErr w:type="spellEnd"/>
      <w:r w:rsidRPr="0038124C">
        <w:rPr>
          <w:highlight w:val="yellow"/>
        </w:rPr>
        <w:t xml:space="preserve">. Не конфликтует с </w:t>
      </w:r>
      <w:r w:rsidRPr="00963525">
        <w:rPr>
          <w:highlight w:val="yellow"/>
        </w:rPr>
        <w:t>$</w:t>
      </w:r>
    </w:p>
    <w:p w14:paraId="3EFC17D2" w14:textId="099C65E7" w:rsidR="00774C50" w:rsidRPr="00774C50" w:rsidRDefault="00774C50" w:rsidP="005E3D0C">
      <w:pPr>
        <w:rPr>
          <w:highlight w:val="yellow"/>
        </w:rPr>
      </w:pPr>
      <w:r>
        <w:rPr>
          <w:highlight w:val="yellow"/>
          <w:lang w:val="en-US"/>
        </w:rPr>
        <w:t>Int</w:t>
      </w:r>
      <w:r w:rsidRPr="00774C50"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numberA</w:t>
      </w:r>
      <w:proofErr w:type="spellEnd"/>
      <w:r w:rsidRPr="00774C50">
        <w:rPr>
          <w:highlight w:val="yellow"/>
        </w:rPr>
        <w:t xml:space="preserve"> = </w:t>
      </w:r>
      <w:r>
        <w:rPr>
          <w:highlight w:val="yellow"/>
          <w:lang w:val="en-US"/>
        </w:rPr>
        <w:t>New</w:t>
      </w:r>
      <w:r w:rsidRPr="00774C50">
        <w:rPr>
          <w:highlight w:val="yellow"/>
        </w:rPr>
        <w:t>.</w:t>
      </w:r>
      <w:r>
        <w:rPr>
          <w:highlight w:val="yellow"/>
          <w:lang w:val="en-US"/>
        </w:rPr>
        <w:t>Random</w:t>
      </w:r>
      <w:r w:rsidRPr="00774C50">
        <w:rPr>
          <w:highlight w:val="yellow"/>
        </w:rPr>
        <w:t>(</w:t>
      </w:r>
      <w:proofErr w:type="gramStart"/>
      <w:r w:rsidRPr="00774C50">
        <w:rPr>
          <w:highlight w:val="yellow"/>
        </w:rPr>
        <w:t>).</w:t>
      </w:r>
      <w:r>
        <w:rPr>
          <w:highlight w:val="yellow"/>
          <w:lang w:val="en-US"/>
        </w:rPr>
        <w:t>Next</w:t>
      </w:r>
      <w:proofErr w:type="gramEnd"/>
      <w:r w:rsidRPr="00774C50">
        <w:rPr>
          <w:highlight w:val="yellow"/>
        </w:rPr>
        <w:t xml:space="preserve"> (</w:t>
      </w:r>
      <w:r>
        <w:rPr>
          <w:highlight w:val="yellow"/>
          <w:lang w:val="en-US"/>
        </w:rPr>
        <w:t>min</w:t>
      </w:r>
      <w:r w:rsidRPr="00774C50">
        <w:rPr>
          <w:highlight w:val="yellow"/>
        </w:rPr>
        <w:t xml:space="preserve">, </w:t>
      </w:r>
      <w:r>
        <w:rPr>
          <w:highlight w:val="yellow"/>
          <w:lang w:val="en-US"/>
        </w:rPr>
        <w:t>max</w:t>
      </w:r>
      <w:r w:rsidRPr="00774C50">
        <w:rPr>
          <w:highlight w:val="yellow"/>
        </w:rPr>
        <w:t>); (</w:t>
      </w:r>
      <w:r>
        <w:rPr>
          <w:highlight w:val="yellow"/>
        </w:rPr>
        <w:t>программа</w:t>
      </w:r>
      <w:r w:rsidRPr="00774C50">
        <w:rPr>
          <w:highlight w:val="yellow"/>
        </w:rPr>
        <w:t xml:space="preserve"> </w:t>
      </w:r>
      <w:r>
        <w:rPr>
          <w:highlight w:val="yellow"/>
        </w:rPr>
        <w:t>самостоятельно</w:t>
      </w:r>
      <w:r w:rsidRPr="00774C50">
        <w:rPr>
          <w:highlight w:val="yellow"/>
        </w:rPr>
        <w:t xml:space="preserve"> </w:t>
      </w:r>
      <w:r>
        <w:rPr>
          <w:highlight w:val="yellow"/>
        </w:rPr>
        <w:t>выбирает</w:t>
      </w:r>
      <w:r w:rsidRPr="00774C50">
        <w:rPr>
          <w:highlight w:val="yellow"/>
        </w:rPr>
        <w:t xml:space="preserve"> </w:t>
      </w:r>
      <w:r>
        <w:rPr>
          <w:highlight w:val="yellow"/>
        </w:rPr>
        <w:t>любое</w:t>
      </w:r>
      <w:r w:rsidRPr="00774C50">
        <w:rPr>
          <w:highlight w:val="yellow"/>
        </w:rPr>
        <w:t xml:space="preserve"> </w:t>
      </w:r>
      <w:r>
        <w:rPr>
          <w:highlight w:val="yellow"/>
        </w:rPr>
        <w:t xml:space="preserve">целое </w:t>
      </w:r>
      <w:proofErr w:type="spellStart"/>
      <w:r>
        <w:rPr>
          <w:highlight w:val="yellow"/>
        </w:rPr>
        <w:t>рандомное</w:t>
      </w:r>
      <w:proofErr w:type="spellEnd"/>
      <w:r w:rsidRPr="00774C50">
        <w:rPr>
          <w:highlight w:val="yellow"/>
        </w:rPr>
        <w:t xml:space="preserve"> </w:t>
      </w:r>
      <w:r>
        <w:rPr>
          <w:highlight w:val="yellow"/>
        </w:rPr>
        <w:t>число</w:t>
      </w:r>
      <w:r w:rsidRPr="00774C50">
        <w:rPr>
          <w:highlight w:val="yellow"/>
        </w:rPr>
        <w:t xml:space="preserve"> </w:t>
      </w:r>
      <w:r>
        <w:rPr>
          <w:highlight w:val="yellow"/>
        </w:rPr>
        <w:t>от</w:t>
      </w:r>
      <w:r w:rsidRPr="00774C50">
        <w:rPr>
          <w:highlight w:val="yellow"/>
        </w:rPr>
        <w:t xml:space="preserve"> </w:t>
      </w:r>
      <w:r>
        <w:rPr>
          <w:highlight w:val="yellow"/>
          <w:lang w:val="en-US"/>
        </w:rPr>
        <w:t>min</w:t>
      </w:r>
      <w:r w:rsidRPr="00774C50">
        <w:rPr>
          <w:highlight w:val="yellow"/>
        </w:rPr>
        <w:t xml:space="preserve"> </w:t>
      </w:r>
      <w:r>
        <w:rPr>
          <w:highlight w:val="yellow"/>
        </w:rPr>
        <w:t>до</w:t>
      </w:r>
      <w:r w:rsidRPr="00774C50">
        <w:rPr>
          <w:highlight w:val="yellow"/>
        </w:rPr>
        <w:t xml:space="preserve"> </w:t>
      </w:r>
      <w:r>
        <w:rPr>
          <w:highlight w:val="yellow"/>
          <w:lang w:val="en-US"/>
        </w:rPr>
        <w:t>max</w:t>
      </w:r>
      <w:r w:rsidRPr="00774C50">
        <w:rPr>
          <w:highlight w:val="yellow"/>
        </w:rPr>
        <w:t>)</w:t>
      </w:r>
    </w:p>
    <w:p w14:paraId="16F5941B" w14:textId="79D70B21" w:rsidR="00774C50" w:rsidRDefault="00774C50" w:rsidP="005E3D0C">
      <w:pPr>
        <w:rPr>
          <w:highlight w:val="yellow"/>
        </w:rPr>
      </w:pPr>
    </w:p>
    <w:p w14:paraId="49D2E7E6" w14:textId="3B174696" w:rsidR="00963525" w:rsidRDefault="00963525" w:rsidP="005E3D0C">
      <w:pPr>
        <w:rPr>
          <w:highlight w:val="yellow"/>
        </w:rPr>
      </w:pPr>
    </w:p>
    <w:p w14:paraId="06FBAEC7" w14:textId="2F360C34" w:rsidR="00963525" w:rsidRDefault="0096352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  <w:r w:rsidRPr="00963525">
        <w:rPr>
          <w:rFonts w:ascii="Times New Roman" w:hAnsi="Times New Roman" w:cs="Times New Roman"/>
          <w:sz w:val="48"/>
          <w:szCs w:val="48"/>
          <w:highlight w:val="cyan"/>
        </w:rPr>
        <w:lastRenderedPageBreak/>
        <w:t>Семинар 1.</w:t>
      </w:r>
    </w:p>
    <w:p w14:paraId="477F036D" w14:textId="6EB352F2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708212C2" w14:textId="49169EA0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03D04D99" w14:textId="693DA884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7D76CA28" w14:textId="51366A8C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2FA26D2E" w14:textId="05433BE8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7F5DDD9D" w14:textId="4F0BC1ED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111B7E89" w14:textId="66D214A6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246F1E11" w14:textId="55E12C05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3A629E59" w14:textId="746190B3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5DF91118" w14:textId="3711BF7A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3EEB8B87" w14:textId="6D549C92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620787C5" w14:textId="55F07EC9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063CC648" w14:textId="648F62CA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6BCDC6C8" w14:textId="504FD9F8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2269EDEA" w14:textId="54D8F649" w:rsidR="0045316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226D24EA" w14:textId="77777777" w:rsidR="00453165" w:rsidRPr="00963525" w:rsidRDefault="00453165" w:rsidP="005E3D0C">
      <w:pPr>
        <w:rPr>
          <w:rFonts w:ascii="Times New Roman" w:hAnsi="Times New Roman" w:cs="Times New Roman"/>
          <w:sz w:val="48"/>
          <w:szCs w:val="48"/>
          <w:highlight w:val="cyan"/>
        </w:rPr>
      </w:pPr>
    </w:p>
    <w:p w14:paraId="1E2AE25A" w14:textId="77777777" w:rsidR="0038124C" w:rsidRPr="00636AE5" w:rsidRDefault="0038124C" w:rsidP="005E3D0C">
      <w:pPr>
        <w:rPr>
          <w:lang w:val="en-US"/>
        </w:rPr>
      </w:pPr>
    </w:p>
    <w:sectPr w:rsidR="0038124C" w:rsidRPr="00636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1CC9"/>
    <w:multiLevelType w:val="hybridMultilevel"/>
    <w:tmpl w:val="E22EB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36A04"/>
    <w:multiLevelType w:val="hybridMultilevel"/>
    <w:tmpl w:val="C4826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48830">
    <w:abstractNumId w:val="1"/>
  </w:num>
  <w:num w:numId="2" w16cid:durableId="13926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9E6"/>
    <w:rsid w:val="000129E6"/>
    <w:rsid w:val="001553A6"/>
    <w:rsid w:val="0022482D"/>
    <w:rsid w:val="0038124C"/>
    <w:rsid w:val="00453165"/>
    <w:rsid w:val="005A7642"/>
    <w:rsid w:val="005E3D0C"/>
    <w:rsid w:val="00636AE5"/>
    <w:rsid w:val="00724B54"/>
    <w:rsid w:val="00774C50"/>
    <w:rsid w:val="00963525"/>
    <w:rsid w:val="009E39BE"/>
    <w:rsid w:val="00C51974"/>
    <w:rsid w:val="00C65023"/>
    <w:rsid w:val="00D77922"/>
    <w:rsid w:val="00D938A7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DC4E"/>
  <w15:docId w15:val="{EFD78DA7-CE9B-4100-B130-8C0FCB0A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Нетбай Виктория Евгеньевна</dc:creator>
  <cp:keywords/>
  <dc:description/>
  <cp:lastModifiedBy>Нетбай Виктория Евгеньевна</cp:lastModifiedBy>
  <cp:revision>1</cp:revision>
  <dcterms:created xsi:type="dcterms:W3CDTF">2022-11-07T08:04:00Z</dcterms:created>
  <dcterms:modified xsi:type="dcterms:W3CDTF">2022-11-14T16:42:00Z</dcterms:modified>
</cp:coreProperties>
</file>