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jc w:val="center"/>
        <w:rPr>
          <w:rFonts w:ascii="Times New Roman" w:cs="Times New Roman" w:eastAsia="Times New Roman" w:hAnsi="Times New Roman"/>
          <w:smallCaps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-1267</wp:posOffset>
            </wp:positionH>
            <wp:positionV relativeFrom="paragraph">
              <wp:posOffset>0</wp:posOffset>
            </wp:positionV>
            <wp:extent cx="5731510" cy="812800"/>
            <wp:effectExtent b="0" l="0" r="0" t="0"/>
            <wp:wrapSquare wrapText="bothSides" distB="0" distT="0" distL="0" distR="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510" cy="812800"/>
                    </a:xfrm>
                    <a:prstGeom prst="rect"/>
                    <a:ln/>
                  </pic:spPr>
                </pic:pic>
              </a:graphicData>
            </a:graphic>
          </wp:anchor>
        </w:drawing>
      </w:r>
    </w:p>
    <w:p w:rsidR="00000000" w:rsidDel="00000000" w:rsidP="00000000" w:rsidRDefault="00000000" w:rsidRPr="00000000" w14:paraId="00000002">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1"/>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3">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r w:rsidDel="00000000" w:rsidR="00000000" w:rsidRPr="00000000">
        <w:rPr>
          <w:rtl w:val="0"/>
        </w:rPr>
      </w:r>
    </w:p>
    <w:p w:rsidR="00000000" w:rsidDel="00000000" w:rsidP="00000000" w:rsidRDefault="00000000" w:rsidRPr="00000000" w14:paraId="00000004">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w:t>
      </w:r>
      <w:r w:rsidDel="00000000" w:rsidR="00000000" w:rsidRPr="00000000">
        <w:rPr>
          <w:rtl w:val="0"/>
        </w:rPr>
      </w:r>
    </w:p>
    <w:p w:rsidR="00000000" w:rsidDel="00000000" w:rsidP="00000000" w:rsidRDefault="00000000" w:rsidRPr="00000000" w14:paraId="00000005">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ІМЕНІ ІГОРЯ СІКОРСЬКОГО”</w:t>
      </w:r>
    </w:p>
    <w:p w:rsidR="00000000" w:rsidDel="00000000" w:rsidP="00000000" w:rsidRDefault="00000000" w:rsidRPr="00000000" w14:paraId="00000006">
      <w:pPr>
        <w:spacing w:after="12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r w:rsidDel="00000000" w:rsidR="00000000" w:rsidRPr="00000000">
        <w:rPr>
          <w:rtl w:val="0"/>
        </w:rPr>
      </w:r>
    </w:p>
    <w:p w:rsidR="00000000" w:rsidDel="00000000" w:rsidP="00000000" w:rsidRDefault="00000000" w:rsidRPr="00000000" w14:paraId="00000008">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Кафедра програмного забезпечення комп’ютерних систем</w:t>
      </w:r>
      <w:r w:rsidDel="00000000" w:rsidR="00000000" w:rsidRPr="00000000">
        <w:rPr>
          <w:rtl w:val="0"/>
        </w:rPr>
      </w:r>
    </w:p>
    <w:p w:rsidR="00000000" w:rsidDel="00000000" w:rsidP="00000000" w:rsidRDefault="00000000" w:rsidRPr="00000000" w14:paraId="00000009">
      <w:pPr>
        <w:spacing w:after="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2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Лабораторна робота №3</w:t>
      </w:r>
    </w:p>
    <w:p w:rsidR="00000000" w:rsidDel="00000000" w:rsidP="00000000" w:rsidRDefault="00000000" w:rsidRPr="00000000" w14:paraId="0000000D">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“Бази Даних”</w:t>
      </w:r>
    </w:p>
    <w:p w:rsidR="00000000" w:rsidDel="00000000" w:rsidP="00000000" w:rsidRDefault="00000000" w:rsidRPr="00000000" w14:paraId="0000000E">
      <w:pPr>
        <w:spacing w:after="160" w:line="240" w:lineRule="auto"/>
        <w:ind w:firstLine="42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60" w:line="240" w:lineRule="auto"/>
        <w:ind w:firstLine="425"/>
        <w:rPr>
          <w:rFonts w:ascii="Times New Roman" w:cs="Times New Roman" w:eastAsia="Times New Roman" w:hAnsi="Times New Roman"/>
          <w:sz w:val="28"/>
          <w:szCs w:val="28"/>
        </w:rPr>
      </w:pPr>
      <w:r w:rsidDel="00000000" w:rsidR="00000000" w:rsidRPr="00000000">
        <w:rPr>
          <w:rtl w:val="0"/>
        </w:rPr>
      </w:r>
    </w:p>
    <w:tbl>
      <w:tblPr>
        <w:tblStyle w:val="Table1"/>
        <w:tblW w:w="9570.0" w:type="dxa"/>
        <w:jc w:val="left"/>
        <w:tblInd w:w="0.0" w:type="dxa"/>
        <w:tblLayout w:type="fixed"/>
        <w:tblLook w:val="0400"/>
      </w:tblPr>
      <w:tblGrid>
        <w:gridCol w:w="4417"/>
        <w:gridCol w:w="737"/>
        <w:gridCol w:w="4416"/>
        <w:tblGridChange w:id="0">
          <w:tblGrid>
            <w:gridCol w:w="4417"/>
            <w:gridCol w:w="737"/>
            <w:gridCol w:w="4416"/>
          </w:tblGrid>
        </w:tblGridChange>
      </w:tblGrid>
      <w:tr>
        <w:trPr>
          <w:cantSplit w:val="0"/>
          <w:tblHeader w:val="0"/>
        </w:trPr>
        <w:tc>
          <w:tcPr/>
          <w:p w:rsidR="00000000" w:rsidDel="00000000" w:rsidP="00000000" w:rsidRDefault="00000000" w:rsidRPr="00000000" w14:paraId="00000010">
            <w:pPr>
              <w:tabs>
                <w:tab w:val="left" w:pos="3060"/>
              </w:tabs>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студент </w:t>
            </w:r>
          </w:p>
          <w:p w:rsidR="00000000" w:rsidDel="00000000" w:rsidP="00000000" w:rsidRDefault="00000000" w:rsidRPr="00000000" w14:paraId="00000011">
            <w:pPr>
              <w:tabs>
                <w:tab w:val="left" w:pos="3060"/>
              </w:tabs>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курсу групи КП-01</w:t>
            </w:r>
          </w:p>
          <w:p w:rsidR="00000000" w:rsidDel="00000000" w:rsidP="00000000" w:rsidRDefault="00000000" w:rsidRPr="00000000" w14:paraId="00000012">
            <w:pPr>
              <w:spacing w:after="1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Підручний Владислав Миколайович</w:t>
            </w:r>
          </w:p>
          <w:p w:rsidR="00000000" w:rsidDel="00000000" w:rsidP="00000000" w:rsidRDefault="00000000" w:rsidRPr="00000000" w14:paraId="00000013">
            <w:pPr>
              <w:spacing w:after="160" w:before="240" w:line="240" w:lineRule="auto"/>
              <w:ind w:firstLine="42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160" w:before="240" w:line="240" w:lineRule="auto"/>
              <w:ind w:firstLine="425"/>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5">
            <w:pPr>
              <w:spacing w:after="160" w:line="240" w:lineRule="auto"/>
              <w:ind w:firstLine="42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160" w:line="240" w:lineRule="auto"/>
              <w:ind w:firstLine="42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160" w:line="240" w:lineRule="auto"/>
              <w:ind w:firstLine="42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160" w:line="240" w:lineRule="auto"/>
              <w:ind w:firstLine="425"/>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9">
            <w:pPr>
              <w:spacing w:after="120" w:before="120" w:line="240" w:lineRule="auto"/>
              <w:ind w:firstLine="42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Перевірив</w:t>
            </w:r>
          </w:p>
          <w:p w:rsidR="00000000" w:rsidDel="00000000" w:rsidP="00000000" w:rsidRDefault="00000000" w:rsidRPr="00000000" w14:paraId="0000001A">
            <w:pPr>
              <w:spacing w:after="120" w:before="120" w:line="240" w:lineRule="auto"/>
              <w:ind w:firstLine="42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 “____________” 20___р</w:t>
            </w:r>
          </w:p>
          <w:p w:rsidR="00000000" w:rsidDel="00000000" w:rsidP="00000000" w:rsidRDefault="00000000" w:rsidRPr="00000000" w14:paraId="0000001B">
            <w:pPr>
              <w:spacing w:after="120" w:before="120" w:line="240" w:lineRule="auto"/>
              <w:ind w:firstLine="42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викладач</w:t>
            </w:r>
          </w:p>
          <w:p w:rsidR="00000000" w:rsidDel="00000000" w:rsidP="00000000" w:rsidRDefault="00000000" w:rsidRPr="00000000" w14:paraId="0000001C">
            <w:pPr>
              <w:spacing w:after="160" w:before="240" w:line="240" w:lineRule="auto"/>
              <w:ind w:firstLine="42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Радченко Костянтин Олександрович </w:t>
            </w:r>
          </w:p>
          <w:p w:rsidR="00000000" w:rsidDel="00000000" w:rsidP="00000000" w:rsidRDefault="00000000" w:rsidRPr="00000000" w14:paraId="0000001D">
            <w:pPr>
              <w:spacing w:after="120" w:line="240" w:lineRule="auto"/>
              <w:ind w:firstLine="42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1E">
            <w:pPr>
              <w:spacing w:after="120" w:before="120" w:line="240" w:lineRule="auto"/>
              <w:ind w:firstLine="425"/>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120" w:before="120" w:line="240" w:lineRule="auto"/>
              <w:ind w:firstLine="425"/>
              <w:jc w:val="righ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0">
      <w:pPr>
        <w:tabs>
          <w:tab w:val="left" w:pos="2220"/>
        </w:tabs>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tabs>
          <w:tab w:val="left" w:pos="2220"/>
        </w:tabs>
        <w:spacing w:after="160" w:line="240" w:lineRule="auto"/>
        <w:ind w:firstLine="42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tabs>
          <w:tab w:val="left" w:pos="2220"/>
        </w:tabs>
        <w:spacing w:after="160" w:line="240" w:lineRule="auto"/>
        <w:ind w:firstLine="42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tabs>
          <w:tab w:val="left" w:pos="2220"/>
        </w:tabs>
        <w:spacing w:after="160" w:line="240" w:lineRule="auto"/>
        <w:ind w:firstLine="42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tabs>
          <w:tab w:val="left" w:pos="2220"/>
        </w:tabs>
        <w:spacing w:after="160" w:line="240" w:lineRule="auto"/>
        <w:ind w:firstLine="42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2021</w:t>
      </w:r>
    </w:p>
    <w:p w:rsidR="00000000" w:rsidDel="00000000" w:rsidP="00000000" w:rsidRDefault="00000000" w:rsidRPr="00000000" w14:paraId="00000025">
      <w:pPr>
        <w:spacing w:after="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200" w:line="240" w:lineRule="auto"/>
        <w:ind w:left="720" w:firstLine="0"/>
        <w:jc w:val="left"/>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34"/>
          <w:szCs w:val="34"/>
          <w:rtl w:val="0"/>
        </w:rPr>
        <w:t xml:space="preserve">Постановка завдання</w:t>
      </w:r>
    </w:p>
    <w:p w:rsidR="00000000" w:rsidDel="00000000" w:rsidP="00000000" w:rsidRDefault="00000000" w:rsidRPr="00000000" w14:paraId="00000027">
      <w:pPr>
        <w:spacing w:after="200" w:line="240" w:lineRule="auto"/>
        <w:ind w:left="720" w:firstLine="0"/>
        <w:jc w:val="left"/>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34"/>
          <w:szCs w:val="34"/>
          <w:rtl w:val="0"/>
        </w:rPr>
        <w:t xml:space="preserve">                                    Варіант 12</w:t>
      </w:r>
    </w:p>
    <w:p w:rsidR="00000000" w:rsidDel="00000000" w:rsidP="00000000" w:rsidRDefault="00000000" w:rsidRPr="00000000" w14:paraId="00000028">
      <w:pPr>
        <w:spacing w:after="200" w:line="24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Вимоги до пункту завдання №1</w:t>
      </w:r>
    </w:p>
    <w:p w:rsidR="00000000" w:rsidDel="00000000" w:rsidP="00000000" w:rsidRDefault="00000000" w:rsidRPr="00000000" w14:paraId="00000029">
      <w:pPr>
        <w:spacing w:after="20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p>
    <w:p w:rsidR="00000000" w:rsidDel="00000000" w:rsidP="00000000" w:rsidRDefault="00000000" w:rsidRPr="00000000" w14:paraId="0000002A">
      <w:pPr>
        <w:spacing w:after="20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 Інтерфейси функцій (вхідні та вихідні аргументи функцій модуля “Модель”) мають залишитись без змін.</w:t>
      </w:r>
    </w:p>
    <w:p w:rsidR="00000000" w:rsidDel="00000000" w:rsidP="00000000" w:rsidRDefault="00000000" w:rsidRPr="00000000" w14:paraId="0000002B">
      <w:pPr>
        <w:spacing w:after="200" w:line="24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Вимоги до пункту завдання №2</w:t>
      </w:r>
    </w:p>
    <w:p w:rsidR="00000000" w:rsidDel="00000000" w:rsidP="00000000" w:rsidRDefault="00000000" w:rsidRPr="00000000" w14:paraId="0000002C">
      <w:pPr>
        <w:spacing w:after="20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No2, створивши необхідну кількість тестових даних. Навести 4-5 прикладів запитів SELECT (із Дисципліна «Бази даних». Осінь 2021 року виведенням результуючих даних), що містять фільтрацію, агрегатні функції, групування та сортування (у необхідних комбінаціях). Корисні посилання: Hash, B-tree, GIN, BRIN.</w:t>
      </w:r>
    </w:p>
    <w:p w:rsidR="00000000" w:rsidDel="00000000" w:rsidP="00000000" w:rsidRDefault="00000000" w:rsidRPr="00000000" w14:paraId="0000002D">
      <w:pPr>
        <w:spacing w:after="200" w:line="24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Вимоги до пункту завдання №3</w:t>
      </w:r>
    </w:p>
    <w:p w:rsidR="00000000" w:rsidDel="00000000" w:rsidP="00000000" w:rsidRDefault="00000000" w:rsidRPr="00000000" w14:paraId="0000002E">
      <w:pPr>
        <w:spacing w:after="20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p>
    <w:p w:rsidR="00000000" w:rsidDel="00000000" w:rsidP="00000000" w:rsidRDefault="00000000" w:rsidRPr="00000000" w14:paraId="0000002F">
      <w:pPr>
        <w:spacing w:after="200" w:line="240" w:lineRule="auto"/>
        <w:ind w:left="72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Результати роботи</w:t>
      </w:r>
    </w:p>
    <w:p w:rsidR="00000000" w:rsidDel="00000000" w:rsidP="00000000" w:rsidRDefault="00000000" w:rsidRPr="00000000" w14:paraId="00000030">
      <w:pPr>
        <w:spacing w:after="200" w:line="240" w:lineRule="auto"/>
        <w:ind w:left="72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31">
      <w:pPr>
        <w:spacing w:after="200" w:line="240" w:lineRule="auto"/>
        <w:ind w:left="72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32">
      <w:pPr>
        <w:numPr>
          <w:ilvl w:val="0"/>
          <w:numId w:val="2"/>
        </w:numPr>
        <w:spacing w:after="20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Таблиці бази даних: </w:t>
      </w:r>
    </w:p>
    <w:p w:rsidR="00000000" w:rsidDel="00000000" w:rsidP="00000000" w:rsidRDefault="00000000" w:rsidRPr="00000000" w14:paraId="00000033">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24075" cy="20955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24075" cy="20955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743075" cy="23241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7430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66875" cy="186690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666875" cy="18669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524000" cy="16764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52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40005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011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Класи ORM:</w:t>
      </w:r>
    </w:p>
    <w:p w:rsidR="00000000" w:rsidDel="00000000" w:rsidP="00000000" w:rsidRDefault="00000000" w:rsidRPr="00000000" w14:paraId="00000046">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15950" cy="5333047"/>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815950" cy="533304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Приклади команд: </w:t>
      </w:r>
    </w:p>
    <w:p w:rsidR="00000000" w:rsidDel="00000000" w:rsidP="00000000" w:rsidRDefault="00000000" w:rsidRPr="00000000" w14:paraId="00000051">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29537" cy="2608897"/>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429537" cy="260889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54391" cy="2399347"/>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54391" cy="239934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від користувача та результат виконання запиту:</w:t>
      </w:r>
    </w:p>
    <w:p w:rsidR="00000000" w:rsidDel="00000000" w:rsidP="00000000" w:rsidRDefault="00000000" w:rsidRPr="00000000" w14:paraId="00000054">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43325" cy="1789747"/>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743325" cy="178974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в БД:</w:t>
      </w:r>
    </w:p>
    <w:p w:rsidR="00000000" w:rsidDel="00000000" w:rsidP="00000000" w:rsidRDefault="00000000" w:rsidRPr="00000000" w14:paraId="00000056">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33600" cy="314325"/>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336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numPr>
          <w:ilvl w:val="0"/>
          <w:numId w:val="2"/>
        </w:numPr>
        <w:spacing w:after="20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Приклади індексування: </w:t>
      </w:r>
    </w:p>
    <w:p w:rsidR="00000000" w:rsidDel="00000000" w:rsidP="00000000" w:rsidRDefault="00000000" w:rsidRPr="00000000" w14:paraId="00000059">
      <w:pPr>
        <w:spacing w:after="200"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numPr>
          <w:ilvl w:val="0"/>
          <w:numId w:val="1"/>
        </w:numPr>
        <w:spacing w:after="200"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BTree</w:t>
      </w:r>
    </w:p>
    <w:p w:rsidR="00000000" w:rsidDel="00000000" w:rsidP="00000000" w:rsidRDefault="00000000" w:rsidRPr="00000000" w14:paraId="0000005B">
      <w:pPr>
        <w:spacing w:after="200" w:lin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56205" cy="3370897"/>
            <wp:effectExtent b="0" l="0" r="0" t="0"/>
            <wp:docPr id="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156205" cy="337089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B-tree – це збалансоване дерево пошуку з кількома гілками, тому воно оптимальне, якщо використовується для пошуку.</w:t>
      </w:r>
    </w:p>
    <w:p w:rsidR="00000000" w:rsidDel="00000000" w:rsidP="00000000" w:rsidRDefault="00000000" w:rsidRPr="00000000" w14:paraId="0000005D">
      <w:pPr>
        <w:numPr>
          <w:ilvl w:val="0"/>
          <w:numId w:val="1"/>
        </w:numPr>
        <w:spacing w:after="200"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GIN:</w:t>
      </w:r>
    </w:p>
    <w:p w:rsidR="00000000" w:rsidDel="00000000" w:rsidP="00000000" w:rsidRDefault="00000000" w:rsidRPr="00000000" w14:paraId="0000005E">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20258" cy="2180272"/>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020258" cy="218027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GIN розшифровується як Generalized Inverted Index – це так званий зворотний індекс. Він працює з типами даних, значення яких не є атомарними, а складаються з елементів. У ньому індексуються не самі значення, а окремі елементи; кожен елемент посилається ті значення, у яких зустрічається. Також оптимальне, якщо використовується для пошуку, а в інших випадках є неефективним.</w:t>
      </w:r>
    </w:p>
    <w:p w:rsidR="00000000" w:rsidDel="00000000" w:rsidP="00000000" w:rsidRDefault="00000000" w:rsidRPr="00000000" w14:paraId="00000060">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Тригери:</w:t>
      </w:r>
    </w:p>
    <w:p w:rsidR="00000000" w:rsidDel="00000000" w:rsidP="00000000" w:rsidRDefault="00000000" w:rsidRPr="00000000" w14:paraId="00000061">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4419600"/>
            <wp:effectExtent b="0" l="0" r="0" t="0"/>
            <wp:docPr id="1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011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20" w:right="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Тригер додано (скріншот з PgAdmin4): </w:t>
      </w:r>
    </w:p>
    <w:p w:rsidR="00000000" w:rsidDel="00000000" w:rsidP="00000000" w:rsidRDefault="00000000" w:rsidRPr="00000000" w14:paraId="00000063">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317151" cy="380047"/>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317151" cy="38004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0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Приклади роботи програми:</w:t>
      </w:r>
    </w:p>
    <w:p w:rsidR="00000000" w:rsidDel="00000000" w:rsidP="00000000" w:rsidRDefault="00000000" w:rsidRPr="00000000" w14:paraId="00000066">
      <w:pPr>
        <w:numPr>
          <w:ilvl w:val="0"/>
          <w:numId w:val="3"/>
        </w:numPr>
        <w:spacing w:after="20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update</w:t>
      </w:r>
    </w:p>
    <w:p w:rsidR="00000000" w:rsidDel="00000000" w:rsidP="00000000" w:rsidRDefault="00000000" w:rsidRPr="00000000" w14:paraId="00000067">
      <w:pPr>
        <w:spacing w:after="20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70980" cy="2256472"/>
            <wp:effectExtent b="0" l="0" r="0" t="0"/>
            <wp:docPr id="2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370980" cy="225647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97675" cy="1284922"/>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097675" cy="128492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61373" cy="578727"/>
            <wp:effectExtent b="0" l="0" r="0" 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361373" cy="57872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numPr>
          <w:ilvl w:val="0"/>
          <w:numId w:val="3"/>
        </w:numPr>
        <w:spacing w:after="20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w:t>
      </w:r>
    </w:p>
    <w:p w:rsidR="00000000" w:rsidDel="00000000" w:rsidP="00000000" w:rsidRDefault="00000000" w:rsidRPr="00000000" w14:paraId="0000006C">
      <w:pPr>
        <w:spacing w:after="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63153" cy="2634451"/>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363153" cy="263445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500179" cy="1303972"/>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500179" cy="130397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80323" cy="434189"/>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580323" cy="43418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20" w:line="256.8" w:lineRule="auto"/>
        <w:ind w:left="2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Контрольні запитання:</w:t>
      </w:r>
    </w:p>
    <w:p w:rsidR="00000000" w:rsidDel="00000000" w:rsidP="00000000" w:rsidRDefault="00000000" w:rsidRPr="00000000" w14:paraId="00000070">
      <w:pPr>
        <w:spacing w:after="80" w:line="256.8"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1">
      <w:pPr>
        <w:ind w:left="0" w:right="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Сформулювати призначення та задач об’єктно-реляційної проекції (ORM). </w:t>
      </w:r>
    </w:p>
    <w:p w:rsidR="00000000" w:rsidDel="00000000" w:rsidP="00000000" w:rsidRDefault="00000000" w:rsidRPr="00000000" w14:paraId="00000072">
      <w:pPr>
        <w:spacing w:after="40" w:lineRule="auto"/>
        <w:ind w:left="20" w:right="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Призначенням є пов'язати бази даних з концепціями об'єктноорієнтованих мов програмування, створюючи «віртуальну об'єктну базу даних». Необхідно забезпечити роботу з даними в термінах класів, а не таблиць даних, і, навпаки, перетворити терміни та дані класів на дані, придатні для зберігання в СУБД. Необхідно також забезпечити інтерфейс для CRUD- операцій над даними. Загалом, необхідно позбавитися необхідності писати SQL-код для взаємодії в СУБД.</w:t>
      </w:r>
    </w:p>
    <w:p w:rsidR="00000000" w:rsidDel="00000000" w:rsidP="00000000" w:rsidRDefault="00000000" w:rsidRPr="00000000" w14:paraId="00000073">
      <w:pPr>
        <w:spacing w:after="40" w:lineRule="auto"/>
        <w:ind w:left="20" w:right="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4">
      <w:pPr>
        <w:spacing w:after="60" w:lineRule="auto"/>
        <w:ind w:left="0" w:right="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Проаналізувати основні види індексів у PostgreSQL (BTree, BRIN, GIN, Hash): призначення, сфера застосування, переваги та недоліки. </w:t>
      </w:r>
    </w:p>
    <w:p w:rsidR="00000000" w:rsidDel="00000000" w:rsidP="00000000" w:rsidRDefault="00000000" w:rsidRPr="00000000" w14:paraId="00000075">
      <w:pPr>
        <w:spacing w:after="8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Незважаючи на всі відмінності між типами індексів (названими також методами доступу), зрештою будь-який з них встановлює відповідність між ключем (наприклад, значенням проіндексованого стовпця) та рядками таблиці, в яких цей ключ зустрічається. У PostgreSQL використовуються такі основні види індексів: BTree, BRIN, GIN, Hash. Рядки ідентифікуються за допомогою TID (tuple id), який складається з номера блоку файлу та позиції рядка всередині блоку. Тоді, знаючи ключ або деяку інформацію про нього, можна швидко прочитати ті рядки, в яких може знаходитися інформація, що цікавить нас, не переглядаючи всю таблицю повністю. Важливо розуміти, що індекс, прискорюючи доступ до даних, натомість потребує певних витрат на свою підтримку.</w:t>
      </w:r>
    </w:p>
    <w:p w:rsidR="00000000" w:rsidDel="00000000" w:rsidP="00000000" w:rsidRDefault="00000000" w:rsidRPr="00000000" w14:paraId="00000076">
      <w:pPr>
        <w:spacing w:after="80" w:line="256.8"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7">
      <w:pPr>
        <w:ind w:left="0" w:right="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Пояснити призначення тригерів та функцій у базах даних</w:t>
      </w:r>
    </w:p>
    <w:p w:rsidR="00000000" w:rsidDel="00000000" w:rsidP="00000000" w:rsidRDefault="00000000" w:rsidRPr="00000000" w14:paraId="00000078">
      <w:pPr>
        <w:ind w:left="1080" w:right="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9">
      <w:pPr>
        <w:spacing w:after="40" w:line="256.8" w:lineRule="auto"/>
        <w:ind w:left="2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Тригери застосовуються для забезпечення цілісності даних і реалізації складної бізнес-логіки. Тригер запускається сервером автоматично при спробі зміни даних у таблиці, з якою він пов'язаний.</w:t>
      </w:r>
    </w:p>
    <w:p w:rsidR="00000000" w:rsidDel="00000000" w:rsidP="00000000" w:rsidRDefault="00000000" w:rsidRPr="00000000" w14:paraId="0000007A">
      <w:pPr>
        <w:spacing w:after="80" w:line="256.8"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B">
      <w:pPr>
        <w:spacing w:after="20" w:line="256.8" w:lineRule="auto"/>
        <w:ind w:left="20" w:right="7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07C">
      <w:pPr>
        <w:spacing w:after="80" w:line="256.8"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D">
      <w:pPr>
        <w:spacing w:after="40" w:lineRule="auto"/>
        <w:ind w:right="600"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виконання лабораторної роботи я здобув практичні навички використання засобів  оптимізації СУБД PostgreSQL.  </w:t>
      </w:r>
    </w:p>
    <w:p w:rsidR="00000000" w:rsidDel="00000000" w:rsidP="00000000" w:rsidRDefault="00000000" w:rsidRPr="00000000" w14:paraId="0000007E">
      <w:pPr>
        <w:spacing w:after="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200" w:lineRule="auto"/>
        <w:rPr>
          <w:rFonts w:ascii="Times New Roman" w:cs="Times New Roman" w:eastAsia="Times New Roman" w:hAnsi="Times New Roman"/>
          <w:sz w:val="28"/>
          <w:szCs w:val="28"/>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21.png"/><Relationship Id="rId16"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