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A1BE8" w:rsidRPr="002A1BE8" w:rsidTr="002A1BE8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25"/>
            </w:tblGrid>
            <w:tr w:rsidR="002A1BE8" w:rsidRPr="002A1BE8" w:rsidTr="002A1BE8">
              <w:trPr>
                <w:tblCellSpacing w:w="0" w:type="dxa"/>
              </w:trPr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2A1BE8" w:rsidRPr="002A1BE8" w:rsidRDefault="002A1BE8" w:rsidP="002A1BE8">
                  <w:pPr>
                    <w:shd w:val="clear" w:color="auto" w:fill="A60000"/>
                    <w:spacing w:before="100" w:beforeAutospacing="1" w:after="100" w:afterAutospacing="1" w:line="600" w:lineRule="atLeast"/>
                    <w:jc w:val="center"/>
                    <w:rPr>
                      <w:rFonts w:ascii="Times New Roman" w:eastAsia="Times New Roman" w:hAnsi="Times New Roman" w:cs="Times New Roman"/>
                      <w:color w:val="FFFFFF"/>
                      <w:lang w:eastAsia="ru-RU"/>
                    </w:rPr>
                  </w:pPr>
                  <w:r w:rsidRPr="002A1BE8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lang w:eastAsia="ru-RU"/>
                    </w:rPr>
                    <w:t>2. ЖИЗНЕННЫЙ ЦИКЛ ИНФОРМАЦИОННОЙ СИСТЕМЫ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 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ind w:firstLine="40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hyperlink r:id="rId4" w:anchor="p21" w:history="1">
                    <w:r w:rsidRPr="002A1BE8">
                      <w:rPr>
                        <w:rFonts w:ascii="Times New Roman" w:eastAsia="Times New Roman" w:hAnsi="Times New Roman" w:cs="Times New Roman"/>
                        <w:color w:val="0066CC"/>
                        <w:u w:val="single"/>
                        <w:lang w:eastAsia="ru-RU"/>
                      </w:rPr>
                      <w:t>2.1. Структура жизненного цикла информационной системы.</w:t>
                    </w:r>
                  </w:hyperlink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ind w:firstLine="40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hyperlink r:id="rId5" w:anchor="p22" w:history="1">
                    <w:r w:rsidRPr="002A1BE8">
                      <w:rPr>
                        <w:rFonts w:ascii="Times New Roman" w:eastAsia="Times New Roman" w:hAnsi="Times New Roman" w:cs="Times New Roman"/>
                        <w:color w:val="0066CC"/>
                        <w:u w:val="single"/>
                        <w:lang w:eastAsia="ru-RU"/>
                      </w:rPr>
                      <w:t>2.2. Основные процессы жизненного цикла.</w:t>
                    </w:r>
                  </w:hyperlink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ind w:firstLine="40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hyperlink r:id="rId6" w:anchor="p23" w:history="1">
                    <w:r w:rsidRPr="002A1BE8">
                      <w:rPr>
                        <w:rFonts w:ascii="Times New Roman" w:eastAsia="Times New Roman" w:hAnsi="Times New Roman" w:cs="Times New Roman"/>
                        <w:color w:val="0066CC"/>
                        <w:u w:val="single"/>
                        <w:lang w:eastAsia="ru-RU"/>
                      </w:rPr>
                      <w:t>2.3. Распределение обязанностей между участниками проекта.</w:t>
                    </w:r>
                  </w:hyperlink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ind w:firstLine="40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hyperlink r:id="rId7" w:anchor="question" w:history="1">
                    <w:r w:rsidRPr="002A1BE8">
                      <w:rPr>
                        <w:rFonts w:ascii="Times New Roman" w:eastAsia="Times New Roman" w:hAnsi="Times New Roman" w:cs="Times New Roman"/>
                        <w:color w:val="0066CC"/>
                        <w:u w:val="single"/>
                        <w:lang w:eastAsia="ru-RU"/>
                      </w:rPr>
                      <w:t>Вопросы для самопроверки.</w:t>
                    </w:r>
                  </w:hyperlink>
                  <w:bookmarkStart w:id="0" w:name="_GoBack"/>
                  <w:bookmarkEnd w:id="0"/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 </w:t>
                  </w:r>
                </w:p>
                <w:p w:rsidR="002A1BE8" w:rsidRPr="002A1BE8" w:rsidRDefault="002A1BE8" w:rsidP="002A1BE8">
                  <w:pPr>
                    <w:shd w:val="clear" w:color="auto" w:fill="EE0000"/>
                    <w:spacing w:before="100" w:beforeAutospacing="1" w:after="100" w:afterAutospacing="1" w:line="600" w:lineRule="atLeast"/>
                    <w:jc w:val="center"/>
                    <w:rPr>
                      <w:rFonts w:ascii="Times New Roman" w:eastAsia="Times New Roman" w:hAnsi="Times New Roman" w:cs="Times New Roman"/>
                      <w:color w:val="FFFFFF"/>
                      <w:lang w:eastAsia="ru-RU"/>
                    </w:rPr>
                  </w:pPr>
                  <w:bookmarkStart w:id="1" w:name="p21"/>
                  <w:bookmarkEnd w:id="1"/>
                  <w:r w:rsidRPr="002A1BE8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lang w:eastAsia="ru-RU"/>
                    </w:rPr>
                    <w:t>2.1. Структура жизненного цикла информационной системы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 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ind w:firstLine="40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 xml:space="preserve">Понятие жизненного цикла (ЖЦ) является одним из ключевых понятий методологии проектирования информационных систем. </w:t>
                  </w:r>
                  <w:bookmarkStart w:id="2" w:name="GZIS"/>
                  <w:bookmarkEnd w:id="2"/>
                  <w:r w:rsidRPr="002A1BE8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lang w:eastAsia="ru-RU"/>
                    </w:rPr>
                    <w:t>Жизненный цикл информационной системы</w:t>
                  </w: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 xml:space="preserve"> – это непрерывный процесс, начинающийся с момента принятия решения о создании информационной системы и заканчивающийся в момент полного изъятия ее из эксплуатации [</w:t>
                  </w:r>
                  <w:hyperlink r:id="rId8" w:anchor="lit4" w:history="1">
                    <w:r w:rsidRPr="002A1BE8">
                      <w:rPr>
                        <w:rFonts w:ascii="Times New Roman" w:eastAsia="Times New Roman" w:hAnsi="Times New Roman" w:cs="Times New Roman"/>
                        <w:color w:val="0066CC"/>
                        <w:u w:val="single"/>
                        <w:lang w:eastAsia="ru-RU"/>
                      </w:rPr>
                      <w:t>4</w:t>
                    </w:r>
                  </w:hyperlink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].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ind w:firstLine="40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bookmarkStart w:id="3" w:name="GruppProcess"/>
                  <w:bookmarkEnd w:id="3"/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Основным стандартом, определяющим структуру жизненного цикла, является ГОСТ Р ИСО/МЭК 12207-02 [</w:t>
                  </w:r>
                  <w:hyperlink r:id="rId9" w:anchor="lit5" w:history="1">
                    <w:r w:rsidRPr="002A1BE8">
                      <w:rPr>
                        <w:rFonts w:ascii="Times New Roman" w:eastAsia="Times New Roman" w:hAnsi="Times New Roman" w:cs="Times New Roman"/>
                        <w:color w:val="0066CC"/>
                        <w:u w:val="single"/>
                        <w:lang w:eastAsia="ru-RU"/>
                      </w:rPr>
                      <w:t>5</w:t>
                    </w:r>
                  </w:hyperlink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]. Согласно стандарту структура жизненного цикла основывается на трех группах процессов: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ind w:left="80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 </w:t>
                  </w:r>
                  <w:hyperlink r:id="rId10" w:anchor="p22" w:history="1">
                    <w:r w:rsidRPr="002A1BE8"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0066CC"/>
                        <w:u w:val="single"/>
                        <w:lang w:eastAsia="ru-RU"/>
                      </w:rPr>
                      <w:t>основные</w:t>
                    </w:r>
                  </w:hyperlink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 xml:space="preserve"> (заказ, разработка, поставка, эксплуатация, сопровождение);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ind w:left="80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 </w:t>
                  </w:r>
                  <w:r w:rsidRPr="002A1BE8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lang w:eastAsia="ru-RU"/>
                    </w:rPr>
                    <w:t>вспомогательные</w:t>
                  </w: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 xml:space="preserve"> (обеспечивают выполнение основных процессов):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ind w:left="160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proofErr w:type="gramStart"/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o</w:t>
                  </w:r>
                  <w:proofErr w:type="gramEnd"/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 </w:t>
                  </w:r>
                  <w:r w:rsidRPr="002A1BE8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ru-RU"/>
                    </w:rPr>
                    <w:t>документирование</w:t>
                  </w: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 xml:space="preserve"> – работы по разработке, выпуску, редактированию, распространению и сопровождению документов, в которых нуждаются все заинтересованные лица;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ind w:left="160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proofErr w:type="gramStart"/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o</w:t>
                  </w:r>
                  <w:proofErr w:type="gramEnd"/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 </w:t>
                  </w:r>
                  <w:r w:rsidRPr="002A1BE8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ru-RU"/>
                    </w:rPr>
                    <w:t>управление конфигурацией</w:t>
                  </w: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 xml:space="preserve"> (конфигурационное управление) включает работы: определение и установление состояния программных объектов в системе; управление изменениями и выпуском объектов; обеспечение полноты, совместимости и правильности объектов; управление хранением, обращением и поставкой объектов;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ind w:left="160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proofErr w:type="gramStart"/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o</w:t>
                  </w:r>
                  <w:proofErr w:type="gramEnd"/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 </w:t>
                  </w:r>
                  <w:r w:rsidRPr="002A1BE8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ru-RU"/>
                    </w:rPr>
                    <w:t>обеспечение качества</w:t>
                  </w: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 xml:space="preserve"> – работы по обеспечению соответствия создаваемой системы и реализуемых процессов жизненного цикла установленным требованиям и утвержденным планам;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ind w:left="160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proofErr w:type="gramStart"/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o</w:t>
                  </w:r>
                  <w:proofErr w:type="gramEnd"/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 </w:t>
                  </w:r>
                  <w:r w:rsidRPr="002A1BE8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ru-RU"/>
                    </w:rPr>
                    <w:t>верификация</w:t>
                  </w: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 xml:space="preserve"> – работы соответствующего субъекта (заказчика, поставщика или независимой стороны) по проверке соответствия создаваемых промежуточных результатов установленным требованиям по мере реализации проекта. Различают верификацию договора, процесса, требований, проекта, системы, сборки системы и документации;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ind w:left="160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proofErr w:type="gramStart"/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lastRenderedPageBreak/>
                    <w:t>o</w:t>
                  </w:r>
                  <w:proofErr w:type="gramEnd"/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 </w:t>
                  </w:r>
                  <w:r w:rsidRPr="002A1BE8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ru-RU"/>
                    </w:rPr>
                    <w:t>аттестация</w:t>
                  </w: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 xml:space="preserve"> – работы соответствующего субъекта по проверке полного соответствия требований и конечного продукта функциональному назначению системы;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ind w:left="160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proofErr w:type="gramStart"/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o</w:t>
                  </w:r>
                  <w:proofErr w:type="gramEnd"/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 </w:t>
                  </w:r>
                  <w:r w:rsidRPr="002A1BE8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ru-RU"/>
                    </w:rPr>
                    <w:t>совместный анализ</w:t>
                  </w: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 xml:space="preserve"> – работы по оценке состояния или результатов какой-либо работы (системы);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ind w:left="160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proofErr w:type="gramStart"/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o</w:t>
                  </w:r>
                  <w:proofErr w:type="gramEnd"/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 </w:t>
                  </w:r>
                  <w:r w:rsidRPr="002A1BE8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ru-RU"/>
                    </w:rPr>
                    <w:t>аудит</w:t>
                  </w: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 xml:space="preserve"> – работы независимых (по отношению к проекту) экспертов по определению соответствия деятельности субъекта принятым требованиям, планам и условиям договора;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ind w:left="160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proofErr w:type="gramStart"/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o</w:t>
                  </w:r>
                  <w:proofErr w:type="gramEnd"/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 </w:t>
                  </w:r>
                  <w:r w:rsidRPr="002A1BE8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ru-RU"/>
                    </w:rPr>
                    <w:t>разрешение проблем</w:t>
                  </w: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 xml:space="preserve"> – работы по анализу и устранению проблем, обнаруженных при реализации проекта;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ind w:left="80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 </w:t>
                  </w:r>
                  <w:r w:rsidRPr="002A1BE8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lang w:eastAsia="ru-RU"/>
                    </w:rPr>
                    <w:t>организационные</w:t>
                  </w:r>
                  <w:r w:rsidRPr="002A1BE8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  <w:t>: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ind w:left="160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proofErr w:type="gramStart"/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o</w:t>
                  </w:r>
                  <w:proofErr w:type="gramEnd"/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 </w:t>
                  </w:r>
                  <w:r w:rsidRPr="002A1BE8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ru-RU"/>
                    </w:rPr>
                    <w:t>управление проектами</w:t>
                  </w: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 xml:space="preserve"> – работы по планированию и управлению процессами, включая контроль, проверку и оценку выполненных работ с формированием отчетности;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ind w:left="160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proofErr w:type="gramStart"/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o</w:t>
                  </w:r>
                  <w:proofErr w:type="gramEnd"/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 </w:t>
                  </w:r>
                  <w:r w:rsidRPr="002A1BE8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ru-RU"/>
                    </w:rPr>
                    <w:t>создание инфраструктуры проекта</w:t>
                  </w: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 xml:space="preserve"> – работы по установлению и обеспечению инфраструктуры, необходимой для любого другого процесса. Инфраструктура может содержать технические и программные средства, инструментальные средства, методики, стандарты и условия для разработки, эксплуатации или сопровождения системы;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ind w:left="160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proofErr w:type="gramStart"/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o</w:t>
                  </w:r>
                  <w:proofErr w:type="gramEnd"/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 </w:t>
                  </w:r>
                  <w:r w:rsidRPr="002A1BE8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ru-RU"/>
                    </w:rPr>
                    <w:t>усовершенствование</w:t>
                  </w: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 xml:space="preserve"> – работы по оценке, контролю и улучшению процессов жизненного цикла;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ind w:left="160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proofErr w:type="gramStart"/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o</w:t>
                  </w:r>
                  <w:proofErr w:type="gramEnd"/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 </w:t>
                  </w:r>
                  <w:r w:rsidRPr="002A1BE8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ru-RU"/>
                    </w:rPr>
                    <w:t>обучение</w:t>
                  </w: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 xml:space="preserve"> – работы по планированию и проведению обучения персонала, включая разработку учебных материалов. При этом под персоналом понимаются не только конечные пользователи, которые будут эксплуатировать систему, но и разработчики системы. Например, разработчики должны быть обучены технологиям и средствам программирования, принятым в организации, и даже обучены правильно внедрять и обучать конечных пользователей работе с системой. Как бы это ни парадоксально звучало, но обучать правильной методике и приемам обучения тоже необходимо.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 </w:t>
                  </w:r>
                </w:p>
                <w:p w:rsidR="002A1BE8" w:rsidRPr="002A1BE8" w:rsidRDefault="002A1BE8" w:rsidP="002A1BE8">
                  <w:pPr>
                    <w:shd w:val="clear" w:color="auto" w:fill="EE0000"/>
                    <w:spacing w:before="100" w:beforeAutospacing="1" w:after="100" w:afterAutospacing="1" w:line="600" w:lineRule="atLeast"/>
                    <w:jc w:val="center"/>
                    <w:rPr>
                      <w:rFonts w:ascii="Times New Roman" w:eastAsia="Times New Roman" w:hAnsi="Times New Roman" w:cs="Times New Roman"/>
                      <w:color w:val="FFFFFF"/>
                      <w:lang w:eastAsia="ru-RU"/>
                    </w:rPr>
                  </w:pPr>
                  <w:bookmarkStart w:id="4" w:name="p22"/>
                  <w:bookmarkEnd w:id="4"/>
                  <w:r w:rsidRPr="002A1BE8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lang w:eastAsia="ru-RU"/>
                    </w:rPr>
                    <w:t>2.2. Основные процессы жизненного цикла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 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ind w:firstLine="40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 xml:space="preserve">В табл. 2.1 предпринята попытка сопоставления стадий классического жизненного цикла (автор Уинстон </w:t>
                  </w:r>
                  <w:proofErr w:type="spellStart"/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Ройс</w:t>
                  </w:r>
                  <w:proofErr w:type="spellEnd"/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 xml:space="preserve">, 1970 г.), стандарта </w:t>
                  </w:r>
                  <w:hyperlink r:id="rId11" w:anchor="lit5" w:history="1">
                    <w:r w:rsidRPr="002A1BE8">
                      <w:rPr>
                        <w:rFonts w:ascii="Times New Roman" w:eastAsia="Times New Roman" w:hAnsi="Times New Roman" w:cs="Times New Roman"/>
                        <w:color w:val="0066CC"/>
                        <w:u w:val="single"/>
                        <w:lang w:eastAsia="ru-RU"/>
                      </w:rPr>
                      <w:t>ИСО/МЭК 12207-02</w:t>
                    </w:r>
                  </w:hyperlink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 xml:space="preserve">, </w:t>
                  </w:r>
                  <w:hyperlink r:id="rId12" w:anchor="lit13" w:history="1">
                    <w:r w:rsidRPr="002A1BE8">
                      <w:rPr>
                        <w:rFonts w:ascii="Times New Roman" w:eastAsia="Times New Roman" w:hAnsi="Times New Roman" w:cs="Times New Roman"/>
                        <w:color w:val="0066CC"/>
                        <w:u w:val="single"/>
                        <w:lang w:eastAsia="ru-RU"/>
                      </w:rPr>
                      <w:t>ГОСТ 34.601-90</w:t>
                    </w:r>
                  </w:hyperlink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 xml:space="preserve"> и </w:t>
                  </w:r>
                  <w:hyperlink r:id="rId13" w:anchor="lit9" w:history="1">
                    <w:r w:rsidRPr="002A1BE8">
                      <w:rPr>
                        <w:rFonts w:ascii="Times New Roman" w:eastAsia="Times New Roman" w:hAnsi="Times New Roman" w:cs="Times New Roman"/>
                        <w:color w:val="0066CC"/>
                        <w:u w:val="single"/>
                        <w:lang w:eastAsia="ru-RU"/>
                      </w:rPr>
                      <w:t>ОРММ ИСЖТ 5.03-00</w:t>
                    </w:r>
                  </w:hyperlink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.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bookmarkStart w:id="5" w:name="StadiiGZIS"/>
                  <w:bookmarkEnd w:id="5"/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Таблица 2.1. Стадии жизненного цикла информационной системы</w:t>
                  </w:r>
                </w:p>
                <w:tbl>
                  <w:tblPr>
                    <w:tblW w:w="0" w:type="auto"/>
                    <w:jc w:val="center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</w:tblBorders>
                    <w:shd w:val="clear" w:color="auto" w:fill="FFFFFF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81"/>
                    <w:gridCol w:w="1631"/>
                    <w:gridCol w:w="1927"/>
                    <w:gridCol w:w="1581"/>
                    <w:gridCol w:w="2399"/>
                  </w:tblGrid>
                  <w:tr w:rsidR="002A1BE8" w:rsidRPr="002A1BE8" w:rsidTr="002A1BE8">
                    <w:trPr>
                      <w:jc w:val="center"/>
                    </w:trPr>
                    <w:tc>
                      <w:tcPr>
                        <w:tcW w:w="0" w:type="auto"/>
                        <w:vMerge w:val="restart"/>
                        <w:tcBorders>
                          <w:top w:val="outset" w:sz="6" w:space="0" w:color="auto"/>
                          <w:left w:val="outset" w:sz="6" w:space="0" w:color="auto"/>
                          <w:bottom w:val="single" w:sz="12" w:space="0" w:color="000000"/>
                          <w:right w:val="outset" w:sz="6" w:space="0" w:color="auto"/>
                        </w:tcBorders>
                        <w:shd w:val="clear" w:color="auto" w:fill="DAEEE9"/>
                        <w:vAlign w:val="center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Классический</w:t>
                        </w: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br/>
                          <w:t>ЖЦ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Borders>
                          <w:top w:val="outset" w:sz="6" w:space="0" w:color="auto"/>
                          <w:left w:val="outset" w:sz="6" w:space="0" w:color="auto"/>
                          <w:bottom w:val="single" w:sz="12" w:space="0" w:color="000000"/>
                          <w:right w:val="outset" w:sz="6" w:space="0" w:color="auto"/>
                        </w:tcBorders>
                        <w:shd w:val="clear" w:color="auto" w:fill="DAEEE9"/>
                        <w:vAlign w:val="center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ИСО / МЭК 12207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AEEE9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ГОСТ 34.601-90 и ОРММ ИСЖТ 5.03-00</w:t>
                        </w:r>
                      </w:p>
                    </w:tc>
                  </w:tr>
                  <w:tr w:rsidR="002A1BE8" w:rsidRPr="002A1BE8" w:rsidTr="002A1BE8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single" w:sz="12" w:space="0" w:color="000000"/>
                          <w:right w:val="outset" w:sz="6" w:space="0" w:color="auto"/>
                        </w:tcBorders>
                        <w:shd w:val="clear" w:color="auto" w:fill="DAEEE9"/>
                        <w:vAlign w:val="center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single" w:sz="12" w:space="0" w:color="000000"/>
                          <w:right w:val="outset" w:sz="6" w:space="0" w:color="auto"/>
                        </w:tcBorders>
                        <w:shd w:val="clear" w:color="auto" w:fill="DAEEE9"/>
                        <w:vAlign w:val="center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AEEE9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Стадия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AEEE9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Основные этапы (работы)</w:t>
                        </w:r>
                      </w:p>
                    </w:tc>
                  </w:tr>
                  <w:tr w:rsidR="002A1BE8" w:rsidRPr="002A1BE8" w:rsidTr="002A1B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lastRenderedPageBreak/>
                          <w:t>Системный анализ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Заказ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Формирование требований к ИС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Технико-</w:t>
                        </w: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br/>
                          <w:t>экономическое обоснование</w:t>
                        </w: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vertAlign w:val="superscript"/>
                            <w:lang w:eastAsia="ru-RU"/>
                          </w:rPr>
                          <w:t>1</w:t>
                        </w: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br/>
                          <w:t>(ТЭО)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1. Обследование объекта и обоснование необходимости создания ИС.</w:t>
                        </w: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br/>
                          <w:t>2. Формирование требований Заказчика к ИС.</w:t>
                        </w: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br/>
                          <w:t>3. Оформление договора между Разработчиком и Заказчиком.</w:t>
                        </w:r>
                      </w:p>
                    </w:tc>
                  </w:tr>
                  <w:tr w:rsidR="002A1BE8" w:rsidRPr="002A1BE8" w:rsidTr="002A1B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Анализ требований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Разработка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 xml:space="preserve">Разработка концепции </w:t>
                        </w:r>
                        <w:proofErr w:type="gramStart"/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ИС</w:t>
                        </w: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br/>
                          <w:t>(</w:t>
                        </w:r>
                        <w:proofErr w:type="gramEnd"/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для комплексных многоуровневых и интегрированных систем)</w:t>
                        </w: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1. Поиск путей удовлетворения требований Заказчика на уровне концепции создаваемой системы (структура, функции, программно-техническая платформа, режимы).</w:t>
                        </w: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br/>
                          <w:t>2. Рассмотрение альтернативных вариантов концепции системы, их анализ и выбор лучшей концепции.</w:t>
                        </w:r>
                      </w:p>
                    </w:tc>
                  </w:tr>
                  <w:tr w:rsidR="002A1BE8" w:rsidRPr="002A1BE8" w:rsidTr="002A1BE8">
                    <w:trPr>
                      <w:jc w:val="center"/>
                    </w:trPr>
                    <w:tc>
                      <w:tcPr>
                        <w:tcW w:w="0" w:type="auto"/>
                        <w:vMerge w:val="restar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Проектирование</w:t>
                        </w: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  <w:hyperlink r:id="rId14" w:anchor="TZ" w:history="1">
                          <w:r w:rsidRPr="002A1BE8">
                            <w:rPr>
                              <w:rFonts w:ascii="Times New Roman" w:eastAsia="Times New Roman" w:hAnsi="Times New Roman" w:cs="Times New Roman"/>
                              <w:color w:val="0066CC"/>
                              <w:u w:val="single"/>
                              <w:lang w:eastAsia="ru-RU"/>
                            </w:rPr>
                            <w:t>Техническое задание (ТЗ)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Разработка, согласование и утверждение ТЗ на создание ИС.</w:t>
                        </w:r>
                      </w:p>
                    </w:tc>
                  </w:tr>
                  <w:tr w:rsidR="002A1BE8" w:rsidRPr="002A1BE8" w:rsidTr="002A1BE8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 xml:space="preserve">Эскизный </w:t>
                        </w:r>
                        <w:proofErr w:type="gramStart"/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проект</w:t>
                        </w: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br/>
                          <w:t>(</w:t>
                        </w:r>
                        <w:proofErr w:type="gramEnd"/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для комплексных многоуровневых и интегрированных систем)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Разработка предварительных проектных решений</w:t>
                        </w: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vertAlign w:val="superscript"/>
                            <w:lang w:eastAsia="ru-RU"/>
                          </w:rPr>
                          <w:t>2</w:t>
                        </w: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 xml:space="preserve"> по системе и ее частям.</w:t>
                        </w:r>
                      </w:p>
                    </w:tc>
                  </w:tr>
                  <w:tr w:rsidR="002A1BE8" w:rsidRPr="002A1BE8" w:rsidTr="002A1BE8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Пилот-</w:t>
                        </w:r>
                        <w:proofErr w:type="gramStart"/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проект</w:t>
                        </w: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br/>
                          <w:t>(</w:t>
                        </w:r>
                        <w:proofErr w:type="gramEnd"/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макетирование</w:t>
                        </w: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vertAlign w:val="superscript"/>
                            <w:lang w:eastAsia="ru-RU"/>
                          </w:rPr>
                          <w:t>3</w:t>
                        </w: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 xml:space="preserve">, </w:t>
                        </w:r>
                        <w:proofErr w:type="spellStart"/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прототипирование</w:t>
                        </w:r>
                        <w:proofErr w:type="spellEnd"/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)</w:t>
                        </w: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br/>
                          <w:t>(при необходимости)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1. Разработка частей проекта для испытаний в реальных, но ограниченных условиях функционирования с целью проверки предварительно принятых решений.</w:t>
                        </w: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br/>
                          <w:t>2. Проведение испытаний на головном объекте или стенде и анализ результатов испытаний.</w:t>
                        </w:r>
                      </w:p>
                    </w:tc>
                  </w:tr>
                  <w:tr w:rsidR="002A1BE8" w:rsidRPr="002A1BE8" w:rsidTr="002A1BE8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Технический проект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1. Разработка проектных решений по системе и ее частям.</w:t>
                        </w: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br/>
                          <w:t>2. Разработка документации на ИС и ее части.</w:t>
                        </w: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br/>
                        </w: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lastRenderedPageBreak/>
                          <w:t>3. Разработка документации на поставку изделий для комплектования ИС и/или технических заданий на их разработку.</w:t>
                        </w: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br/>
                          <w:t>4. Разработка заданий на проектирование в смежных частях проекта объекта автоматизации (строительство, монтаж, наладка и др.).</w:t>
                        </w:r>
                      </w:p>
                    </w:tc>
                  </w:tr>
                  <w:tr w:rsidR="002A1BE8" w:rsidRPr="002A1BE8" w:rsidTr="002A1B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lastRenderedPageBreak/>
                          <w:t>Кодирование</w:t>
                        </w: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br/>
                          <w:t>(реализация)</w:t>
                        </w: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Рабочая документация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1. Разработка рабочей документации на систему и ее части.</w:t>
                        </w: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br/>
                          <w:t>2. Разработка программных и технических средств и/или адаптация приобретаемых.</w:t>
                        </w: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br/>
                          <w:t>3. Тестирование средств.</w:t>
                        </w:r>
                      </w:p>
                    </w:tc>
                  </w:tr>
                  <w:tr w:rsidR="002A1BE8" w:rsidRPr="002A1BE8" w:rsidTr="002A1B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Тестирование</w:t>
                        </w: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Интеграция и тестирование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1. Загрузка БД типовыми исходными данными и тестами.</w:t>
                        </w: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br/>
                          <w:t>2. Интеграция программ и тестирование в имитированной среде.</w:t>
                        </w: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br/>
                          <w:t>3. Интеграция программных средств с аппаратными в реальной операционной и внешней среде.</w:t>
                        </w: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br/>
                          <w:t>4. Тестирование в реальной среде.</w:t>
                        </w: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br/>
                          <w:t>5. Разработка комплекта документации для пользователей.</w:t>
                        </w:r>
                      </w:p>
                    </w:tc>
                  </w:tr>
                  <w:tr w:rsidR="002A1BE8" w:rsidRPr="002A1BE8" w:rsidTr="002A1BE8">
                    <w:trPr>
                      <w:jc w:val="center"/>
                    </w:trPr>
                    <w:tc>
                      <w:tcPr>
                        <w:tcW w:w="0" w:type="auto"/>
                        <w:vMerge w:val="restar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Внедрение</w:t>
                        </w: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br/>
                          <w:t>и</w:t>
                        </w: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br/>
                          <w:t>сопровождение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Поставка</w:t>
                        </w: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br/>
                          <w:t>и</w:t>
                        </w: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br/>
                          <w:t>эксплуатация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 xml:space="preserve">Ввод в действие на головном </w:t>
                        </w:r>
                        <w:proofErr w:type="gramStart"/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объекте</w:t>
                        </w: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br/>
                          <w:t>(</w:t>
                        </w:r>
                        <w:proofErr w:type="gramEnd"/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ввод в эксплуатацию, внедрение)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1. Подготовка объекта автоматизации к вводу ИС в действие.</w:t>
                        </w: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br/>
                          <w:t>2. Подготовка персонала.</w:t>
                        </w: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br/>
                          <w:t>3. Комплектация ИС поставляемыми изделиями.</w:t>
                        </w: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br/>
                          <w:t>4. Проведение предварительных испытаний</w:t>
                        </w: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vertAlign w:val="superscript"/>
                            <w:lang w:eastAsia="ru-RU"/>
                          </w:rPr>
                          <w:t>4</w:t>
                        </w: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 xml:space="preserve"> и передача ИС для опытной </w:t>
                        </w: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lastRenderedPageBreak/>
                          <w:t>эксплуатации</w:t>
                        </w: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vertAlign w:val="superscript"/>
                            <w:lang w:eastAsia="ru-RU"/>
                          </w:rPr>
                          <w:t>5</w:t>
                        </w: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.</w:t>
                        </w: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br/>
                          <w:t>5. Проведение опытной эксплуатации.</w:t>
                        </w: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br/>
                          <w:t>6. Проведение приемочных испытаний</w:t>
                        </w: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vertAlign w:val="superscript"/>
                            <w:lang w:eastAsia="ru-RU"/>
                          </w:rPr>
                          <w:t>6</w:t>
                        </w: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 xml:space="preserve"> по сдаче ИС в постоянную эксплуатацию.</w:t>
                        </w:r>
                      </w:p>
                    </w:tc>
                  </w:tr>
                  <w:tr w:rsidR="002A1BE8" w:rsidRPr="002A1BE8" w:rsidTr="002A1BE8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  <w:proofErr w:type="gramStart"/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Тиражирование</w:t>
                        </w: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br/>
                          <w:t>(</w:t>
                        </w:r>
                        <w:proofErr w:type="gramEnd"/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при внедрении на нескольких объектах)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1. Передача эталона загрузочных модулей ПО и эксплуатационной документации в группу сопровождения или ОФАП</w:t>
                        </w: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vertAlign w:val="superscript"/>
                            <w:lang w:eastAsia="ru-RU"/>
                          </w:rPr>
                          <w:t>7</w:t>
                        </w: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 xml:space="preserve"> ОАО «РЖД».</w:t>
                        </w: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br/>
                          <w:t>2. Тиражирование документации.</w:t>
                        </w: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br/>
                          <w:t>3. Обучение и консультации пользователей.</w:t>
                        </w: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br/>
                          <w:t>4. Поставка ПО и документации на объекты внедрения.</w:t>
                        </w:r>
                      </w:p>
                    </w:tc>
                  </w:tr>
                  <w:tr w:rsidR="002A1BE8" w:rsidRPr="002A1BE8" w:rsidTr="002A1BE8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Сопровождение</w:t>
                        </w: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br/>
                          <w:t>и</w:t>
                        </w: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br/>
                          <w:t>эксплуатация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  <w:proofErr w:type="gramStart"/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Сопровождение</w:t>
                        </w: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br/>
                          <w:t>(</w:t>
                        </w:r>
                        <w:proofErr w:type="gramEnd"/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авторский надзор)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1. Выполнение работ в соответствии с гарантийными обязательствами</w:t>
                        </w: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vertAlign w:val="superscript"/>
                            <w:lang w:eastAsia="ru-RU"/>
                          </w:rPr>
                          <w:t>8</w:t>
                        </w: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.</w:t>
                        </w: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br/>
                          <w:t>2. Оказание научно-технических услуг в послегарантийный период</w:t>
                        </w: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vertAlign w:val="superscript"/>
                            <w:lang w:eastAsia="ru-RU"/>
                          </w:rPr>
                          <w:t>9</w:t>
                        </w: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.</w:t>
                        </w: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br/>
                          <w:t>3. Разработка методики оформления отчетов об ошибках и предложениях на изменение версий.</w:t>
                        </w: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br/>
                          <w:t>4. Учет состояния конфигураций ИС.</w:t>
                        </w:r>
                      </w:p>
                    </w:tc>
                  </w:tr>
                </w:tbl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ind w:firstLine="40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2A1BE8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ru-RU"/>
                    </w:rPr>
                    <w:t>Примечания: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ind w:firstLine="40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1. Не по ГОСТ и ОРММ ИСЖТ.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ind w:firstLine="40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bookmarkStart w:id="6" w:name="OsnProectSolve"/>
                  <w:bookmarkEnd w:id="6"/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2.</w:t>
                  </w: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vertAlign w:val="superscript"/>
                      <w:lang w:eastAsia="ru-RU"/>
                    </w:rPr>
                    <w:t> </w:t>
                  </w:r>
                  <w:r w:rsidRPr="002A1BE8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  <w:t xml:space="preserve">Основные проектные решения </w:t>
                  </w: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на создание ИС включают в себя определение: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ind w:left="80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 функциональной и организационной структур системы;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ind w:left="80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 состава и структуры комплекса технических и программных средств;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ind w:left="80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 применяемых инструментальных средств;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ind w:left="80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 технологии обработки информации;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ind w:left="80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lastRenderedPageBreak/>
                    <w:t>- состава, структуры и технологии ведения информационной базы;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ind w:left="80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 входных и выходных форм;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ind w:left="80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 алгоритмов обработки данных.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ind w:firstLine="40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3. </w:t>
                  </w:r>
                  <w:r w:rsidRPr="002A1BE8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  <w:t>Цель макетирования</w:t>
                  </w: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 xml:space="preserve"> (</w:t>
                  </w:r>
                  <w:proofErr w:type="spellStart"/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прототипирования</w:t>
                  </w:r>
                  <w:proofErr w:type="spellEnd"/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) - снять неопределенность в требованиях Заказчика.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ind w:firstLine="40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4. </w:t>
                  </w:r>
                  <w:r w:rsidRPr="002A1BE8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  <w:t>Предварительные испытания</w:t>
                  </w: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 xml:space="preserve"> информационной системы проводят для определения ее работоспособности и решения вопроса о возможности приемки ее в опытную эксплуатацию.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ind w:firstLine="40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5. </w:t>
                  </w:r>
                  <w:r w:rsidRPr="002A1BE8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  <w:t>Опытную эксплуатацию</w:t>
                  </w: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 xml:space="preserve"> проводят с целью определения фактических значений количественных и качественных характеристик информационной системы; готовности персонала к работе с ней; фактической эффективности ее работы; корректировки (при необходимости) документации.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ind w:firstLine="40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6. </w:t>
                  </w:r>
                  <w:r w:rsidRPr="002A1BE8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  <w:t>Приемочные испытания</w:t>
                  </w: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 xml:space="preserve"> проводят для определения соответствия информационной системы ТЗ, оценки качества опытной эксплуатации и решения вопроса о возможности приемки ИС в постоянную (промышленную) эксплуатацию.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ind w:firstLine="40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7. </w:t>
                  </w:r>
                  <w:r w:rsidRPr="002A1BE8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  <w:t>ОФАП</w:t>
                  </w: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 xml:space="preserve"> – отраслевой фонд алгоритмов и программ.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ind w:firstLine="40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8. </w:t>
                  </w:r>
                  <w:r w:rsidRPr="002A1BE8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  <w:t>Гарантийные обязательства</w:t>
                  </w: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 xml:space="preserve"> (выполняются бесплатно согласно договору):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ind w:left="80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 устранение выявленных недостатков и ошибок;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ind w:left="80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 внесение необходимых изменений в программы и документацию;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ind w:left="80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 внесение изменений в технологический процесс;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ind w:left="80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 консультации пользователей.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ind w:firstLine="40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9. </w:t>
                  </w:r>
                  <w:r w:rsidRPr="002A1BE8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  <w:t>Послегарантийные обязательства</w:t>
                  </w: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 xml:space="preserve"> (выполняются за отдельную плату):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ind w:left="80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 анализ функционирования системы;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ind w:left="80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 выявление отклонений фактических эксплуатационных характеристик ИС от проектных значений и установление причин этих отклонений;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ind w:left="80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 устранение выявленных недостатков и обеспечение стабильности эксплуатационных характеристик ИС;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ind w:left="80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 внесение необходимых изменений в документацию на ИС;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ind w:left="80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 передача очередных версий.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 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ind w:firstLine="40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 xml:space="preserve">В табл. 2.1 отсутствует процесс поставки из стандарта </w:t>
                  </w:r>
                  <w:hyperlink r:id="rId15" w:anchor="lit5" w:history="1">
                    <w:r w:rsidRPr="002A1BE8">
                      <w:rPr>
                        <w:rFonts w:ascii="Times New Roman" w:eastAsia="Times New Roman" w:hAnsi="Times New Roman" w:cs="Times New Roman"/>
                        <w:color w:val="0066CC"/>
                        <w:u w:val="single"/>
                        <w:lang w:eastAsia="ru-RU"/>
                      </w:rPr>
                      <w:t>ИСО/МЭК 12207-02</w:t>
                    </w:r>
                  </w:hyperlink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, так как он определяет работы, выполняемые на всем протяжении жизненного цикла. Эти работы связаны с управлением и обеспечением проекта, начиная с момента подготовки договора и заканчивая сопровождением.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ind w:firstLine="40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lastRenderedPageBreak/>
                    <w:t xml:space="preserve">Согласно </w:t>
                  </w:r>
                  <w:hyperlink r:id="rId16" w:anchor="lit13" w:history="1">
                    <w:r w:rsidRPr="002A1BE8">
                      <w:rPr>
                        <w:rFonts w:ascii="Times New Roman" w:eastAsia="Times New Roman" w:hAnsi="Times New Roman" w:cs="Times New Roman"/>
                        <w:color w:val="0066CC"/>
                        <w:u w:val="single"/>
                        <w:lang w:eastAsia="ru-RU"/>
                      </w:rPr>
                      <w:t>ГОСТ 34.601-90</w:t>
                    </w:r>
                  </w:hyperlink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 xml:space="preserve"> и </w:t>
                  </w:r>
                  <w:hyperlink r:id="rId17" w:anchor="lit9" w:history="1">
                    <w:r w:rsidRPr="002A1BE8">
                      <w:rPr>
                        <w:rFonts w:ascii="Times New Roman" w:eastAsia="Times New Roman" w:hAnsi="Times New Roman" w:cs="Times New Roman"/>
                        <w:color w:val="0066CC"/>
                        <w:u w:val="single"/>
                        <w:lang w:eastAsia="ru-RU"/>
                      </w:rPr>
                      <w:t>ОРММ ИСЖТ 5.03-00</w:t>
                    </w:r>
                  </w:hyperlink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 xml:space="preserve"> допускается: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ind w:left="80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 исключать стадию «Эскизный проект» и отдельные этапы работ на всех стадиях;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ind w:left="80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 объединять стадии «Технический проект» и «Рабочая документация» в одну стадию «</w:t>
                  </w:r>
                  <w:proofErr w:type="spellStart"/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Технорабочий</w:t>
                  </w:r>
                  <w:proofErr w:type="spellEnd"/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 xml:space="preserve"> проект»;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ind w:left="80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 выполнять отдельные этапы работ до завершения предшествующих стадий;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ind w:left="80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 параллельное во времени выполнение этапов работ;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ind w:left="80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- включение дополнительных этапов работ.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 </w:t>
                  </w:r>
                </w:p>
                <w:p w:rsidR="002A1BE8" w:rsidRPr="002A1BE8" w:rsidRDefault="002A1BE8" w:rsidP="002A1BE8">
                  <w:pPr>
                    <w:shd w:val="clear" w:color="auto" w:fill="EE0000"/>
                    <w:spacing w:before="100" w:beforeAutospacing="1" w:after="100" w:afterAutospacing="1" w:line="600" w:lineRule="atLeast"/>
                    <w:jc w:val="center"/>
                    <w:rPr>
                      <w:rFonts w:ascii="Times New Roman" w:eastAsia="Times New Roman" w:hAnsi="Times New Roman" w:cs="Times New Roman"/>
                      <w:color w:val="FFFFFF"/>
                      <w:lang w:eastAsia="ru-RU"/>
                    </w:rPr>
                  </w:pPr>
                  <w:bookmarkStart w:id="7" w:name="p23"/>
                  <w:bookmarkEnd w:id="7"/>
                  <w:r w:rsidRPr="002A1BE8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lang w:eastAsia="ru-RU"/>
                    </w:rPr>
                    <w:t>2.3. Распределение обязанностей между участниками проекта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 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ind w:firstLine="40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В процессе разработки и эксплуатации системы участвует определенный круг лиц (представители заказчика и разработчика), заинтересованных в успешной реализации проекта. В этом процессе между ними распределяются роли, за каждой из которых закрепляется определенный набор функций (обязанностей). При этом один и тот же человек может выступать в разных ролях (качествах). Так, например, один и тот же человек может быть проектировщиком и программистом, в то же время в проекте может принимать участие несколько экспертов, проектировщиков или программистов. В табл. 2.2 приведен типичный список ролей и их функций.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Таблица 2.2. Роли участников в проекте</w:t>
                  </w:r>
                </w:p>
                <w:tbl>
                  <w:tblPr>
                    <w:tblW w:w="0" w:type="auto"/>
                    <w:jc w:val="center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</w:tblBorders>
                    <w:shd w:val="clear" w:color="auto" w:fill="FFFFFF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67"/>
                    <w:gridCol w:w="6952"/>
                  </w:tblGrid>
                  <w:tr w:rsidR="002A1BE8" w:rsidRPr="002A1BE8" w:rsidTr="002A1B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AEEE9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Роль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AEEE9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Функции</w:t>
                        </w:r>
                      </w:p>
                    </w:tc>
                  </w:tr>
                  <w:tr w:rsidR="002A1BE8" w:rsidRPr="002A1BE8" w:rsidTr="002A1B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Руководитель (менеджер) проекта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Ищет потенциальных заказчиков. Заключает договор на разработку системы. Отвечает за планирование сроков и ресурсов. Выполняет управление и контроль за ходом выполнения проекта. Отвечает за взаимодействие с заказчиком</w:t>
                        </w:r>
                      </w:p>
                    </w:tc>
                  </w:tr>
                  <w:tr w:rsidR="002A1BE8" w:rsidRPr="002A1BE8" w:rsidTr="002A1B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Эксперт-технолог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Делает постановку задачи. Определяет (совместно с системным аналитиком) основные функциональные и нефункциональные требования к системе. Определяет технологию использования разрабатываемой системы. Консультирует разработчиков в процессе создания системы. Участвует в процессе приемки системы в эксплуатацию</w:t>
                        </w:r>
                      </w:p>
                    </w:tc>
                  </w:tr>
                  <w:tr w:rsidR="002A1BE8" w:rsidRPr="002A1BE8" w:rsidTr="002A1B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Системный аналитик (архитектор, главный конструктор)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Определяет функциональные и нефункциональные требования к системе, а также технологию ее использования. Выполняет анализ требований и ищет пути их реализации на уровне концепции системы. Задает архитектуру (скелет) системы и несет ответственность за соответствие моделей системы заданной архитектуре (отвечает за проектирование). Квалифицированный аналитик должен быть специалистом в области разработки программного обеспечения и должен быть (стать) специалистом в предметной области</w:t>
                        </w:r>
                      </w:p>
                    </w:tc>
                  </w:tr>
                  <w:tr w:rsidR="002A1BE8" w:rsidRPr="002A1BE8" w:rsidTr="002A1B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Проектировщик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Разрабатывает модели системы на основе архитектуры</w:t>
                        </w:r>
                      </w:p>
                    </w:tc>
                  </w:tr>
                  <w:tr w:rsidR="002A1BE8" w:rsidRPr="002A1BE8" w:rsidTr="002A1B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Программист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Реализует модели в виде программного обеспечения</w:t>
                        </w:r>
                      </w:p>
                    </w:tc>
                  </w:tr>
                  <w:tr w:rsidR="002A1BE8" w:rsidRPr="002A1BE8" w:rsidTr="002A1B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  <w:proofErr w:type="spellStart"/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lastRenderedPageBreak/>
                          <w:t>Тестировщик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Разрабатывает тесты и тестирует модели системы и разработанное программное обеспечение</w:t>
                        </w:r>
                      </w:p>
                    </w:tc>
                  </w:tr>
                  <w:tr w:rsidR="002A1BE8" w:rsidRPr="002A1BE8" w:rsidTr="002A1B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Технический редактор (писатель)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Готовит документацию для пользователей на разработанную систему. В комплект документации могут входить технологические инструкции, руководства пользователя, администратора системы, БД и т. д.</w:t>
                        </w:r>
                      </w:p>
                    </w:tc>
                  </w:tr>
                  <w:tr w:rsidR="002A1BE8" w:rsidRPr="002A1BE8" w:rsidTr="002A1B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Инженер по внедрению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Внедряет разработанную систему на объекте автоматизации. В его функции может входить как первоначальная установка и настройка системы, так и обучение пользователей</w:t>
                        </w:r>
                      </w:p>
                    </w:tc>
                  </w:tr>
                  <w:tr w:rsidR="002A1BE8" w:rsidRPr="002A1BE8" w:rsidTr="002A1BE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Пользователь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/>
                        <w:hideMark/>
                      </w:tcPr>
                      <w:p w:rsidR="002A1BE8" w:rsidRPr="002A1BE8" w:rsidRDefault="002A1BE8" w:rsidP="002A1BE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</w:pPr>
                        <w:r w:rsidRPr="002A1BE8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ru-RU"/>
                          </w:rPr>
                          <w:t>Эксплуатирует систему в штатном режиме. Кроме этого, желательно, чтобы пользователь (помимо эксперта-технолога) был вовлечен в процесс формирования требований к системе</w:t>
                        </w:r>
                      </w:p>
                    </w:tc>
                  </w:tr>
                </w:tbl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 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ind w:firstLine="40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У проекта должен быть один руководитель и, как правило, один системный аналитик. За остальные роли в крупных проектах отвечает обычно по несколько человек. В табл. 2.2 роли эксперта-технолога и пользователя выполняют представители заказчика, остальные роли – представители разработчика. Эксперты-технологи могут быть приглашены из сторонней организации. По мере необходимости в проекте могут принимать участие координатор работ (ответственный) со стороны заказчика, аудиторы и т. д.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 </w:t>
                  </w:r>
                </w:p>
                <w:p w:rsidR="002A1BE8" w:rsidRPr="002A1BE8" w:rsidRDefault="002A1BE8" w:rsidP="002A1BE8">
                  <w:pPr>
                    <w:shd w:val="clear" w:color="auto" w:fill="EE0000"/>
                    <w:spacing w:before="100" w:beforeAutospacing="1" w:after="100" w:afterAutospacing="1" w:line="600" w:lineRule="atLeast"/>
                    <w:jc w:val="center"/>
                    <w:rPr>
                      <w:rFonts w:ascii="Times New Roman" w:eastAsia="Times New Roman" w:hAnsi="Times New Roman" w:cs="Times New Roman"/>
                      <w:color w:val="FFFFFF"/>
                      <w:lang w:eastAsia="ru-RU"/>
                    </w:rPr>
                  </w:pPr>
                  <w:bookmarkStart w:id="8" w:name="question"/>
                  <w:bookmarkEnd w:id="8"/>
                  <w:r w:rsidRPr="002A1BE8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lang w:eastAsia="ru-RU"/>
                    </w:rPr>
                    <w:t>Вопросы для самопроверки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 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ind w:firstLine="40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1. Дайте определение понятию «</w:t>
                  </w:r>
                  <w:hyperlink r:id="rId18" w:anchor="GZIS" w:history="1">
                    <w:r w:rsidRPr="002A1BE8">
                      <w:rPr>
                        <w:rFonts w:ascii="Times New Roman" w:eastAsia="Times New Roman" w:hAnsi="Times New Roman" w:cs="Times New Roman"/>
                        <w:color w:val="0066CC"/>
                        <w:u w:val="single"/>
                        <w:lang w:eastAsia="ru-RU"/>
                      </w:rPr>
                      <w:t>жизненный цикл информационной системы</w:t>
                    </w:r>
                  </w:hyperlink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».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ind w:firstLine="40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 xml:space="preserve">2. </w:t>
                  </w:r>
                  <w:hyperlink r:id="rId19" w:anchor="GruppProcess" w:history="1">
                    <w:r w:rsidRPr="002A1BE8">
                      <w:rPr>
                        <w:rFonts w:ascii="Times New Roman" w:eastAsia="Times New Roman" w:hAnsi="Times New Roman" w:cs="Times New Roman"/>
                        <w:color w:val="0066CC"/>
                        <w:u w:val="single"/>
                        <w:lang w:eastAsia="ru-RU"/>
                      </w:rPr>
                      <w:t>Назовите группы процессов жизненного цикла</w:t>
                    </w:r>
                  </w:hyperlink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.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ind w:firstLine="40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 xml:space="preserve">3. </w:t>
                  </w:r>
                  <w:hyperlink r:id="rId20" w:anchor="StadiiGZIS" w:history="1">
                    <w:r w:rsidRPr="002A1BE8">
                      <w:rPr>
                        <w:rFonts w:ascii="Times New Roman" w:eastAsia="Times New Roman" w:hAnsi="Times New Roman" w:cs="Times New Roman"/>
                        <w:color w:val="0066CC"/>
                        <w:u w:val="single"/>
                        <w:lang w:eastAsia="ru-RU"/>
                      </w:rPr>
                      <w:t>Перечислите стадии жизненного цикла системы согласно ГОСТ 34.601-90 и дайте краткую характеристику каждой из них</w:t>
                    </w:r>
                  </w:hyperlink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.</w:t>
                  </w:r>
                </w:p>
                <w:p w:rsidR="002A1BE8" w:rsidRPr="002A1BE8" w:rsidRDefault="002A1BE8" w:rsidP="002A1BE8">
                  <w:pPr>
                    <w:spacing w:before="100" w:beforeAutospacing="1" w:after="100" w:afterAutospacing="1" w:line="240" w:lineRule="auto"/>
                    <w:ind w:firstLine="40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 xml:space="preserve">4. </w:t>
                  </w:r>
                  <w:hyperlink r:id="rId21" w:anchor="Rols" w:history="1">
                    <w:r w:rsidRPr="002A1BE8">
                      <w:rPr>
                        <w:rFonts w:ascii="Times New Roman" w:eastAsia="Times New Roman" w:hAnsi="Times New Roman" w:cs="Times New Roman"/>
                        <w:color w:val="0066CC"/>
                        <w:u w:val="single"/>
                        <w:lang w:eastAsia="ru-RU"/>
                      </w:rPr>
                      <w:t>Перечислите роли участников проекта</w:t>
                    </w:r>
                  </w:hyperlink>
                  <w:r w:rsidRPr="002A1BE8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.</w:t>
                  </w:r>
                </w:p>
              </w:tc>
            </w:tr>
          </w:tbl>
          <w:p w:rsidR="002A1BE8" w:rsidRPr="002A1BE8" w:rsidRDefault="002A1BE8" w:rsidP="002A1BE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</w:tbl>
    <w:p w:rsidR="002A1BE8" w:rsidRPr="002A1BE8" w:rsidRDefault="002A1BE8" w:rsidP="002A1BE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hyperlink r:id="rId22" w:history="1">
        <w:proofErr w:type="spellStart"/>
        <w:r w:rsidRPr="002A1BE8">
          <w:rPr>
            <w:rFonts w:ascii="Times New Roman" w:eastAsia="Times New Roman" w:hAnsi="Times New Roman" w:cs="Times New Roman"/>
            <w:color w:val="0066CC"/>
            <w:u w:val="single"/>
            <w:lang w:eastAsia="ru-RU"/>
          </w:rPr>
          <w:t>Войти</w:t>
        </w:r>
      </w:hyperlink>
      <w:r w:rsidRPr="002A1BE8">
        <w:rPr>
          <w:rFonts w:ascii="Times New Roman" w:eastAsia="Times New Roman" w:hAnsi="Times New Roman" w:cs="Times New Roman"/>
          <w:color w:val="000000"/>
          <w:lang w:eastAsia="ru-RU"/>
        </w:rPr>
        <w:t>|</w:t>
      </w:r>
      <w:hyperlink r:id="rId23" w:history="1">
        <w:r w:rsidRPr="002A1BE8">
          <w:rPr>
            <w:rFonts w:ascii="Times New Roman" w:eastAsia="Times New Roman" w:hAnsi="Times New Roman" w:cs="Times New Roman"/>
            <w:color w:val="0066CC"/>
            <w:u w:val="single"/>
            <w:lang w:eastAsia="ru-RU"/>
          </w:rPr>
          <w:t>Последняя</w:t>
        </w:r>
        <w:proofErr w:type="spellEnd"/>
        <w:r w:rsidRPr="002A1BE8">
          <w:rPr>
            <w:rFonts w:ascii="Times New Roman" w:eastAsia="Times New Roman" w:hAnsi="Times New Roman" w:cs="Times New Roman"/>
            <w:color w:val="0066CC"/>
            <w:u w:val="single"/>
            <w:lang w:eastAsia="ru-RU"/>
          </w:rPr>
          <w:t xml:space="preserve"> активность </w:t>
        </w:r>
        <w:proofErr w:type="spellStart"/>
        <w:r w:rsidRPr="002A1BE8">
          <w:rPr>
            <w:rFonts w:ascii="Times New Roman" w:eastAsia="Times New Roman" w:hAnsi="Times New Roman" w:cs="Times New Roman"/>
            <w:color w:val="0066CC"/>
            <w:u w:val="single"/>
            <w:lang w:eastAsia="ru-RU"/>
          </w:rPr>
          <w:t>сайта</w:t>
        </w:r>
      </w:hyperlink>
      <w:r w:rsidRPr="002A1BE8">
        <w:rPr>
          <w:rFonts w:ascii="Times New Roman" w:eastAsia="Times New Roman" w:hAnsi="Times New Roman" w:cs="Times New Roman"/>
          <w:color w:val="000000"/>
          <w:lang w:eastAsia="ru-RU"/>
        </w:rPr>
        <w:t>|</w:t>
      </w:r>
      <w:hyperlink r:id="rId24" w:tgtFrame="_blank" w:history="1">
        <w:r w:rsidRPr="002A1BE8">
          <w:rPr>
            <w:rFonts w:ascii="Times New Roman" w:eastAsia="Times New Roman" w:hAnsi="Times New Roman" w:cs="Times New Roman"/>
            <w:color w:val="0066CC"/>
            <w:u w:val="single"/>
            <w:lang w:eastAsia="ru-RU"/>
          </w:rPr>
          <w:t>Пожаловаться</w:t>
        </w:r>
      </w:hyperlink>
      <w:r w:rsidRPr="002A1BE8">
        <w:rPr>
          <w:rFonts w:ascii="Times New Roman" w:eastAsia="Times New Roman" w:hAnsi="Times New Roman" w:cs="Times New Roman"/>
          <w:color w:val="000000"/>
          <w:lang w:eastAsia="ru-RU"/>
        </w:rPr>
        <w:t>|</w:t>
      </w:r>
      <w:hyperlink r:id="rId25" w:history="1">
        <w:r w:rsidRPr="002A1BE8">
          <w:rPr>
            <w:rFonts w:ascii="Times New Roman" w:eastAsia="Times New Roman" w:hAnsi="Times New Roman" w:cs="Times New Roman"/>
            <w:color w:val="0066CC"/>
            <w:u w:val="single"/>
            <w:lang w:eastAsia="ru-RU"/>
          </w:rPr>
          <w:t>Печать</w:t>
        </w:r>
        <w:proofErr w:type="spellEnd"/>
        <w:r w:rsidRPr="002A1BE8">
          <w:rPr>
            <w:rFonts w:ascii="Times New Roman" w:eastAsia="Times New Roman" w:hAnsi="Times New Roman" w:cs="Times New Roman"/>
            <w:color w:val="0066CC"/>
            <w:u w:val="single"/>
            <w:lang w:eastAsia="ru-RU"/>
          </w:rPr>
          <w:t xml:space="preserve"> </w:t>
        </w:r>
        <w:proofErr w:type="spellStart"/>
        <w:r w:rsidRPr="002A1BE8">
          <w:rPr>
            <w:rFonts w:ascii="Times New Roman" w:eastAsia="Times New Roman" w:hAnsi="Times New Roman" w:cs="Times New Roman"/>
            <w:color w:val="0066CC"/>
            <w:u w:val="single"/>
            <w:lang w:eastAsia="ru-RU"/>
          </w:rPr>
          <w:t>страницы</w:t>
        </w:r>
      </w:hyperlink>
      <w:r w:rsidRPr="002A1BE8">
        <w:rPr>
          <w:rFonts w:ascii="Times New Roman" w:eastAsia="Times New Roman" w:hAnsi="Times New Roman" w:cs="Times New Roman"/>
          <w:color w:val="000000"/>
          <w:lang w:eastAsia="ru-RU"/>
        </w:rPr>
        <w:t>|На</w:t>
      </w:r>
      <w:proofErr w:type="spellEnd"/>
      <w:r w:rsidRPr="002A1BE8">
        <w:rPr>
          <w:rFonts w:ascii="Times New Roman" w:eastAsia="Times New Roman" w:hAnsi="Times New Roman" w:cs="Times New Roman"/>
          <w:color w:val="000000"/>
          <w:lang w:eastAsia="ru-RU"/>
        </w:rPr>
        <w:t xml:space="preserve"> основе </w:t>
      </w:r>
      <w:hyperlink r:id="rId26" w:history="1">
        <w:proofErr w:type="spellStart"/>
        <w:r w:rsidRPr="002A1BE8">
          <w:rPr>
            <w:rFonts w:ascii="Times New Roman" w:eastAsia="Times New Roman" w:hAnsi="Times New Roman" w:cs="Times New Roman"/>
            <w:b/>
            <w:bCs/>
            <w:color w:val="0066CC"/>
            <w:u w:val="single"/>
            <w:lang w:eastAsia="ru-RU"/>
          </w:rPr>
          <w:t>Google</w:t>
        </w:r>
        <w:proofErr w:type="spellEnd"/>
        <w:r w:rsidRPr="002A1BE8">
          <w:rPr>
            <w:rFonts w:ascii="Times New Roman" w:eastAsia="Times New Roman" w:hAnsi="Times New Roman" w:cs="Times New Roman"/>
            <w:b/>
            <w:bCs/>
            <w:color w:val="0066CC"/>
            <w:u w:val="single"/>
            <w:lang w:eastAsia="ru-RU"/>
          </w:rPr>
          <w:t> Сайтов</w:t>
        </w:r>
      </w:hyperlink>
    </w:p>
    <w:p w:rsidR="000843E4" w:rsidRPr="002A1BE8" w:rsidRDefault="002A1BE8">
      <w:pPr>
        <w:rPr>
          <w:rFonts w:ascii="Times New Roman" w:hAnsi="Times New Roman" w:cs="Times New Roman"/>
        </w:rPr>
      </w:pPr>
    </w:p>
    <w:sectPr w:rsidR="000843E4" w:rsidRPr="002A1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E93"/>
    <w:rsid w:val="00273E93"/>
    <w:rsid w:val="002A1BE8"/>
    <w:rsid w:val="00836282"/>
    <w:rsid w:val="00FF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9D5D6E-340E-45FB-BE0A-A8C64BA89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4161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18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36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195055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6" w:space="0" w:color="5B7957"/>
                                    <w:left w:val="single" w:sz="6" w:space="0" w:color="5B7957"/>
                                    <w:bottom w:val="single" w:sz="6" w:space="0" w:color="5B7957"/>
                                    <w:right w:val="single" w:sz="6" w:space="0" w:color="5B7957"/>
                                  </w:divBdr>
                                  <w:divsChild>
                                    <w:div w:id="136054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61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049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568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tes.google.com/site/anisimovkhv/learning/pris/lecture/literatura" TargetMode="External"/><Relationship Id="rId13" Type="http://schemas.openxmlformats.org/officeDocument/2006/relationships/hyperlink" Target="https://www.sites.google.com/site/anisimovkhv/learning/pris/lecture/literatura" TargetMode="External"/><Relationship Id="rId18" Type="http://schemas.openxmlformats.org/officeDocument/2006/relationships/hyperlink" Target="https://www.sites.google.com/site/anisimovkhv/learning/pris/lecture/tema2" TargetMode="External"/><Relationship Id="rId26" Type="http://schemas.openxmlformats.org/officeDocument/2006/relationships/hyperlink" Target="http://sites.google.com/sit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sites.google.com/site/anisimovkhv/learning/pris/lecture/tema2" TargetMode="External"/><Relationship Id="rId7" Type="http://schemas.openxmlformats.org/officeDocument/2006/relationships/hyperlink" Target="https://www.sites.google.com/site/anisimovkhv/learning/pris/lecture/tema2" TargetMode="External"/><Relationship Id="rId12" Type="http://schemas.openxmlformats.org/officeDocument/2006/relationships/hyperlink" Target="https://www.sites.google.com/site/anisimovkhv/learning/pris/lecture/literatura" TargetMode="External"/><Relationship Id="rId17" Type="http://schemas.openxmlformats.org/officeDocument/2006/relationships/hyperlink" Target="https://www.sites.google.com/site/anisimovkhv/learning/pris/lecture/literatura" TargetMode="External"/><Relationship Id="rId25" Type="http://schemas.openxmlformats.org/officeDocument/2006/relationships/hyperlink" Target="javascript:;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ites.google.com/site/anisimovkhv/learning/pris/lecture/literatura" TargetMode="External"/><Relationship Id="rId20" Type="http://schemas.openxmlformats.org/officeDocument/2006/relationships/hyperlink" Target="https://www.sites.google.com/site/anisimovkhv/learning/pris/lecture/tema2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ites.google.com/site/anisimovkhv/learning/pris/lecture/tema2" TargetMode="External"/><Relationship Id="rId11" Type="http://schemas.openxmlformats.org/officeDocument/2006/relationships/hyperlink" Target="https://www.sites.google.com/site/anisimovkhv/learning/pris/lecture/literatura" TargetMode="External"/><Relationship Id="rId24" Type="http://schemas.openxmlformats.org/officeDocument/2006/relationships/hyperlink" Target="https://sites.google.com/site/anisimovkhv/system/app/pages/reportAbuse" TargetMode="External"/><Relationship Id="rId5" Type="http://schemas.openxmlformats.org/officeDocument/2006/relationships/hyperlink" Target="https://www.sites.google.com/site/anisimovkhv/learning/pris/lecture/tema2" TargetMode="External"/><Relationship Id="rId15" Type="http://schemas.openxmlformats.org/officeDocument/2006/relationships/hyperlink" Target="https://www.sites.google.com/site/anisimovkhv/learning/pris/lecture/literatura" TargetMode="External"/><Relationship Id="rId23" Type="http://schemas.openxmlformats.org/officeDocument/2006/relationships/hyperlink" Target="https://www.sites.google.com/site/anisimovkhv/system/app/pages/recentChange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sites.google.com/site/anisimovkhv/learning/pris/lecture/tema2" TargetMode="External"/><Relationship Id="rId19" Type="http://schemas.openxmlformats.org/officeDocument/2006/relationships/hyperlink" Target="https://www.sites.google.com/site/anisimovkhv/learning/pris/lecture/tema2" TargetMode="External"/><Relationship Id="rId4" Type="http://schemas.openxmlformats.org/officeDocument/2006/relationships/hyperlink" Target="https://www.sites.google.com/site/anisimovkhv/learning/pris/lecture/tema2" TargetMode="External"/><Relationship Id="rId9" Type="http://schemas.openxmlformats.org/officeDocument/2006/relationships/hyperlink" Target="https://www.sites.google.com/site/anisimovkhv/learning/pris/lecture/literatura" TargetMode="External"/><Relationship Id="rId14" Type="http://schemas.openxmlformats.org/officeDocument/2006/relationships/hyperlink" Target="https://www.sites.google.com/site/anisimovkhv/learning/pris/lecture/tema4" TargetMode="External"/><Relationship Id="rId22" Type="http://schemas.openxmlformats.org/officeDocument/2006/relationships/hyperlink" Target="https://accounts.google.com/ServiceLogin?continue=https://sites.google.com/site/anisimovkhv/learning/pris/lecture/tema2&amp;service=jotspo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2297</Words>
  <Characters>13097</Characters>
  <Application>Microsoft Office Word</Application>
  <DocSecurity>0</DocSecurity>
  <Lines>109</Lines>
  <Paragraphs>30</Paragraphs>
  <ScaleCrop>false</ScaleCrop>
  <Company/>
  <LinksUpToDate>false</LinksUpToDate>
  <CharactersWithSpaces>15364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packevich</dc:creator>
  <cp:keywords/>
  <dc:description/>
  <cp:lastModifiedBy>packevich</cp:lastModifiedBy>
  <cp:revision>2</cp:revision>
  <dcterms:created xsi:type="dcterms:W3CDTF">2019-09-02T15:17:00Z</dcterms:created>
  <dcterms:modified xsi:type="dcterms:W3CDTF">2019-09-02T15:19:00Z</dcterms:modified>
</cp:coreProperties>
</file>