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89B" w:rsidRPr="008B1656" w:rsidRDefault="00E4589B" w:rsidP="00E4589B">
      <w:pPr>
        <w:jc w:val="center"/>
        <w:rPr>
          <w:sz w:val="28"/>
          <w:szCs w:val="28"/>
        </w:rPr>
      </w:pPr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C3339E" w:rsidRDefault="00E4589B" w:rsidP="00C3339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</w:t>
      </w:r>
      <w:r w:rsidR="00C3339E">
        <w:rPr>
          <w:b/>
          <w:sz w:val="28"/>
          <w:szCs w:val="28"/>
        </w:rPr>
        <w:t>верситет им. Н.И. Лобачевского»</w:t>
      </w:r>
    </w:p>
    <w:p w:rsidR="00E4589B" w:rsidRPr="00C3339E" w:rsidRDefault="00E4589B" w:rsidP="00C3339E">
      <w:pPr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>(ННГУ)</w:t>
      </w:r>
    </w:p>
    <w:p w:rsidR="00E4589B" w:rsidRDefault="00E4589B" w:rsidP="00E4589B">
      <w:pPr>
        <w:jc w:val="center"/>
        <w:rPr>
          <w:b/>
          <w:sz w:val="28"/>
          <w:szCs w:val="28"/>
        </w:rPr>
      </w:pPr>
    </w:p>
    <w:p w:rsidR="00E4589B" w:rsidRPr="00631630" w:rsidRDefault="00E4589B" w:rsidP="00E4589B">
      <w:pPr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E4589B" w:rsidRPr="00DF596C" w:rsidRDefault="00E4589B" w:rsidP="00E4589B">
      <w:pPr>
        <w:pStyle w:val="a3"/>
        <w:jc w:val="both"/>
        <w:rPr>
          <w:sz w:val="28"/>
          <w:szCs w:val="28"/>
        </w:rPr>
      </w:pPr>
    </w:p>
    <w:p w:rsidR="00E4589B" w:rsidRDefault="00E4589B" w:rsidP="00E458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подготовки: </w:t>
      </w:r>
      <w:r w:rsidRPr="001873F4">
        <w:rPr>
          <w:color w:val="222222"/>
          <w:sz w:val="28"/>
          <w:szCs w:val="28"/>
          <w:shd w:val="clear" w:color="auto" w:fill="FFFFFF"/>
        </w:rPr>
        <w:t>Фундаментальная информатика и информационные технологии</w:t>
      </w:r>
    </w:p>
    <w:p w:rsidR="00E4589B" w:rsidRPr="00DF596C" w:rsidRDefault="00E4589B" w:rsidP="00E458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Магистерская программа</w:t>
      </w:r>
      <w:r w:rsidRPr="00DF596C">
        <w:rPr>
          <w:sz w:val="28"/>
          <w:szCs w:val="28"/>
        </w:rPr>
        <w:t xml:space="preserve">: </w:t>
      </w:r>
      <w:r>
        <w:rPr>
          <w:sz w:val="28"/>
          <w:szCs w:val="28"/>
        </w:rPr>
        <w:t>Инженерия программного обеспечения</w:t>
      </w:r>
    </w:p>
    <w:p w:rsidR="00E4589B" w:rsidRDefault="00E4589B" w:rsidP="00E4589B">
      <w:pPr>
        <w:ind w:firstLine="180"/>
        <w:jc w:val="center"/>
        <w:rPr>
          <w:sz w:val="28"/>
          <w:szCs w:val="28"/>
        </w:rPr>
      </w:pPr>
    </w:p>
    <w:p w:rsidR="00E4589B" w:rsidRPr="00C35D0C" w:rsidRDefault="00E4589B" w:rsidP="00E458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E4589B" w:rsidRDefault="00E4589B" w:rsidP="00E458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  <w:r w:rsidR="000A43A3">
        <w:rPr>
          <w:sz w:val="28"/>
          <w:szCs w:val="28"/>
        </w:rPr>
        <w:t xml:space="preserve"> №2</w:t>
      </w:r>
    </w:p>
    <w:p w:rsidR="00E4589B" w:rsidRDefault="00E4589B" w:rsidP="00E4589B">
      <w:pPr>
        <w:ind w:firstLine="180"/>
        <w:jc w:val="center"/>
        <w:rPr>
          <w:sz w:val="28"/>
          <w:szCs w:val="28"/>
        </w:rPr>
      </w:pPr>
    </w:p>
    <w:p w:rsidR="00E4589B" w:rsidRPr="0062597B" w:rsidRDefault="00266EE0" w:rsidP="00E4589B">
      <w:pPr>
        <w:jc w:val="center"/>
        <w:rPr>
          <w:b/>
          <w:sz w:val="36"/>
          <w:szCs w:val="36"/>
        </w:rPr>
      </w:pPr>
      <w:r>
        <w:rPr>
          <w:b/>
          <w:sz w:val="28"/>
          <w:szCs w:val="36"/>
        </w:rPr>
        <w:t xml:space="preserve">Метод </w:t>
      </w:r>
      <w:proofErr w:type="spellStart"/>
      <w:r w:rsidR="000A43A3">
        <w:rPr>
          <w:b/>
          <w:sz w:val="28"/>
          <w:szCs w:val="36"/>
        </w:rPr>
        <w:t>бисопряженных</w:t>
      </w:r>
      <w:proofErr w:type="spellEnd"/>
      <w:r w:rsidR="000A43A3">
        <w:rPr>
          <w:b/>
          <w:sz w:val="28"/>
          <w:szCs w:val="36"/>
        </w:rPr>
        <w:t xml:space="preserve"> градиентов </w:t>
      </w: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Pr="00DC6871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tabs>
          <w:tab w:val="left" w:pos="5387"/>
        </w:tabs>
        <w:autoSpaceDE w:val="0"/>
        <w:autoSpaceDN w:val="0"/>
        <w:adjustRightInd w:val="0"/>
        <w:ind w:left="5385" w:hanging="5385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Допущена к защите</w:t>
      </w:r>
      <w:r>
        <w:rPr>
          <w:rFonts w:ascii="TimesNewRomanPSMT" w:hAnsi="TimesNewRomanPSMT" w:cs="TimesNewRomanPSMT"/>
          <w:sz w:val="28"/>
          <w:szCs w:val="28"/>
        </w:rPr>
        <w:tab/>
      </w:r>
      <w:r w:rsidRPr="00944D35">
        <w:rPr>
          <w:rFonts w:ascii="TimesNewRomanPSMT" w:hAnsi="TimesNewRomanPSMT" w:cs="TimesNewRomanPSMT"/>
          <w:b/>
          <w:sz w:val="28"/>
          <w:szCs w:val="28"/>
        </w:rPr>
        <w:tab/>
        <w:t>Выполнил:</w:t>
      </w:r>
    </w:p>
    <w:p w:rsidR="00E4589B" w:rsidRPr="00344BBA" w:rsidRDefault="00E4589B" w:rsidP="00E4589B">
      <w:pPr>
        <w:tabs>
          <w:tab w:val="left" w:pos="5387"/>
        </w:tabs>
        <w:autoSpaceDE w:val="0"/>
        <w:autoSpaceDN w:val="0"/>
        <w:adjustRightInd w:val="0"/>
        <w:ind w:left="5385" w:hanging="5385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color w:val="FFFFFF"/>
          <w:sz w:val="28"/>
          <w:szCs w:val="28"/>
        </w:rPr>
        <w:tab/>
      </w:r>
      <w:r>
        <w:rPr>
          <w:rFonts w:ascii="TimesNewRomanPSMT" w:hAnsi="TimesNewRomanPSMT" w:cs="TimesNewRomanPSMT"/>
          <w:color w:val="FFFFFF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студент группы </w:t>
      </w:r>
      <w:r w:rsidRPr="00E93A6D">
        <w:rPr>
          <w:rFonts w:ascii="TimesNewRomanPSMT" w:hAnsi="TimesNewRomanPSMT" w:cs="TimesNewRomanPSMT"/>
          <w:sz w:val="28"/>
          <w:szCs w:val="28"/>
        </w:rPr>
        <w:t>381706-1м</w:t>
      </w:r>
    </w:p>
    <w:p w:rsidR="00E4589B" w:rsidRDefault="00E4589B" w:rsidP="0068534A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</w:t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  <w:u w:val="single"/>
        </w:rPr>
        <w:t>Шептунов В. О.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</w:t>
      </w:r>
    </w:p>
    <w:p w:rsidR="00E4589B" w:rsidRDefault="00E4589B" w:rsidP="00E4589B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 xml:space="preserve">__________________________ </w:t>
      </w:r>
      <w:r w:rsidRPr="0056405A">
        <w:rPr>
          <w:rFonts w:ascii="TimesNewRomanPSMT" w:hAnsi="TimesNewRomanPSMT" w:cs="TimesNewRomanPSMT"/>
          <w:color w:val="FFFFFF"/>
        </w:rPr>
        <w:t>подпись</w:t>
      </w: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 xml:space="preserve">  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NewRomanPSMT" w:hAnsi="TimesNewRomanPSMT" w:cs="TimesNewRomanPSMT"/>
        </w:rPr>
        <w:t>подпись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E4589B" w:rsidRPr="00944D35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b/>
          <w:sz w:val="28"/>
          <w:szCs w:val="28"/>
        </w:rPr>
      </w:pPr>
      <w:r w:rsidRPr="00944D35">
        <w:rPr>
          <w:rFonts w:ascii="TimesNewRomanPSMT" w:hAnsi="TimesNewRomanPSMT" w:cs="TimesNewRomanPSMT"/>
          <w:b/>
          <w:sz w:val="28"/>
          <w:szCs w:val="28"/>
        </w:rPr>
        <w:t xml:space="preserve">Проверил: </w:t>
      </w:r>
    </w:p>
    <w:p w:rsidR="00E4589B" w:rsidRDefault="00E4589B" w:rsidP="0068534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  <w:sz w:val="28"/>
          <w:szCs w:val="28"/>
          <w:u w:val="single"/>
        </w:rPr>
        <w:t>к.ф-м</w:t>
      </w:r>
      <w:r w:rsidRPr="00C95555">
        <w:rPr>
          <w:rFonts w:ascii="TimesNewRomanPSMT" w:hAnsi="TimesNewRomanPSMT" w:cs="TimesNewRomanPSMT"/>
          <w:sz w:val="28"/>
          <w:szCs w:val="28"/>
          <w:u w:val="single"/>
        </w:rPr>
        <w:t>.н</w:t>
      </w:r>
      <w:proofErr w:type="spellEnd"/>
      <w:r w:rsidRPr="00C95555">
        <w:rPr>
          <w:rFonts w:ascii="TimesNewRomanPSMT" w:hAnsi="TimesNewRomanPSMT" w:cs="TimesNewRomanPSMT"/>
          <w:sz w:val="28"/>
          <w:szCs w:val="28"/>
          <w:u w:val="single"/>
        </w:rPr>
        <w:t>.</w:t>
      </w:r>
      <w:r w:rsidRPr="00944D35">
        <w:rPr>
          <w:rFonts w:ascii="TimesNewRomanPSMT" w:hAnsi="TimesNewRomanPSMT" w:cs="TimesNewRomanPSMT"/>
          <w:sz w:val="28"/>
          <w:szCs w:val="28"/>
          <w:u w:val="single"/>
        </w:rPr>
        <w:t xml:space="preserve">, </w:t>
      </w:r>
      <w:r>
        <w:rPr>
          <w:rFonts w:ascii="TimesNewRomanPSMT" w:hAnsi="TimesNewRomanPSMT" w:cs="TimesNewRomanPSMT"/>
          <w:sz w:val="28"/>
          <w:szCs w:val="28"/>
          <w:u w:val="single"/>
        </w:rPr>
        <w:t xml:space="preserve">доцент кафедры МОСТ </w:t>
      </w:r>
      <w:proofErr w:type="spellStart"/>
      <w:r>
        <w:rPr>
          <w:rFonts w:ascii="TimesNewRomanPSMT" w:hAnsi="TimesNewRomanPSMT" w:cs="TimesNewRomanPSMT"/>
          <w:sz w:val="28"/>
          <w:szCs w:val="28"/>
          <w:u w:val="single"/>
        </w:rPr>
        <w:t>Баркалов</w:t>
      </w:r>
      <w:proofErr w:type="spellEnd"/>
      <w:r>
        <w:rPr>
          <w:rFonts w:ascii="TimesNewRomanPSMT" w:hAnsi="TimesNewRomanPSMT" w:cs="TimesNewRomanPSMT"/>
          <w:sz w:val="28"/>
          <w:szCs w:val="28"/>
          <w:u w:val="single"/>
        </w:rPr>
        <w:t xml:space="preserve"> К. А.</w:t>
      </w:r>
    </w:p>
    <w:p w:rsidR="00E4589B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</w:t>
      </w:r>
    </w:p>
    <w:p w:rsidR="00E4589B" w:rsidRDefault="00E4589B" w:rsidP="00E4589B">
      <w:pPr>
        <w:tabs>
          <w:tab w:val="left" w:pos="6804"/>
        </w:tabs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</w:rPr>
        <w:tab/>
        <w:t>подпись</w:t>
      </w:r>
    </w:p>
    <w:p w:rsidR="00E4589B" w:rsidRPr="0056405A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E4589B" w:rsidRPr="0056405A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E4589B" w:rsidRPr="0056405A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 степень, ученое звание </w:t>
      </w:r>
    </w:p>
    <w:p w:rsidR="00E4589B" w:rsidRPr="00E4589B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  <w:r w:rsidRPr="00E4589B">
        <w:rPr>
          <w:rFonts w:ascii="TimesNewRomanPSMT" w:hAnsi="TimesNewRomanPSMT" w:cs="TimesNewRomanPSMT"/>
          <w:color w:val="FFFFFF"/>
        </w:rPr>
        <w:t>______________________________</w:t>
      </w:r>
    </w:p>
    <w:p w:rsidR="00E4589B" w:rsidRDefault="00E4589B" w:rsidP="00E4589B">
      <w:pPr>
        <w:tabs>
          <w:tab w:val="left" w:pos="6804"/>
          <w:tab w:val="right" w:pos="9639"/>
        </w:tabs>
        <w:rPr>
          <w:rFonts w:ascii="TimesNewRomanPSMT" w:hAnsi="TimesNewRomanPSMT" w:cs="TimesNewRomanPSMT"/>
          <w:color w:val="FFFFFF"/>
        </w:rPr>
      </w:pPr>
    </w:p>
    <w:p w:rsidR="00E4589B" w:rsidRDefault="00E4589B" w:rsidP="00E4589B">
      <w:pPr>
        <w:tabs>
          <w:tab w:val="left" w:pos="6804"/>
          <w:tab w:val="right" w:pos="9639"/>
        </w:tabs>
        <w:ind w:left="5387"/>
        <w:rPr>
          <w:rFonts w:ascii="TimesNewRomanPSMT" w:hAnsi="TimesNewRomanPSMT" w:cs="TimesNewRomanPSMT"/>
          <w:color w:val="FFFFFF"/>
        </w:rPr>
      </w:pPr>
    </w:p>
    <w:p w:rsidR="00E4589B" w:rsidRPr="00E4589B" w:rsidRDefault="00E4589B" w:rsidP="00E4589B">
      <w:pPr>
        <w:tabs>
          <w:tab w:val="left" w:pos="6804"/>
          <w:tab w:val="right" w:pos="9639"/>
        </w:tabs>
        <w:rPr>
          <w:color w:val="FFFFFF"/>
        </w:rPr>
      </w:pPr>
    </w:p>
    <w:p w:rsidR="00E4589B" w:rsidRPr="00E4589B" w:rsidRDefault="00E4589B" w:rsidP="00E4589B">
      <w:pPr>
        <w:ind w:firstLine="180"/>
        <w:jc w:val="center"/>
        <w:rPr>
          <w:sz w:val="28"/>
          <w:szCs w:val="28"/>
        </w:rPr>
      </w:pPr>
      <w:r w:rsidRPr="00DC6871">
        <w:rPr>
          <w:sz w:val="28"/>
          <w:szCs w:val="28"/>
        </w:rPr>
        <w:t>Нижний</w:t>
      </w:r>
      <w:r w:rsidRPr="00E4589B">
        <w:rPr>
          <w:sz w:val="28"/>
          <w:szCs w:val="28"/>
        </w:rPr>
        <w:t xml:space="preserve"> </w:t>
      </w:r>
      <w:r w:rsidRPr="00DC6871">
        <w:rPr>
          <w:sz w:val="28"/>
          <w:szCs w:val="28"/>
        </w:rPr>
        <w:t>Новгород</w:t>
      </w:r>
      <w:r w:rsidRPr="00E4589B">
        <w:rPr>
          <w:sz w:val="28"/>
          <w:szCs w:val="28"/>
        </w:rPr>
        <w:br/>
        <w:t>2018</w:t>
      </w:r>
    </w:p>
    <w:p w:rsidR="00E4589B" w:rsidRPr="00E4589B" w:rsidRDefault="00E4589B" w:rsidP="00E4589B">
      <w:pPr>
        <w:ind w:firstLine="180"/>
        <w:jc w:val="center"/>
        <w:rPr>
          <w:b/>
          <w:sz w:val="32"/>
          <w:szCs w:val="32"/>
        </w:rPr>
      </w:pPr>
      <w:r w:rsidRPr="00B42A0B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869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589B" w:rsidRDefault="00E4589B" w:rsidP="00E4589B">
          <w:pPr>
            <w:pStyle w:val="af"/>
          </w:pPr>
        </w:p>
        <w:p w:rsidR="000F4742" w:rsidRDefault="00E458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54305" w:history="1">
            <w:r w:rsidR="000F4742" w:rsidRPr="00EC1B0D">
              <w:rPr>
                <w:rStyle w:val="a7"/>
                <w:noProof/>
              </w:rPr>
              <w:t>Введение</w:t>
            </w:r>
            <w:r w:rsidR="000F4742">
              <w:rPr>
                <w:noProof/>
                <w:webHidden/>
              </w:rPr>
              <w:tab/>
            </w:r>
            <w:r w:rsidR="000F4742">
              <w:rPr>
                <w:noProof/>
                <w:webHidden/>
              </w:rPr>
              <w:fldChar w:fldCharType="begin"/>
            </w:r>
            <w:r w:rsidR="000F4742">
              <w:rPr>
                <w:noProof/>
                <w:webHidden/>
              </w:rPr>
              <w:instrText xml:space="preserve"> PAGEREF _Toc513554305 \h </w:instrText>
            </w:r>
            <w:r w:rsidR="000F4742">
              <w:rPr>
                <w:noProof/>
                <w:webHidden/>
              </w:rPr>
            </w:r>
            <w:r w:rsidR="000F4742">
              <w:rPr>
                <w:noProof/>
                <w:webHidden/>
              </w:rPr>
              <w:fldChar w:fldCharType="separate"/>
            </w:r>
            <w:r w:rsidR="000F4742">
              <w:rPr>
                <w:noProof/>
                <w:webHidden/>
              </w:rPr>
              <w:t>3</w:t>
            </w:r>
            <w:r w:rsidR="000F4742">
              <w:rPr>
                <w:noProof/>
                <w:webHidden/>
              </w:rPr>
              <w:fldChar w:fldCharType="end"/>
            </w:r>
          </w:hyperlink>
        </w:p>
        <w:p w:rsidR="000F4742" w:rsidRDefault="00054D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554306" w:history="1">
            <w:r w:rsidR="000F4742" w:rsidRPr="00EC1B0D">
              <w:rPr>
                <w:rStyle w:val="a7"/>
                <w:noProof/>
              </w:rPr>
              <w:t>Цель работы</w:t>
            </w:r>
            <w:r w:rsidR="000F4742">
              <w:rPr>
                <w:noProof/>
                <w:webHidden/>
              </w:rPr>
              <w:tab/>
            </w:r>
            <w:r w:rsidR="000F4742">
              <w:rPr>
                <w:noProof/>
                <w:webHidden/>
              </w:rPr>
              <w:fldChar w:fldCharType="begin"/>
            </w:r>
            <w:r w:rsidR="000F4742">
              <w:rPr>
                <w:noProof/>
                <w:webHidden/>
              </w:rPr>
              <w:instrText xml:space="preserve"> PAGEREF _Toc513554306 \h </w:instrText>
            </w:r>
            <w:r w:rsidR="000F4742">
              <w:rPr>
                <w:noProof/>
                <w:webHidden/>
              </w:rPr>
            </w:r>
            <w:r w:rsidR="000F4742">
              <w:rPr>
                <w:noProof/>
                <w:webHidden/>
              </w:rPr>
              <w:fldChar w:fldCharType="separate"/>
            </w:r>
            <w:r w:rsidR="000F4742">
              <w:rPr>
                <w:noProof/>
                <w:webHidden/>
              </w:rPr>
              <w:t>4</w:t>
            </w:r>
            <w:r w:rsidR="000F4742">
              <w:rPr>
                <w:noProof/>
                <w:webHidden/>
              </w:rPr>
              <w:fldChar w:fldCharType="end"/>
            </w:r>
          </w:hyperlink>
        </w:p>
        <w:p w:rsidR="000F4742" w:rsidRDefault="00054DA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554307" w:history="1">
            <w:r w:rsidR="000F4742" w:rsidRPr="00EC1B0D">
              <w:rPr>
                <w:rStyle w:val="a7"/>
                <w:noProof/>
              </w:rPr>
              <w:t>1.</w:t>
            </w:r>
            <w:r w:rsidR="000F47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4742" w:rsidRPr="00EC1B0D">
              <w:rPr>
                <w:rStyle w:val="a7"/>
                <w:noProof/>
              </w:rPr>
              <w:t>Постановка задачи</w:t>
            </w:r>
            <w:r w:rsidR="000F4742">
              <w:rPr>
                <w:noProof/>
                <w:webHidden/>
              </w:rPr>
              <w:tab/>
            </w:r>
            <w:r w:rsidR="000F4742">
              <w:rPr>
                <w:noProof/>
                <w:webHidden/>
              </w:rPr>
              <w:fldChar w:fldCharType="begin"/>
            </w:r>
            <w:r w:rsidR="000F4742">
              <w:rPr>
                <w:noProof/>
                <w:webHidden/>
              </w:rPr>
              <w:instrText xml:space="preserve"> PAGEREF _Toc513554307 \h </w:instrText>
            </w:r>
            <w:r w:rsidR="000F4742">
              <w:rPr>
                <w:noProof/>
                <w:webHidden/>
              </w:rPr>
            </w:r>
            <w:r w:rsidR="000F4742">
              <w:rPr>
                <w:noProof/>
                <w:webHidden/>
              </w:rPr>
              <w:fldChar w:fldCharType="separate"/>
            </w:r>
            <w:r w:rsidR="000F4742">
              <w:rPr>
                <w:noProof/>
                <w:webHidden/>
              </w:rPr>
              <w:t>5</w:t>
            </w:r>
            <w:r w:rsidR="000F4742">
              <w:rPr>
                <w:noProof/>
                <w:webHidden/>
              </w:rPr>
              <w:fldChar w:fldCharType="end"/>
            </w:r>
          </w:hyperlink>
        </w:p>
        <w:p w:rsidR="000F4742" w:rsidRDefault="00054DA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554308" w:history="1">
            <w:r w:rsidR="000F4742" w:rsidRPr="00EC1B0D">
              <w:rPr>
                <w:rStyle w:val="a7"/>
                <w:noProof/>
              </w:rPr>
              <w:t>2.</w:t>
            </w:r>
            <w:r w:rsidR="000F47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4742" w:rsidRPr="00EC1B0D">
              <w:rPr>
                <w:rStyle w:val="a7"/>
                <w:noProof/>
              </w:rPr>
              <w:t>Описание метода бисопряженных градиентов</w:t>
            </w:r>
            <w:r w:rsidR="000F4742">
              <w:rPr>
                <w:noProof/>
                <w:webHidden/>
              </w:rPr>
              <w:tab/>
            </w:r>
            <w:r w:rsidR="000F4742">
              <w:rPr>
                <w:noProof/>
                <w:webHidden/>
              </w:rPr>
              <w:fldChar w:fldCharType="begin"/>
            </w:r>
            <w:r w:rsidR="000F4742">
              <w:rPr>
                <w:noProof/>
                <w:webHidden/>
              </w:rPr>
              <w:instrText xml:space="preserve"> PAGEREF _Toc513554308 \h </w:instrText>
            </w:r>
            <w:r w:rsidR="000F4742">
              <w:rPr>
                <w:noProof/>
                <w:webHidden/>
              </w:rPr>
            </w:r>
            <w:r w:rsidR="000F4742">
              <w:rPr>
                <w:noProof/>
                <w:webHidden/>
              </w:rPr>
              <w:fldChar w:fldCharType="separate"/>
            </w:r>
            <w:r w:rsidR="000F4742">
              <w:rPr>
                <w:noProof/>
                <w:webHidden/>
              </w:rPr>
              <w:t>6</w:t>
            </w:r>
            <w:r w:rsidR="000F4742">
              <w:rPr>
                <w:noProof/>
                <w:webHidden/>
              </w:rPr>
              <w:fldChar w:fldCharType="end"/>
            </w:r>
          </w:hyperlink>
        </w:p>
        <w:p w:rsidR="000F4742" w:rsidRDefault="00054D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554309" w:history="1">
            <w:r w:rsidR="000F4742" w:rsidRPr="00EC1B0D">
              <w:rPr>
                <w:rStyle w:val="a7"/>
                <w:noProof/>
              </w:rPr>
              <w:t>2.1 Последовательная версия метода</w:t>
            </w:r>
            <w:r w:rsidR="000F4742">
              <w:rPr>
                <w:noProof/>
                <w:webHidden/>
              </w:rPr>
              <w:tab/>
            </w:r>
            <w:r w:rsidR="000F4742">
              <w:rPr>
                <w:noProof/>
                <w:webHidden/>
              </w:rPr>
              <w:fldChar w:fldCharType="begin"/>
            </w:r>
            <w:r w:rsidR="000F4742">
              <w:rPr>
                <w:noProof/>
                <w:webHidden/>
              </w:rPr>
              <w:instrText xml:space="preserve"> PAGEREF _Toc513554309 \h </w:instrText>
            </w:r>
            <w:r w:rsidR="000F4742">
              <w:rPr>
                <w:noProof/>
                <w:webHidden/>
              </w:rPr>
            </w:r>
            <w:r w:rsidR="000F4742">
              <w:rPr>
                <w:noProof/>
                <w:webHidden/>
              </w:rPr>
              <w:fldChar w:fldCharType="separate"/>
            </w:r>
            <w:r w:rsidR="000F4742">
              <w:rPr>
                <w:noProof/>
                <w:webHidden/>
              </w:rPr>
              <w:t>6</w:t>
            </w:r>
            <w:r w:rsidR="000F4742">
              <w:rPr>
                <w:noProof/>
                <w:webHidden/>
              </w:rPr>
              <w:fldChar w:fldCharType="end"/>
            </w:r>
          </w:hyperlink>
        </w:p>
        <w:p w:rsidR="000F4742" w:rsidRDefault="00054D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554310" w:history="1">
            <w:r w:rsidR="000F4742" w:rsidRPr="00EC1B0D">
              <w:rPr>
                <w:rStyle w:val="a7"/>
                <w:noProof/>
              </w:rPr>
              <w:t>2.2 Параллельная версия метода</w:t>
            </w:r>
            <w:r w:rsidR="000F4742">
              <w:rPr>
                <w:noProof/>
                <w:webHidden/>
              </w:rPr>
              <w:tab/>
            </w:r>
            <w:r w:rsidR="000F4742">
              <w:rPr>
                <w:noProof/>
                <w:webHidden/>
              </w:rPr>
              <w:fldChar w:fldCharType="begin"/>
            </w:r>
            <w:r w:rsidR="000F4742">
              <w:rPr>
                <w:noProof/>
                <w:webHidden/>
              </w:rPr>
              <w:instrText xml:space="preserve"> PAGEREF _Toc513554310 \h </w:instrText>
            </w:r>
            <w:r w:rsidR="000F4742">
              <w:rPr>
                <w:noProof/>
                <w:webHidden/>
              </w:rPr>
            </w:r>
            <w:r w:rsidR="000F4742">
              <w:rPr>
                <w:noProof/>
                <w:webHidden/>
              </w:rPr>
              <w:fldChar w:fldCharType="separate"/>
            </w:r>
            <w:r w:rsidR="000F4742">
              <w:rPr>
                <w:noProof/>
                <w:webHidden/>
              </w:rPr>
              <w:t>7</w:t>
            </w:r>
            <w:r w:rsidR="000F4742">
              <w:rPr>
                <w:noProof/>
                <w:webHidden/>
              </w:rPr>
              <w:fldChar w:fldCharType="end"/>
            </w:r>
          </w:hyperlink>
        </w:p>
        <w:p w:rsidR="000F4742" w:rsidRDefault="00054DA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554311" w:history="1">
            <w:r w:rsidR="000F4742" w:rsidRPr="00EC1B0D">
              <w:rPr>
                <w:rStyle w:val="a7"/>
                <w:noProof/>
              </w:rPr>
              <w:t>3.</w:t>
            </w:r>
            <w:r w:rsidR="000F47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4742" w:rsidRPr="00EC1B0D">
              <w:rPr>
                <w:rStyle w:val="a7"/>
                <w:noProof/>
              </w:rPr>
              <w:t xml:space="preserve">Программная реализация метода бисопряженных градиентов с использованием технологии </w:t>
            </w:r>
            <w:r w:rsidR="000F4742" w:rsidRPr="00EC1B0D">
              <w:rPr>
                <w:rStyle w:val="a7"/>
                <w:noProof/>
                <w:lang w:val="en-US"/>
              </w:rPr>
              <w:t>OpenMP</w:t>
            </w:r>
            <w:r w:rsidR="000F4742">
              <w:rPr>
                <w:noProof/>
                <w:webHidden/>
              </w:rPr>
              <w:tab/>
            </w:r>
            <w:r w:rsidR="000F4742">
              <w:rPr>
                <w:noProof/>
                <w:webHidden/>
              </w:rPr>
              <w:fldChar w:fldCharType="begin"/>
            </w:r>
            <w:r w:rsidR="000F4742">
              <w:rPr>
                <w:noProof/>
                <w:webHidden/>
              </w:rPr>
              <w:instrText xml:space="preserve"> PAGEREF _Toc513554311 \h </w:instrText>
            </w:r>
            <w:r w:rsidR="000F4742">
              <w:rPr>
                <w:noProof/>
                <w:webHidden/>
              </w:rPr>
            </w:r>
            <w:r w:rsidR="000F4742">
              <w:rPr>
                <w:noProof/>
                <w:webHidden/>
              </w:rPr>
              <w:fldChar w:fldCharType="separate"/>
            </w:r>
            <w:r w:rsidR="000F4742">
              <w:rPr>
                <w:noProof/>
                <w:webHidden/>
              </w:rPr>
              <w:t>8</w:t>
            </w:r>
            <w:r w:rsidR="000F4742">
              <w:rPr>
                <w:noProof/>
                <w:webHidden/>
              </w:rPr>
              <w:fldChar w:fldCharType="end"/>
            </w:r>
          </w:hyperlink>
        </w:p>
        <w:p w:rsidR="000F4742" w:rsidRDefault="00054DA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554312" w:history="1">
            <w:r w:rsidR="000F4742" w:rsidRPr="00EC1B0D">
              <w:rPr>
                <w:rStyle w:val="a7"/>
                <w:noProof/>
              </w:rPr>
              <w:t>4.</w:t>
            </w:r>
            <w:r w:rsidR="000F47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4742" w:rsidRPr="00EC1B0D">
              <w:rPr>
                <w:rStyle w:val="a7"/>
                <w:noProof/>
              </w:rPr>
              <w:t>Результаты экспериментов</w:t>
            </w:r>
            <w:r w:rsidR="000F4742">
              <w:rPr>
                <w:noProof/>
                <w:webHidden/>
              </w:rPr>
              <w:tab/>
            </w:r>
            <w:r w:rsidR="000F4742">
              <w:rPr>
                <w:noProof/>
                <w:webHidden/>
              </w:rPr>
              <w:fldChar w:fldCharType="begin"/>
            </w:r>
            <w:r w:rsidR="000F4742">
              <w:rPr>
                <w:noProof/>
                <w:webHidden/>
              </w:rPr>
              <w:instrText xml:space="preserve"> PAGEREF _Toc513554312 \h </w:instrText>
            </w:r>
            <w:r w:rsidR="000F4742">
              <w:rPr>
                <w:noProof/>
                <w:webHidden/>
              </w:rPr>
            </w:r>
            <w:r w:rsidR="000F4742">
              <w:rPr>
                <w:noProof/>
                <w:webHidden/>
              </w:rPr>
              <w:fldChar w:fldCharType="separate"/>
            </w:r>
            <w:r w:rsidR="000F4742">
              <w:rPr>
                <w:noProof/>
                <w:webHidden/>
              </w:rPr>
              <w:t>11</w:t>
            </w:r>
            <w:r w:rsidR="000F4742">
              <w:rPr>
                <w:noProof/>
                <w:webHidden/>
              </w:rPr>
              <w:fldChar w:fldCharType="end"/>
            </w:r>
          </w:hyperlink>
        </w:p>
        <w:p w:rsidR="000F4742" w:rsidRDefault="00054D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554313" w:history="1">
            <w:r w:rsidR="000F4742" w:rsidRPr="00EC1B0D">
              <w:rPr>
                <w:rStyle w:val="a7"/>
                <w:noProof/>
              </w:rPr>
              <w:t>Заключение</w:t>
            </w:r>
            <w:r w:rsidR="000F4742">
              <w:rPr>
                <w:noProof/>
                <w:webHidden/>
              </w:rPr>
              <w:tab/>
            </w:r>
            <w:r w:rsidR="000F4742">
              <w:rPr>
                <w:noProof/>
                <w:webHidden/>
              </w:rPr>
              <w:fldChar w:fldCharType="begin"/>
            </w:r>
            <w:r w:rsidR="000F4742">
              <w:rPr>
                <w:noProof/>
                <w:webHidden/>
              </w:rPr>
              <w:instrText xml:space="preserve"> PAGEREF _Toc513554313 \h </w:instrText>
            </w:r>
            <w:r w:rsidR="000F4742">
              <w:rPr>
                <w:noProof/>
                <w:webHidden/>
              </w:rPr>
            </w:r>
            <w:r w:rsidR="000F4742">
              <w:rPr>
                <w:noProof/>
                <w:webHidden/>
              </w:rPr>
              <w:fldChar w:fldCharType="separate"/>
            </w:r>
            <w:r w:rsidR="000F4742">
              <w:rPr>
                <w:noProof/>
                <w:webHidden/>
              </w:rPr>
              <w:t>13</w:t>
            </w:r>
            <w:r w:rsidR="000F4742">
              <w:rPr>
                <w:noProof/>
                <w:webHidden/>
              </w:rPr>
              <w:fldChar w:fldCharType="end"/>
            </w:r>
          </w:hyperlink>
        </w:p>
        <w:p w:rsidR="000F4742" w:rsidRDefault="00054D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554314" w:history="1">
            <w:r w:rsidR="000F4742" w:rsidRPr="00EC1B0D">
              <w:rPr>
                <w:rStyle w:val="a7"/>
                <w:noProof/>
              </w:rPr>
              <w:t>Литература</w:t>
            </w:r>
            <w:r w:rsidR="000F4742">
              <w:rPr>
                <w:noProof/>
                <w:webHidden/>
              </w:rPr>
              <w:tab/>
            </w:r>
            <w:r w:rsidR="000F4742">
              <w:rPr>
                <w:noProof/>
                <w:webHidden/>
              </w:rPr>
              <w:fldChar w:fldCharType="begin"/>
            </w:r>
            <w:r w:rsidR="000F4742">
              <w:rPr>
                <w:noProof/>
                <w:webHidden/>
              </w:rPr>
              <w:instrText xml:space="preserve"> PAGEREF _Toc513554314 \h </w:instrText>
            </w:r>
            <w:r w:rsidR="000F4742">
              <w:rPr>
                <w:noProof/>
                <w:webHidden/>
              </w:rPr>
            </w:r>
            <w:r w:rsidR="000F4742">
              <w:rPr>
                <w:noProof/>
                <w:webHidden/>
              </w:rPr>
              <w:fldChar w:fldCharType="separate"/>
            </w:r>
            <w:r w:rsidR="000F4742">
              <w:rPr>
                <w:noProof/>
                <w:webHidden/>
              </w:rPr>
              <w:t>14</w:t>
            </w:r>
            <w:r w:rsidR="000F4742">
              <w:rPr>
                <w:noProof/>
                <w:webHidden/>
              </w:rPr>
              <w:fldChar w:fldCharType="end"/>
            </w:r>
          </w:hyperlink>
        </w:p>
        <w:p w:rsidR="00E4589B" w:rsidRPr="00E4589B" w:rsidRDefault="00E4589B" w:rsidP="00E4589B">
          <w:pPr>
            <w:ind w:firstLine="180"/>
            <w:jc w:val="center"/>
            <w:rPr>
              <w:sz w:val="28"/>
              <w:szCs w:val="28"/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E4589B" w:rsidRDefault="00E4589B" w:rsidP="00E4589B">
      <w:pPr>
        <w:pStyle w:val="ContentsStyle"/>
      </w:pPr>
    </w:p>
    <w:p w:rsidR="00E4589B" w:rsidRPr="004C4F22" w:rsidRDefault="00E4589B" w:rsidP="00E4589B">
      <w:pPr>
        <w:pStyle w:val="ContentsStyle"/>
        <w:rPr>
          <w:lang w:val="en-US"/>
        </w:rPr>
      </w:pPr>
    </w:p>
    <w:p w:rsidR="00E4589B" w:rsidRDefault="00E4589B" w:rsidP="00E4589B">
      <w:pPr>
        <w:pStyle w:val="DiplomaTitleChapter"/>
      </w:pPr>
      <w:bookmarkStart w:id="0" w:name="_Toc513554305"/>
      <w:r>
        <w:lastRenderedPageBreak/>
        <w:t>Введение</w:t>
      </w:r>
      <w:bookmarkEnd w:id="0"/>
    </w:p>
    <w:p w:rsidR="000A43A3" w:rsidRDefault="00CD26D8" w:rsidP="00CD26D8">
      <w:pPr>
        <w:pStyle w:val="DiplomText"/>
      </w:pPr>
      <w:r w:rsidRPr="000A43A3">
        <w:t xml:space="preserve">Решение </w:t>
      </w:r>
      <w:r>
        <w:t xml:space="preserve">систем линейных </w:t>
      </w:r>
      <w:r w:rsidRPr="000A43A3">
        <w:t xml:space="preserve">алгебраических </w:t>
      </w:r>
      <w:r>
        <w:t xml:space="preserve">уравнений </w:t>
      </w:r>
      <w:r w:rsidRPr="000A43A3">
        <w:t xml:space="preserve">(СЛАУ) </w:t>
      </w:r>
      <w:proofErr w:type="gramStart"/>
      <w:r>
        <w:t xml:space="preserve">вида </w:t>
      </w:r>
      <m:oMath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>
        <w:t xml:space="preserve"> -</w:t>
      </w:r>
      <w:proofErr w:type="gramEnd"/>
      <w:r>
        <w:t xml:space="preserve"> </w:t>
      </w:r>
      <w:r w:rsidRPr="00CD26D8">
        <w:t>одна из классических задач</w:t>
      </w:r>
      <w:r>
        <w:t xml:space="preserve"> линейной алгебры. </w:t>
      </w:r>
      <w:r w:rsidR="00F93470" w:rsidRPr="000A43A3">
        <w:t>СЛАУ</w:t>
      </w:r>
      <w:r w:rsidR="00F93470">
        <w:t xml:space="preserve"> называется разряженной</w:t>
      </w:r>
      <w:r w:rsidR="00384129">
        <w:t>, а также совместной</w:t>
      </w:r>
      <w:r w:rsidR="00823BC5">
        <w:t xml:space="preserve">, если </w:t>
      </w:r>
      <w:proofErr w:type="gramStart"/>
      <w:r w:rsidR="00823BC5">
        <w:t xml:space="preserve">матрица </w:t>
      </w:r>
      <m:oMath>
        <m:r>
          <w:rPr>
            <w:rFonts w:ascii="Cambria Math" w:hAnsi="Cambria Math"/>
            <w:lang w:val="en-US"/>
          </w:rPr>
          <m:t>A</m:t>
        </m:r>
      </m:oMath>
      <w:r w:rsidRPr="00CD26D8">
        <w:t xml:space="preserve"> </w:t>
      </w:r>
      <w:r>
        <w:t>состоит</w:t>
      </w:r>
      <w:proofErr w:type="gramEnd"/>
      <w:r>
        <w:t xml:space="preserve"> </w:t>
      </w:r>
      <w:r w:rsidR="00F93470" w:rsidRPr="00F93470">
        <w:t>преимущественно</w:t>
      </w:r>
      <w:r>
        <w:t xml:space="preserve"> из нулевых элементов</w:t>
      </w:r>
      <w:r w:rsidR="00384129">
        <w:t xml:space="preserve"> и ее определитель отличен от нуля</w:t>
      </w:r>
      <w:r w:rsidR="00F93470">
        <w:t xml:space="preserve">. </w:t>
      </w:r>
      <w:r w:rsidR="000A43A3" w:rsidRPr="000A43A3">
        <w:t xml:space="preserve">Методы </w:t>
      </w:r>
      <w:r w:rsidR="006C3A22">
        <w:t xml:space="preserve">решения </w:t>
      </w:r>
      <w:r w:rsidR="00F93470">
        <w:t>таких систем</w:t>
      </w:r>
      <w:r w:rsidR="006C3A22">
        <w:t xml:space="preserve"> </w:t>
      </w:r>
      <w:r w:rsidR="000A43A3" w:rsidRPr="000A43A3">
        <w:t>разд</w:t>
      </w:r>
      <w:r w:rsidR="006C3A22">
        <w:t>еляют</w:t>
      </w:r>
      <w:r w:rsidR="000A43A3" w:rsidRPr="000A43A3">
        <w:t xml:space="preserve"> на прямые</w:t>
      </w:r>
      <w:r>
        <w:t>(точные)</w:t>
      </w:r>
      <w:r w:rsidR="000A43A3" w:rsidRPr="000A43A3">
        <w:t xml:space="preserve"> и итерационные. Оба подхода имеют свои достоинства и недостатки</w:t>
      </w:r>
      <w:r>
        <w:t>. Н</w:t>
      </w:r>
      <w:r w:rsidR="000A43A3" w:rsidRPr="000A43A3">
        <w:t>апример, при использовании прямых методов возникает проблема заполнения матрицы системы при выполнении разложения, что может приводить к неудовлетворительным затратам памяти. При использовании итерационных методов, не приводящих к заполнению матрицы, можно в ряде случаев наблюдать достаточно медленную сходимость к решению. На практике выбор метода во многом зависит от решаемой задачи.</w:t>
      </w:r>
    </w:p>
    <w:p w:rsidR="00192793" w:rsidRDefault="00192793" w:rsidP="00192793">
      <w:pPr>
        <w:pStyle w:val="DiplomText"/>
      </w:pPr>
      <w:r>
        <w:t>Данной лабораторная работа</w:t>
      </w:r>
      <w:r w:rsidR="00CD26D8">
        <w:t xml:space="preserve"> </w:t>
      </w:r>
      <w:r>
        <w:t>посвящена итерационному</w:t>
      </w:r>
      <w:r w:rsidR="00F351B0">
        <w:t xml:space="preserve"> метод</w:t>
      </w:r>
      <w:r>
        <w:t>у</w:t>
      </w:r>
      <w:r w:rsidR="00F351B0">
        <w:t xml:space="preserve"> решения СЛАУ</w:t>
      </w:r>
      <w:r w:rsidRPr="00192793">
        <w:t xml:space="preserve">, </w:t>
      </w:r>
      <w:r>
        <w:t>суть которого заключается</w:t>
      </w:r>
      <w:r w:rsidRPr="00384129">
        <w:t xml:space="preserve"> </w:t>
      </w:r>
      <w:r>
        <w:t>в</w:t>
      </w:r>
      <w:r w:rsidRPr="00384129">
        <w:t xml:space="preserve"> </w:t>
      </w:r>
      <w:r>
        <w:t xml:space="preserve">построении последовательности приближений  </w:t>
      </w:r>
      <m:oMath>
        <m:r>
          <w:rPr>
            <w:rFonts w:ascii="Cambria Math" w:hAnsi="Cambria Math"/>
          </w:rPr>
          <m:t xml:space="preserve">{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hAnsi="Cambria Math"/>
          </w:rPr>
          <m:t>, i=1, 2, …}</m:t>
        </m:r>
      </m:oMath>
      <w:r>
        <w:t xml:space="preserve"> к точному </w:t>
      </w:r>
      <w:proofErr w:type="gramStart"/>
      <w:r>
        <w:t xml:space="preserve">решению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.</w:t>
      </w:r>
      <w:proofErr w:type="gramEnd"/>
      <w:r>
        <w:t xml:space="preserve"> А именно</w:t>
      </w:r>
      <w:r w:rsidR="00F351B0">
        <w:t xml:space="preserve"> метод</w:t>
      </w:r>
      <w:r>
        <w:t>у</w:t>
      </w:r>
      <w:r w:rsidR="00F351B0">
        <w:t xml:space="preserve"> </w:t>
      </w:r>
      <w:proofErr w:type="spellStart"/>
      <w:r w:rsidR="00F351B0">
        <w:t>бисопряженных</w:t>
      </w:r>
      <w:proofErr w:type="spellEnd"/>
      <w:r w:rsidR="00F351B0">
        <w:t xml:space="preserve"> градиентов</w:t>
      </w:r>
      <w:r w:rsidR="00F351B0" w:rsidRPr="00384129">
        <w:t xml:space="preserve">, </w:t>
      </w:r>
      <w:r>
        <w:t>являющимся</w:t>
      </w:r>
      <w:r w:rsidR="00F351B0" w:rsidRPr="00F351B0">
        <w:t xml:space="preserve"> обобщением м</w:t>
      </w:r>
      <w:r w:rsidR="00F351B0">
        <w:t>етода сопряженных градиентов</w:t>
      </w:r>
      <w:r w:rsidR="00F351B0" w:rsidRPr="00F351B0">
        <w:t xml:space="preserve"> на случай СЛАУ с произвольной </w:t>
      </w:r>
      <w:r w:rsidR="00384129">
        <w:t xml:space="preserve">разряженной, </w:t>
      </w:r>
      <w:r w:rsidR="00F351B0" w:rsidRPr="00F351B0">
        <w:t xml:space="preserve">невырожденной </w:t>
      </w:r>
      <w:proofErr w:type="gramStart"/>
      <w:r w:rsidR="00F351B0" w:rsidRPr="00F351B0">
        <w:t>ма</w:t>
      </w:r>
      <w:r w:rsidR="00F351B0">
        <w:t xml:space="preserve">трицей </w:t>
      </w:r>
      <m:oMath>
        <m:r>
          <w:rPr>
            <w:rFonts w:ascii="Cambria Math" w:hAnsi="Cambria Math"/>
            <w:lang w:val="en-US"/>
          </w:rPr>
          <m:t>A</m:t>
        </m:r>
      </m:oMath>
      <w:r w:rsidR="00F351B0">
        <w:t>.</w:t>
      </w:r>
      <w:proofErr w:type="gramEnd"/>
    </w:p>
    <w:p w:rsidR="00192793" w:rsidRDefault="008E70BA" w:rsidP="00192793">
      <w:pPr>
        <w:pStyle w:val="DiplomText"/>
        <w:ind w:firstLine="0"/>
      </w:pPr>
      <w:r>
        <w:tab/>
        <w:t>Основной акцент работы сделан на реа</w:t>
      </w:r>
      <w:r w:rsidR="00D10DE7">
        <w:t xml:space="preserve">лизацию, анализ и сравнение последовательной и параллельной </w:t>
      </w:r>
      <w:r w:rsidR="007F7251">
        <w:t>версий</w:t>
      </w:r>
      <w:r w:rsidR="00D10DE7">
        <w:t xml:space="preserve"> метода. Применение технологии </w:t>
      </w:r>
      <w:proofErr w:type="spellStart"/>
      <w:r w:rsidR="00D10DE7">
        <w:rPr>
          <w:lang w:val="en-US"/>
        </w:rPr>
        <w:t>OpenMP</w:t>
      </w:r>
      <w:proofErr w:type="spellEnd"/>
      <w:r w:rsidR="00D10DE7">
        <w:t xml:space="preserve"> в задаче параллельной реализации</w:t>
      </w:r>
      <w:r w:rsidR="007F7251">
        <w:t xml:space="preserve"> метода на языке программирования С++</w:t>
      </w:r>
      <w:r w:rsidR="00D10DE7">
        <w:t xml:space="preserve">. </w:t>
      </w:r>
    </w:p>
    <w:p w:rsidR="00606F4C" w:rsidRDefault="00606F4C" w:rsidP="00606F4C">
      <w:pPr>
        <w:pStyle w:val="DiplomaTitleChapter"/>
      </w:pPr>
      <w:bookmarkStart w:id="1" w:name="_Toc513554306"/>
      <w:r>
        <w:lastRenderedPageBreak/>
        <w:t>Цель работы</w:t>
      </w:r>
      <w:bookmarkEnd w:id="1"/>
    </w:p>
    <w:p w:rsidR="0060764D" w:rsidRDefault="0060764D" w:rsidP="0060764D">
      <w:pPr>
        <w:pStyle w:val="DiplomText"/>
        <w:ind w:firstLine="0"/>
        <w:rPr>
          <w:lang w:val="en-US"/>
        </w:rPr>
      </w:pPr>
      <w:r>
        <w:t>Требуется</w:t>
      </w:r>
      <w:r w:rsidRPr="0060764D">
        <w:t>:</w:t>
      </w:r>
      <w:r>
        <w:rPr>
          <w:lang w:val="en-US"/>
        </w:rPr>
        <w:t xml:space="preserve"> </w:t>
      </w:r>
    </w:p>
    <w:p w:rsidR="007F7251" w:rsidRPr="007F7251" w:rsidRDefault="007F7251" w:rsidP="007F7251">
      <w:pPr>
        <w:pStyle w:val="DiplomText"/>
        <w:numPr>
          <w:ilvl w:val="0"/>
          <w:numId w:val="5"/>
        </w:numPr>
      </w:pPr>
      <w:r>
        <w:t xml:space="preserve">Изучить метод </w:t>
      </w:r>
      <w:proofErr w:type="spellStart"/>
      <w:r>
        <w:t>бисопряженных</w:t>
      </w:r>
      <w:proofErr w:type="spellEnd"/>
      <w:r>
        <w:t xml:space="preserve"> градиентов.</w:t>
      </w:r>
    </w:p>
    <w:p w:rsidR="007F7251" w:rsidRDefault="0060764D" w:rsidP="0060764D">
      <w:pPr>
        <w:pStyle w:val="DiplomText"/>
        <w:numPr>
          <w:ilvl w:val="0"/>
          <w:numId w:val="5"/>
        </w:numPr>
      </w:pPr>
      <w:r>
        <w:t xml:space="preserve">Реализовать </w:t>
      </w:r>
      <w:r w:rsidR="007F7251">
        <w:t xml:space="preserve">последовательный метод </w:t>
      </w:r>
      <w:proofErr w:type="spellStart"/>
      <w:r w:rsidR="007F7251">
        <w:t>бисопряженных</w:t>
      </w:r>
      <w:proofErr w:type="spellEnd"/>
      <w:r w:rsidR="007F7251">
        <w:t xml:space="preserve"> градиентов для разряженных матриц.</w:t>
      </w:r>
    </w:p>
    <w:p w:rsidR="007F7251" w:rsidRDefault="007F7251" w:rsidP="0060764D">
      <w:pPr>
        <w:pStyle w:val="DiplomText"/>
        <w:numPr>
          <w:ilvl w:val="0"/>
          <w:numId w:val="5"/>
        </w:numPr>
      </w:pPr>
      <w:r>
        <w:t xml:space="preserve">Реализовать параллельный метод </w:t>
      </w:r>
      <w:proofErr w:type="spellStart"/>
      <w:r>
        <w:t>бисопряженных</w:t>
      </w:r>
      <w:proofErr w:type="spellEnd"/>
      <w:r>
        <w:t xml:space="preserve"> градиентов для разряженных матриц с использованием технологии </w:t>
      </w:r>
      <w:proofErr w:type="spellStart"/>
      <w:r>
        <w:rPr>
          <w:lang w:val="en-US"/>
        </w:rPr>
        <w:t>OpenMP</w:t>
      </w:r>
      <w:proofErr w:type="spellEnd"/>
      <w:r w:rsidRPr="007F7251">
        <w:t>.</w:t>
      </w:r>
    </w:p>
    <w:p w:rsidR="00606F4C" w:rsidRDefault="0060764D" w:rsidP="00606F4C">
      <w:pPr>
        <w:pStyle w:val="DiplomText"/>
        <w:numPr>
          <w:ilvl w:val="0"/>
          <w:numId w:val="5"/>
        </w:numPr>
      </w:pPr>
      <w:r w:rsidRPr="0060764D">
        <w:t xml:space="preserve">Провести эксперименты с использованием реализованных </w:t>
      </w:r>
      <w:r w:rsidR="007F7251">
        <w:t>методов</w:t>
      </w:r>
      <w:r w:rsidRPr="0060764D">
        <w:t xml:space="preserve"> с последующим получением временных результатов исполнения и их анализом.</w:t>
      </w:r>
      <w:r w:rsidR="00285532" w:rsidRPr="0060764D">
        <w:t xml:space="preserve"> </w:t>
      </w:r>
      <w:r w:rsidR="007F7251">
        <w:t>Сделать необходимые выводы.</w:t>
      </w:r>
    </w:p>
    <w:p w:rsidR="00606F4C" w:rsidRPr="000A43A3" w:rsidRDefault="00606F4C" w:rsidP="00606F4C">
      <w:pPr>
        <w:pStyle w:val="DiplomText"/>
        <w:ind w:firstLine="0"/>
      </w:pPr>
    </w:p>
    <w:p w:rsidR="00606F4C" w:rsidRDefault="00606F4C" w:rsidP="00F62A8C">
      <w:pPr>
        <w:pStyle w:val="DiplomaTitleChapter"/>
        <w:numPr>
          <w:ilvl w:val="0"/>
          <w:numId w:val="6"/>
        </w:numPr>
        <w:tabs>
          <w:tab w:val="left" w:pos="6553"/>
        </w:tabs>
      </w:pPr>
      <w:bookmarkStart w:id="2" w:name="_Toc513554307"/>
      <w:r>
        <w:lastRenderedPageBreak/>
        <w:t>Постановка задачи</w:t>
      </w:r>
      <w:bookmarkEnd w:id="2"/>
      <w:r>
        <w:tab/>
      </w:r>
    </w:p>
    <w:p w:rsidR="00606F4C" w:rsidRDefault="00606F4C" w:rsidP="00606F4C">
      <w:pPr>
        <w:pStyle w:val="DiplomText"/>
        <w:ind w:firstLine="0"/>
      </w:pPr>
      <w:r>
        <w:t xml:space="preserve">Исходные данные: </w:t>
      </w:r>
    </w:p>
    <w:p w:rsidR="009669A6" w:rsidRDefault="004D1D7D" w:rsidP="004D1D7D">
      <w:pPr>
        <w:pStyle w:val="DiplomText"/>
        <w:ind w:firstLine="0"/>
      </w:pPr>
      <w:r>
        <w:tab/>
        <w:t xml:space="preserve">Разряженная, невырожденная </w:t>
      </w:r>
      <w:proofErr w:type="gramStart"/>
      <w:r>
        <w:t xml:space="preserve">матрица </w:t>
      </w:r>
      <m:oMath>
        <m:r>
          <w:rPr>
            <w:rFonts w:ascii="Cambria Math" w:hAnsi="Cambria Math"/>
          </w:rPr>
          <m:t>A</m:t>
        </m:r>
      </m:oMath>
      <w:r w:rsidR="00606F4C">
        <w:t xml:space="preserve"> (</w:t>
      </w:r>
      <w:proofErr w:type="gramEnd"/>
      <w:r w:rsidR="00606F4C">
        <w:t xml:space="preserve">элементы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06F4C" w:rsidRPr="0085454F">
        <w:t>).</w:t>
      </w:r>
      <w:r w:rsidR="00606F4C">
        <w:t xml:space="preserve"> </w:t>
      </w:r>
      <w:r>
        <w:t xml:space="preserve">плотный вектор </w:t>
      </w:r>
      <m:oMath>
        <m:r>
          <w:rPr>
            <w:rFonts w:ascii="Cambria Math" w:hAnsi="Cambria Math"/>
          </w:rPr>
          <m:t>b</m:t>
        </m:r>
      </m:oMath>
      <w:r w:rsidR="009669A6">
        <w:t xml:space="preserve">. В отличие от метода сопряженных градиентов, </w:t>
      </w:r>
      <w:proofErr w:type="gramStart"/>
      <w:r w:rsidR="009669A6">
        <w:t xml:space="preserve">матрица </w:t>
      </w:r>
      <m:oMath>
        <m:r>
          <w:rPr>
            <w:rFonts w:ascii="Cambria Math" w:hAnsi="Cambria Math"/>
          </w:rPr>
          <m:t>A</m:t>
        </m:r>
      </m:oMath>
      <w:r w:rsidR="009669A6">
        <w:t xml:space="preserve"> может</w:t>
      </w:r>
      <w:proofErr w:type="gramEnd"/>
      <w:r w:rsidR="009669A6">
        <w:t xml:space="preserve"> быть </w:t>
      </w:r>
      <w:r w:rsidR="009669A6" w:rsidRPr="00C83E92">
        <w:t>несимметричной</w:t>
      </w:r>
      <w:r w:rsidR="009669A6">
        <w:t>.</w:t>
      </w:r>
    </w:p>
    <w:p w:rsidR="004D1D7D" w:rsidRPr="009669A6" w:rsidRDefault="004D1D7D" w:rsidP="004D1D7D">
      <w:pPr>
        <w:pStyle w:val="DiplomText"/>
        <w:ind w:firstLine="0"/>
      </w:pPr>
      <w:r>
        <w:t>Результат</w:t>
      </w:r>
      <w:r w:rsidRPr="009669A6">
        <w:t xml:space="preserve">: </w:t>
      </w:r>
    </w:p>
    <w:p w:rsidR="004D1D7D" w:rsidRPr="004D1D7D" w:rsidRDefault="004D1D7D" w:rsidP="004D1D7D">
      <w:pPr>
        <w:pStyle w:val="DiplomText"/>
        <w:ind w:firstLine="0"/>
      </w:pPr>
      <w:r w:rsidRPr="009669A6">
        <w:tab/>
      </w:r>
      <w:r>
        <w:t xml:space="preserve">Плотный </w:t>
      </w:r>
      <w:proofErr w:type="gramStart"/>
      <w:r>
        <w:t xml:space="preserve">вектор </w:t>
      </w:r>
      <m:oMath>
        <m:r>
          <w:rPr>
            <w:rFonts w:ascii="Cambria Math" w:hAnsi="Cambria Math"/>
          </w:rPr>
          <m:t>x</m:t>
        </m:r>
      </m:oMath>
      <w:r>
        <w:t>.</w:t>
      </w:r>
      <w:proofErr w:type="gramEnd"/>
      <w:r>
        <w:t xml:space="preserve"> Количество выполненных итераций</w:t>
      </w:r>
      <w:r w:rsidRPr="009669A6">
        <w:t xml:space="preserve"> -</w:t>
      </w:r>
      <w:r>
        <w:t xml:space="preserve"> </w:t>
      </w:r>
      <m:oMath>
        <m:r>
          <w:rPr>
            <w:rFonts w:ascii="Cambria Math" w:hAnsi="Cambria Math"/>
          </w:rPr>
          <m:t>count</m:t>
        </m:r>
      </m:oMath>
    </w:p>
    <w:p w:rsidR="00B65CC2" w:rsidRDefault="00B65CC2" w:rsidP="00606F4C">
      <w:pPr>
        <w:pStyle w:val="DiplomText"/>
        <w:ind w:firstLine="0"/>
      </w:pPr>
      <w:r>
        <w:t>Требуется</w:t>
      </w:r>
      <w:r w:rsidRPr="00B65CC2">
        <w:t>:</w:t>
      </w:r>
    </w:p>
    <w:p w:rsidR="009669A6" w:rsidRPr="009669A6" w:rsidRDefault="009669A6" w:rsidP="009669A6">
      <w:pPr>
        <w:pStyle w:val="DiplomText"/>
        <w:ind w:left="707" w:firstLine="1"/>
      </w:pPr>
      <w:r>
        <w:t xml:space="preserve">Методом </w:t>
      </w:r>
      <w:proofErr w:type="spellStart"/>
      <w:r>
        <w:t>бисопряженных</w:t>
      </w:r>
      <w:proofErr w:type="spellEnd"/>
      <w:r>
        <w:t xml:space="preserve"> градиентов решить СЛАУ вида</w:t>
      </w:r>
      <w:r w:rsidRPr="009669A6">
        <w:t>:</w:t>
      </w:r>
    </w:p>
    <w:p w:rsidR="009669A6" w:rsidRPr="00C83E92" w:rsidRDefault="00054DA2" w:rsidP="009669A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9669A6" w:rsidRPr="00C83E92" w:rsidRDefault="009669A6" w:rsidP="009669A6">
      <w:pPr>
        <w:ind w:left="2124" w:firstLine="708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(1)</w:t>
      </w:r>
    </w:p>
    <w:p w:rsidR="009669A6" w:rsidRPr="00C83E92" w:rsidRDefault="009669A6" w:rsidP="009669A6">
      <w:pPr>
        <w:jc w:val="both"/>
      </w:pPr>
      <m:oMathPara>
        <m:oMath>
          <m:r>
            <w:rPr>
              <w:rFonts w:ascii="Cambria Math" w:hAnsi="Cambria Math"/>
            </w:rPr>
            <m:t>…</m:t>
          </m:r>
        </m:oMath>
      </m:oMathPara>
    </w:p>
    <w:p w:rsidR="009669A6" w:rsidRPr="009669A6" w:rsidRDefault="00054DA2" w:rsidP="009669A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9669A6" w:rsidRPr="009669A6" w:rsidRDefault="009669A6" w:rsidP="009669A6">
      <w:pPr>
        <w:jc w:val="both"/>
      </w:pPr>
    </w:p>
    <w:p w:rsidR="00606F4C" w:rsidRDefault="00606F4C" w:rsidP="00606F4C">
      <w:pPr>
        <w:pStyle w:val="DiplomText"/>
        <w:ind w:firstLine="0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1F225D">
      <w:pPr>
        <w:pStyle w:val="DiplomText"/>
        <w:ind w:firstLine="0"/>
      </w:pPr>
    </w:p>
    <w:p w:rsidR="0096105C" w:rsidRDefault="0096105C" w:rsidP="00F62A8C">
      <w:pPr>
        <w:pStyle w:val="DiplomaTitleChapter"/>
        <w:numPr>
          <w:ilvl w:val="0"/>
          <w:numId w:val="6"/>
        </w:numPr>
      </w:pPr>
      <w:bookmarkStart w:id="3" w:name="_Toc513554308"/>
      <w:r>
        <w:lastRenderedPageBreak/>
        <w:t xml:space="preserve">Описание </w:t>
      </w:r>
      <w:r w:rsidR="00FD7636">
        <w:t xml:space="preserve">метода </w:t>
      </w:r>
      <w:proofErr w:type="spellStart"/>
      <w:r w:rsidR="004A5BC0">
        <w:t>бисопряженных</w:t>
      </w:r>
      <w:proofErr w:type="spellEnd"/>
      <w:r w:rsidR="004A5BC0">
        <w:t xml:space="preserve"> градиентов</w:t>
      </w:r>
      <w:bookmarkEnd w:id="3"/>
    </w:p>
    <w:p w:rsidR="00682FAB" w:rsidRPr="00C83E92" w:rsidRDefault="00682FAB" w:rsidP="00682FAB">
      <w:pPr>
        <w:pStyle w:val="DiplomText"/>
      </w:pPr>
      <w:r>
        <w:t xml:space="preserve">Метод </w:t>
      </w:r>
      <w:proofErr w:type="spellStart"/>
      <w:r w:rsidRPr="00C83E92">
        <w:t>бисопряжённых</w:t>
      </w:r>
      <w:proofErr w:type="spellEnd"/>
      <w:r>
        <w:t xml:space="preserve"> градиентов для СЛАУ вида (1) </w:t>
      </w:r>
      <w:r w:rsidRPr="00C83E92">
        <w:t>генерирует последовательность векторов x</w:t>
      </w:r>
      <w:r w:rsidRPr="00C83E92">
        <w:rPr>
          <w:vertAlign w:val="superscript"/>
        </w:rPr>
        <w:t>(s)</w:t>
      </w:r>
      <w:r w:rsidRPr="00C83E92">
        <w:sym w:font="Symbol" w:char="F0CE"/>
      </w:r>
      <w:proofErr w:type="spellStart"/>
      <w:r w:rsidRPr="00C83E92">
        <w:t>R</w:t>
      </w:r>
      <w:r w:rsidRPr="00C83E92">
        <w:rPr>
          <w:vertAlign w:val="superscript"/>
        </w:rPr>
        <w:t>m</w:t>
      </w:r>
      <w:proofErr w:type="spellEnd"/>
      <w:r w:rsidRPr="00C83E92">
        <w:t>, s</w:t>
      </w:r>
      <w:r w:rsidRPr="00C83E92">
        <w:sym w:font="Symbol" w:char="F03D"/>
      </w:r>
      <w:r w:rsidRPr="00C83E92">
        <w:t>0,</w:t>
      </w:r>
      <w:proofErr w:type="gramStart"/>
      <w:r w:rsidRPr="00C83E92">
        <w:t>1,2,…</w:t>
      </w:r>
      <w:proofErr w:type="gramEnd"/>
      <w:r w:rsidRPr="00C83E92">
        <w:t>, где x</w:t>
      </w:r>
      <w:r w:rsidRPr="00C83E92">
        <w:rPr>
          <w:vertAlign w:val="superscript"/>
        </w:rPr>
        <w:t>(s)</w:t>
      </w:r>
      <w:r w:rsidRPr="00C83E92">
        <w:t xml:space="preserve"> </w:t>
      </w:r>
      <w:r w:rsidRPr="00C83E92">
        <w:sym w:font="Symbol" w:char="F02D"/>
      </w:r>
      <w:r w:rsidRPr="00C83E92">
        <w:t xml:space="preserve"> приближенное решение системы. </w:t>
      </w:r>
    </w:p>
    <w:p w:rsidR="00E4589B" w:rsidRDefault="00682FAB" w:rsidP="00016066">
      <w:pPr>
        <w:pStyle w:val="DiplomText"/>
      </w:pPr>
      <w:r w:rsidRPr="00682FAB">
        <w:t xml:space="preserve">Известно, что матрица </w:t>
      </w: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682FAB">
        <w:t>– симметричн</w:t>
      </w:r>
      <w:proofErr w:type="spellStart"/>
      <w:r w:rsidR="00823BC5">
        <w:t>ая</w:t>
      </w:r>
      <w:proofErr w:type="spellEnd"/>
      <w:r w:rsidR="00823BC5">
        <w:t xml:space="preserve"> и положительно определенная. </w:t>
      </w:r>
      <w:r w:rsidRPr="00682FAB">
        <w:t xml:space="preserve">Следовательно, можно перейти к решению новой системы </w:t>
      </w: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x=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</w:p>
    <w:p w:rsidR="00C92397" w:rsidRDefault="00C92397" w:rsidP="00C92397">
      <w:pPr>
        <w:pStyle w:val="DiplomaTitle"/>
      </w:pPr>
      <w:bookmarkStart w:id="4" w:name="_Toc513554309"/>
      <w:r>
        <w:t xml:space="preserve">2.1 </w:t>
      </w:r>
      <w:r w:rsidR="004A5BC0">
        <w:t>Последовательная версия метода</w:t>
      </w:r>
      <w:bookmarkEnd w:id="4"/>
      <w:r w:rsidR="004A5BC0">
        <w:t xml:space="preserve"> </w:t>
      </w:r>
    </w:p>
    <w:p w:rsidR="00016066" w:rsidRPr="00016066" w:rsidRDefault="00016066" w:rsidP="00016066">
      <w:pPr>
        <w:pStyle w:val="DiplomText"/>
        <w:ind w:firstLine="426"/>
      </w:pPr>
      <w:r w:rsidRPr="00016066">
        <w:t>Подготовка перед итерационным процессом:</w:t>
      </w:r>
    </w:p>
    <w:p w:rsidR="00016066" w:rsidRPr="00016066" w:rsidRDefault="00823BC5" w:rsidP="00016066">
      <w:pPr>
        <w:pStyle w:val="DiplomText"/>
        <w:numPr>
          <w:ilvl w:val="0"/>
          <w:numId w:val="13"/>
        </w:numPr>
      </w:pPr>
      <w:r>
        <w:t xml:space="preserve">Выбрать начальное </w:t>
      </w:r>
      <w:proofErr w:type="gramStart"/>
      <w:r>
        <w:t xml:space="preserve">приближение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016066" w:rsidRPr="00016066">
        <w:t>,</w:t>
      </w:r>
      <w:proofErr w:type="gramEnd"/>
      <w:r w:rsidR="00016066" w:rsidRPr="00016066">
        <w:t xml:space="preserve"> откуда начнется итерационный процесс.</w:t>
      </w:r>
    </w:p>
    <w:p w:rsidR="00016066" w:rsidRPr="00016066" w:rsidRDefault="00054DA2" w:rsidP="00016066">
      <w:pPr>
        <w:pStyle w:val="DiplomText"/>
        <w:numPr>
          <w:ilvl w:val="0"/>
          <w:numId w:val="13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</w:rPr>
          <m:t>=b-A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:rsidR="00016066" w:rsidRPr="00016066" w:rsidRDefault="00054DA2" w:rsidP="00016066">
      <w:pPr>
        <w:pStyle w:val="DiplomText"/>
        <w:numPr>
          <w:ilvl w:val="0"/>
          <w:numId w:val="13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</w:rPr>
          <m:t xml:space="preserve"> выбирается так, чтобы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:rsidR="00016066" w:rsidRPr="00016066" w:rsidRDefault="00054DA2" w:rsidP="00016066">
      <w:pPr>
        <w:pStyle w:val="DiplomText"/>
        <w:numPr>
          <w:ilvl w:val="0"/>
          <w:numId w:val="13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:rsidR="00016066" w:rsidRPr="00016066" w:rsidRDefault="00054DA2" w:rsidP="00016066">
      <w:pPr>
        <w:pStyle w:val="DiplomText"/>
        <w:numPr>
          <w:ilvl w:val="0"/>
          <w:numId w:val="13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:rsidR="00016066" w:rsidRPr="00016066" w:rsidRDefault="00016066" w:rsidP="00016066">
      <w:pPr>
        <w:pStyle w:val="DiplomText"/>
      </w:pPr>
      <w:r w:rsidRPr="00016066">
        <w:t>Далее пос</w:t>
      </w:r>
      <w:r>
        <w:t>ледовательно, итеративно находится</w:t>
      </w:r>
      <w:r w:rsidRPr="00016066">
        <w:t xml:space="preserve"> приближение к искомому решению. На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Pr="00016066">
        <w:t>-ой итерации:</w:t>
      </w:r>
    </w:p>
    <w:p w:rsidR="00016066" w:rsidRPr="00016066" w:rsidRDefault="00054DA2" w:rsidP="00016066">
      <w:pPr>
        <w:pStyle w:val="DiplomText"/>
        <w:numPr>
          <w:ilvl w:val="0"/>
          <w:numId w:val="14"/>
        </w:num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den>
        </m:f>
      </m:oMath>
    </w:p>
    <w:p w:rsidR="00016066" w:rsidRPr="00016066" w:rsidRDefault="00054DA2" w:rsidP="00016066">
      <w:pPr>
        <w:pStyle w:val="DiplomText"/>
        <w:numPr>
          <w:ilvl w:val="0"/>
          <w:numId w:val="14"/>
        </w:num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+a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:rsidR="00016066" w:rsidRPr="00016066" w:rsidRDefault="00054DA2" w:rsidP="00016066">
      <w:pPr>
        <w:pStyle w:val="DiplomText"/>
        <w:numPr>
          <w:ilvl w:val="0"/>
          <w:numId w:val="14"/>
        </w:num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:rsidR="00016066" w:rsidRPr="00016066" w:rsidRDefault="00054DA2" w:rsidP="00016066">
      <w:pPr>
        <w:pStyle w:val="DiplomText"/>
        <w:numPr>
          <w:ilvl w:val="0"/>
          <w:numId w:val="14"/>
        </w:num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:rsidR="00016066" w:rsidRPr="00016066" w:rsidRDefault="00054DA2" w:rsidP="00016066">
      <w:pPr>
        <w:pStyle w:val="DiplomText"/>
        <w:numPr>
          <w:ilvl w:val="0"/>
          <w:numId w:val="14"/>
        </w:num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den>
        </m:f>
      </m:oMath>
    </w:p>
    <w:p w:rsidR="00016066" w:rsidRPr="00016066" w:rsidRDefault="00016066" w:rsidP="00016066">
      <w:pPr>
        <w:pStyle w:val="DiplomText"/>
        <w:numPr>
          <w:ilvl w:val="0"/>
          <w:numId w:val="14"/>
        </w:numPr>
        <w:rPr>
          <w:i/>
          <w:lang w:val="en-US"/>
        </w:rPr>
      </w:pPr>
      <m:oMath>
        <m:r>
          <w:rPr>
            <w:rFonts w:ascii="Cambria Math" w:hAnsi="Cambria Math"/>
          </w:rPr>
          <m:t>если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=0 </m:t>
        </m:r>
        <m:r>
          <w:rPr>
            <w:rFonts w:ascii="Cambria Math" w:hAnsi="Cambria Math"/>
          </w:rPr>
          <m:t>или</m:t>
        </m:r>
        <m:r>
          <w:rPr>
            <w:rFonts w:ascii="Cambria Math" w:hAnsi="Cambria Math"/>
            <w:lang w:val="en-US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то</m:t>
        </m:r>
        <m:r>
          <w:rPr>
            <w:rFonts w:ascii="Cambria Math" w:hAnsi="Cambria Math"/>
            <w:lang w:val="en-US"/>
          </w:rPr>
          <m:t xml:space="preserve"> завершаем процесс.</m:t>
        </m:r>
      </m:oMath>
    </w:p>
    <w:p w:rsidR="00016066" w:rsidRPr="00016066" w:rsidRDefault="00054DA2" w:rsidP="00016066">
      <w:pPr>
        <w:pStyle w:val="DiplomText"/>
        <w:numPr>
          <w:ilvl w:val="0"/>
          <w:numId w:val="14"/>
        </w:num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k+1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:rsidR="00016066" w:rsidRPr="00016066" w:rsidRDefault="00054DA2" w:rsidP="00016066">
      <w:pPr>
        <w:pStyle w:val="DiplomText"/>
        <w:numPr>
          <w:ilvl w:val="0"/>
          <w:numId w:val="14"/>
        </w:num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k+1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:rsidR="00907568" w:rsidRPr="00786CD8" w:rsidRDefault="00016066" w:rsidP="00016066">
      <w:pPr>
        <w:pStyle w:val="DiplomText"/>
      </w:pPr>
      <w:r w:rsidRPr="00016066">
        <w:t xml:space="preserve">Критерием остановки итерационного процесса могут служить количество </w:t>
      </w:r>
      <w:proofErr w:type="gramStart"/>
      <w:r w:rsidRPr="00016066">
        <w:t xml:space="preserve">итераций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</m:e>
        </m:d>
      </m:oMath>
      <w:r w:rsidRPr="00016066">
        <w:rPr>
          <w:i/>
        </w:rPr>
        <w:t>,</w:t>
      </w:r>
      <w:proofErr w:type="gramEnd"/>
      <w:r w:rsidRPr="00016066">
        <w:t xml:space="preserve"> невязка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w:rPr>
            <w:rFonts w:ascii="Cambria Math" w:hAnsi="Cambria Math"/>
          </w:rPr>
          <m:t>&lt;ε</m:t>
        </m:r>
      </m:oMath>
      <w:r w:rsidRPr="00016066">
        <w:t xml:space="preserve"> или разница приближений.</w:t>
      </w:r>
    </w:p>
    <w:p w:rsidR="00907568" w:rsidRDefault="00F62A8C" w:rsidP="00F62A8C">
      <w:pPr>
        <w:pStyle w:val="DiplomaTitle"/>
      </w:pPr>
      <w:bookmarkStart w:id="5" w:name="_Toc513554310"/>
      <w:r>
        <w:lastRenderedPageBreak/>
        <w:t xml:space="preserve">2.2 </w:t>
      </w:r>
      <w:r w:rsidR="00016066">
        <w:t>Па</w:t>
      </w:r>
      <w:r w:rsidR="004A5BC0">
        <w:t>раллельная вер</w:t>
      </w:r>
      <w:r w:rsidR="00800EB9">
        <w:t>сия метода</w:t>
      </w:r>
      <w:bookmarkEnd w:id="5"/>
    </w:p>
    <w:p w:rsidR="00016066" w:rsidRPr="00016066" w:rsidRDefault="00016066" w:rsidP="00016066">
      <w:pPr>
        <w:pStyle w:val="DiplomText"/>
        <w:rPr>
          <w:i/>
        </w:rPr>
      </w:pPr>
      <w:r w:rsidRPr="00016066">
        <w:t>Основной прирост производительности параллельной версии алгоритма дает использование параллельных операций вычисления скалярного прои</w:t>
      </w:r>
      <w:r>
        <w:t>зведения, суммы векторов, а так</w:t>
      </w:r>
      <w:r w:rsidRPr="00016066">
        <w:t xml:space="preserve">же произведения матрицы на вектор. Каждая из операций вычисления скалярного произведения и суммы векторов, выполняемая </w:t>
      </w:r>
      <w:proofErr w:type="gramStart"/>
      <w:r w:rsidRPr="00016066">
        <w:t>на </w:t>
      </w:r>
      <m:oMath>
        <m:r>
          <w:rPr>
            <w:rFonts w:ascii="Cambria Math" w:hAnsi="Cambria Math"/>
          </w:rPr>
          <m:t>p</m:t>
        </m:r>
      </m:oMath>
      <w:r w:rsidR="00823BC5">
        <w:t xml:space="preserve"> п</w:t>
      </w:r>
      <w:proofErr w:type="spellStart"/>
      <w:r>
        <w:t>роцессах</w:t>
      </w:r>
      <w:proofErr w:type="spellEnd"/>
      <w:proofErr w:type="gramEnd"/>
      <w:r>
        <w:t>, за счет</w:t>
      </w:r>
      <w:r w:rsidRPr="00016066">
        <w:t xml:space="preserve"> сдваивания может ускориться до 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p</m:t>
                </m:r>
              </m:e>
            </m:func>
          </m:den>
        </m:f>
      </m:oMath>
      <w:r w:rsidRPr="00016066">
        <w:rPr>
          <w:i/>
        </w:rPr>
        <w:t xml:space="preserve">. </w:t>
      </w:r>
      <w:r w:rsidRPr="00016066">
        <w:t xml:space="preserve">Ускорение же умножения матрицы на вектор может </w:t>
      </w:r>
      <w:proofErr w:type="gramStart"/>
      <w:r w:rsidRPr="00016066">
        <w:t>достигать </w:t>
      </w:r>
      <m:oMath>
        <m:r>
          <w:rPr>
            <w:rFonts w:ascii="Cambria Math" w:hAnsi="Cambria Math"/>
          </w:rPr>
          <m:t>p</m:t>
        </m:r>
      </m:oMath>
      <w:r w:rsidRPr="00016066">
        <w:t xml:space="preserve"> </w:t>
      </w:r>
      <w:r>
        <w:t>раз</w:t>
      </w:r>
      <w:proofErr w:type="gramEnd"/>
      <w:r>
        <w:t>.</w:t>
      </w:r>
    </w:p>
    <w:p w:rsidR="00766892" w:rsidRDefault="00F423BE" w:rsidP="00766892">
      <w:pPr>
        <w:pStyle w:val="DiplomaTitleChapter"/>
        <w:numPr>
          <w:ilvl w:val="0"/>
          <w:numId w:val="6"/>
        </w:numPr>
      </w:pPr>
      <w:bookmarkStart w:id="6" w:name="_Toc513554311"/>
      <w:r>
        <w:lastRenderedPageBreak/>
        <w:t>Программная р</w:t>
      </w:r>
      <w:r w:rsidR="00766892">
        <w:t xml:space="preserve">еализация </w:t>
      </w:r>
      <w:r w:rsidR="00800EB9">
        <w:t xml:space="preserve">метода </w:t>
      </w:r>
      <w:proofErr w:type="spellStart"/>
      <w:r w:rsidR="00800EB9">
        <w:t>бисопряженных</w:t>
      </w:r>
      <w:proofErr w:type="spellEnd"/>
      <w:r w:rsidR="00800EB9">
        <w:t xml:space="preserve"> градиентов</w:t>
      </w:r>
      <w:r w:rsidR="00766892">
        <w:t xml:space="preserve"> с использованием технологии </w:t>
      </w:r>
      <w:proofErr w:type="spellStart"/>
      <w:r w:rsidR="00766892">
        <w:rPr>
          <w:lang w:val="en-US"/>
        </w:rPr>
        <w:t>OpenMP</w:t>
      </w:r>
      <w:bookmarkEnd w:id="6"/>
      <w:proofErr w:type="spellEnd"/>
    </w:p>
    <w:p w:rsidR="00CC43A0" w:rsidRDefault="00CC43A0" w:rsidP="00CC43A0">
      <w:pPr>
        <w:pStyle w:val="DiplomText"/>
        <w:ind w:left="708" w:firstLine="0"/>
      </w:pPr>
      <w:r>
        <w:t>Для достижения поставленных целей работы было реализовано консольное приложение на языке С</w:t>
      </w:r>
      <w:r w:rsidR="00016066">
        <w:t>++</w:t>
      </w:r>
      <w:r>
        <w:t>. Код программы содержит</w:t>
      </w:r>
      <w:r w:rsidR="00550007" w:rsidRPr="00550007">
        <w:t xml:space="preserve"> </w:t>
      </w:r>
      <w:r w:rsidR="00550007">
        <w:t>следующий набор функций</w:t>
      </w:r>
      <w:r w:rsidRPr="00CC43A0">
        <w:t xml:space="preserve">: </w:t>
      </w:r>
    </w:p>
    <w:p w:rsidR="00550007" w:rsidRPr="00356800" w:rsidRDefault="00356800" w:rsidP="00550007">
      <w:pPr>
        <w:pStyle w:val="DiplomText"/>
        <w:numPr>
          <w:ilvl w:val="0"/>
          <w:numId w:val="10"/>
        </w:numPr>
        <w:rPr>
          <w:lang w:val="en-US"/>
        </w:rPr>
      </w:pPr>
      <w:r w:rsidRPr="00016066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="00016066" w:rsidRPr="00016066">
        <w:rPr>
          <w:rFonts w:eastAsiaTheme="minorHAnsi"/>
          <w:i/>
          <w:color w:val="000000"/>
          <w:lang w:val="en-US" w:eastAsia="en-US"/>
        </w:rPr>
        <w:t>generate_crs_matrix</w:t>
      </w:r>
      <w:proofErr w:type="spellEnd"/>
    </w:p>
    <w:p w:rsidR="00161DE6" w:rsidRDefault="00CC43A0" w:rsidP="0050271E">
      <w:pPr>
        <w:pStyle w:val="DiplomText"/>
        <w:ind w:left="1069" w:firstLine="0"/>
      </w:pPr>
      <w:r>
        <w:t xml:space="preserve">Алгоритм генерации </w:t>
      </w:r>
      <w:r w:rsidR="00161DE6">
        <w:t xml:space="preserve">разряженной невырожденной </w:t>
      </w:r>
      <w:r w:rsidR="00016066">
        <w:t>матрицы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</m:oMath>
      <w:r w:rsidR="00016066">
        <w:t xml:space="preserve"> в формате С</w:t>
      </w:r>
      <w:r w:rsidR="00016066">
        <w:rPr>
          <w:lang w:val="en-US"/>
        </w:rPr>
        <w:t>RS</w:t>
      </w:r>
      <w:r w:rsidR="00161DE6">
        <w:t xml:space="preserve"> </w:t>
      </w:r>
      <w:r w:rsidR="00161DE6" w:rsidRPr="00161DE6">
        <w:t>(</w:t>
      </w:r>
      <w:proofErr w:type="spellStart"/>
      <w:r w:rsidR="00161DE6" w:rsidRPr="00161DE6">
        <w:t>Column</w:t>
      </w:r>
      <w:proofErr w:type="spellEnd"/>
      <w:r w:rsidR="00161DE6" w:rsidRPr="00161DE6">
        <w:t xml:space="preserve"> </w:t>
      </w:r>
      <w:proofErr w:type="spellStart"/>
      <w:r w:rsidR="00161DE6" w:rsidRPr="00161DE6">
        <w:t>Row</w:t>
      </w:r>
      <w:proofErr w:type="spellEnd"/>
      <w:r w:rsidR="00161DE6" w:rsidRPr="00161DE6">
        <w:t xml:space="preserve"> </w:t>
      </w:r>
      <w:proofErr w:type="spellStart"/>
      <w:r w:rsidR="00161DE6" w:rsidRPr="00161DE6">
        <w:t>Storage</w:t>
      </w:r>
      <w:proofErr w:type="spellEnd"/>
      <w:r w:rsidR="00161DE6" w:rsidRPr="00161DE6">
        <w:t xml:space="preserve">): </w:t>
      </w:r>
    </w:p>
    <w:p w:rsidR="00161DE6" w:rsidRDefault="00161DE6" w:rsidP="00161DE6">
      <w:pPr>
        <w:ind w:firstLine="708"/>
        <w:rPr>
          <w:rFonts w:eastAsiaTheme="minorHAnsi"/>
          <w:color w:val="000000"/>
          <w:lang w:eastAsia="en-US"/>
        </w:rPr>
      </w:pPr>
      <w:r>
        <w:t xml:space="preserve"> </w:t>
      </w:r>
      <w:proofErr w:type="spellStart"/>
      <w:r>
        <w:rPr>
          <w:rFonts w:eastAsiaTheme="minorHAnsi"/>
          <w:lang w:eastAsia="en-US"/>
        </w:rPr>
        <w:t>typedef</w:t>
      </w:r>
      <w:proofErr w:type="spellEnd"/>
      <w:r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lang w:eastAsia="en-US"/>
        </w:rPr>
        <w:t>struct</w:t>
      </w:r>
      <w:proofErr w:type="spellEnd"/>
      <w:r>
        <w:rPr>
          <w:rFonts w:eastAsiaTheme="minorHAnsi"/>
          <w:color w:val="000000"/>
          <w:lang w:eastAsia="en-US"/>
        </w:rPr>
        <w:t>{</w:t>
      </w:r>
      <w:proofErr w:type="gramEnd"/>
    </w:p>
    <w:p w:rsidR="00161DE6" w:rsidRDefault="00161DE6" w:rsidP="00161DE6">
      <w:pPr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    </w:t>
      </w: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0000"/>
          <w:lang w:eastAsia="en-US"/>
        </w:rPr>
        <w:tab/>
      </w:r>
      <w:proofErr w:type="spellStart"/>
      <w:r>
        <w:rPr>
          <w:rFonts w:eastAsiaTheme="minorHAnsi"/>
          <w:lang w:eastAsia="en-US"/>
        </w:rPr>
        <w:t>int</w:t>
      </w:r>
      <w:proofErr w:type="spellEnd"/>
      <w:r>
        <w:rPr>
          <w:rFonts w:eastAsiaTheme="minorHAnsi"/>
          <w:color w:val="000000"/>
          <w:lang w:eastAsia="en-US"/>
        </w:rPr>
        <w:t xml:space="preserve"> n; </w:t>
      </w: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8000"/>
          <w:lang w:eastAsia="en-US"/>
        </w:rPr>
        <w:t>// Число строк в матрице</w:t>
      </w:r>
    </w:p>
    <w:p w:rsidR="00161DE6" w:rsidRDefault="00161DE6" w:rsidP="00161DE6">
      <w:pPr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    </w:t>
      </w: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0000"/>
          <w:lang w:eastAsia="en-US"/>
        </w:rPr>
        <w:tab/>
      </w:r>
      <w:proofErr w:type="spellStart"/>
      <w:r>
        <w:rPr>
          <w:rFonts w:eastAsiaTheme="minorHAnsi"/>
          <w:lang w:eastAsia="en-US"/>
        </w:rPr>
        <w:t>int</w:t>
      </w:r>
      <w:proofErr w:type="spellEnd"/>
      <w:r>
        <w:rPr>
          <w:rFonts w:eastAsiaTheme="minorHAnsi"/>
          <w:color w:val="000000"/>
          <w:lang w:eastAsia="en-US"/>
        </w:rPr>
        <w:t xml:space="preserve"> m; </w:t>
      </w: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8000"/>
          <w:lang w:eastAsia="en-US"/>
        </w:rPr>
        <w:t>// Число столбцов в матрице</w:t>
      </w:r>
    </w:p>
    <w:p w:rsidR="00161DE6" w:rsidRDefault="00161DE6" w:rsidP="00161DE6">
      <w:pPr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    </w:t>
      </w: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0000"/>
          <w:lang w:eastAsia="en-US"/>
        </w:rPr>
        <w:tab/>
      </w:r>
      <w:proofErr w:type="spellStart"/>
      <w:r>
        <w:rPr>
          <w:rFonts w:eastAsiaTheme="minorHAnsi"/>
          <w:lang w:eastAsia="en-US"/>
        </w:rPr>
        <w:t>int</w:t>
      </w:r>
      <w:proofErr w:type="spellEnd"/>
      <w:r>
        <w:rPr>
          <w:rFonts w:eastAsiaTheme="minorHAnsi"/>
          <w:color w:val="000000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lang w:eastAsia="en-US"/>
        </w:rPr>
        <w:t>nz</w:t>
      </w:r>
      <w:proofErr w:type="spellEnd"/>
      <w:r>
        <w:rPr>
          <w:rFonts w:eastAsiaTheme="minorHAnsi"/>
          <w:color w:val="000000"/>
          <w:lang w:eastAsia="en-US"/>
        </w:rPr>
        <w:t xml:space="preserve">; </w:t>
      </w: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8000"/>
          <w:lang w:eastAsia="en-US"/>
        </w:rPr>
        <w:t>// Число ненулевых элементов в разреженной матрице</w:t>
      </w:r>
    </w:p>
    <w:p w:rsidR="00161DE6" w:rsidRDefault="00161DE6" w:rsidP="00161DE6">
      <w:pPr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    </w:t>
      </w: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0000"/>
          <w:lang w:eastAsia="en-US"/>
        </w:rPr>
        <w:tab/>
      </w:r>
      <w:proofErr w:type="spellStart"/>
      <w:proofErr w:type="gramStart"/>
      <w:r>
        <w:rPr>
          <w:rFonts w:eastAsiaTheme="minorHAnsi"/>
          <w:color w:val="000000"/>
          <w:lang w:eastAsia="en-US"/>
        </w:rPr>
        <w:t>std</w:t>
      </w:r>
      <w:proofErr w:type="spellEnd"/>
      <w:r>
        <w:rPr>
          <w:rFonts w:eastAsiaTheme="minorHAnsi"/>
          <w:color w:val="000000"/>
          <w:lang w:eastAsia="en-US"/>
        </w:rPr>
        <w:t>::</w:t>
      </w:r>
      <w:proofErr w:type="spellStart"/>
      <w:proofErr w:type="gramEnd"/>
      <w:r>
        <w:rPr>
          <w:rFonts w:eastAsiaTheme="minorHAnsi"/>
          <w:color w:val="2B91AF"/>
          <w:lang w:eastAsia="en-US"/>
        </w:rPr>
        <w:t>vector</w:t>
      </w:r>
      <w:proofErr w:type="spellEnd"/>
      <w:r>
        <w:rPr>
          <w:rFonts w:eastAsiaTheme="minorHAnsi"/>
          <w:color w:val="000000"/>
          <w:lang w:eastAsia="en-US"/>
        </w:rPr>
        <w:t>&lt;</w:t>
      </w:r>
      <w:proofErr w:type="spellStart"/>
      <w:r>
        <w:rPr>
          <w:rFonts w:eastAsiaTheme="minorHAnsi"/>
          <w:lang w:eastAsia="en-US"/>
        </w:rPr>
        <w:t>double</w:t>
      </w:r>
      <w:proofErr w:type="spellEnd"/>
      <w:r>
        <w:rPr>
          <w:rFonts w:eastAsiaTheme="minorHAnsi"/>
          <w:color w:val="000000"/>
          <w:lang w:eastAsia="en-US"/>
        </w:rPr>
        <w:t xml:space="preserve">&gt; </w:t>
      </w:r>
      <w:proofErr w:type="spellStart"/>
      <w:r>
        <w:rPr>
          <w:rFonts w:eastAsiaTheme="minorHAnsi"/>
          <w:color w:val="000000"/>
          <w:lang w:eastAsia="en-US"/>
        </w:rPr>
        <w:t>val</w:t>
      </w:r>
      <w:proofErr w:type="spellEnd"/>
      <w:r>
        <w:rPr>
          <w:rFonts w:eastAsiaTheme="minorHAnsi"/>
          <w:color w:val="000000"/>
          <w:lang w:eastAsia="en-US"/>
        </w:rPr>
        <w:t xml:space="preserve">; </w:t>
      </w: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8000"/>
          <w:lang w:eastAsia="en-US"/>
        </w:rPr>
        <w:t>// Массив значений матрицы по строкам</w:t>
      </w:r>
    </w:p>
    <w:p w:rsidR="00161DE6" w:rsidRDefault="00161DE6" w:rsidP="00161DE6">
      <w:pPr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0000"/>
          <w:lang w:eastAsia="en-US"/>
        </w:rPr>
        <w:tab/>
      </w:r>
      <w:proofErr w:type="spellStart"/>
      <w:proofErr w:type="gramStart"/>
      <w:r>
        <w:rPr>
          <w:rFonts w:eastAsiaTheme="minorHAnsi"/>
          <w:color w:val="000000"/>
          <w:lang w:eastAsia="en-US"/>
        </w:rPr>
        <w:t>std</w:t>
      </w:r>
      <w:proofErr w:type="spellEnd"/>
      <w:r>
        <w:rPr>
          <w:rFonts w:eastAsiaTheme="minorHAnsi"/>
          <w:color w:val="000000"/>
          <w:lang w:eastAsia="en-US"/>
        </w:rPr>
        <w:t>::</w:t>
      </w:r>
      <w:proofErr w:type="spellStart"/>
      <w:proofErr w:type="gramEnd"/>
      <w:r>
        <w:rPr>
          <w:rFonts w:eastAsiaTheme="minorHAnsi"/>
          <w:color w:val="2B91AF"/>
          <w:lang w:eastAsia="en-US"/>
        </w:rPr>
        <w:t>vector</w:t>
      </w:r>
      <w:proofErr w:type="spellEnd"/>
      <w:r>
        <w:rPr>
          <w:rFonts w:eastAsiaTheme="minorHAnsi"/>
          <w:color w:val="000000"/>
          <w:lang w:eastAsia="en-US"/>
        </w:rPr>
        <w:t>&lt;</w:t>
      </w:r>
      <w:proofErr w:type="spellStart"/>
      <w:r>
        <w:rPr>
          <w:rFonts w:eastAsiaTheme="minorHAnsi"/>
          <w:lang w:eastAsia="en-US"/>
        </w:rPr>
        <w:t>int</w:t>
      </w:r>
      <w:proofErr w:type="spellEnd"/>
      <w:r>
        <w:rPr>
          <w:rFonts w:eastAsiaTheme="minorHAnsi"/>
          <w:color w:val="000000"/>
          <w:lang w:eastAsia="en-US"/>
        </w:rPr>
        <w:t xml:space="preserve">&gt; </w:t>
      </w:r>
      <w:proofErr w:type="spellStart"/>
      <w:r>
        <w:rPr>
          <w:rFonts w:eastAsiaTheme="minorHAnsi"/>
          <w:color w:val="000000"/>
          <w:lang w:eastAsia="en-US"/>
        </w:rPr>
        <w:t>colIndex</w:t>
      </w:r>
      <w:proofErr w:type="spellEnd"/>
      <w:r>
        <w:rPr>
          <w:rFonts w:eastAsiaTheme="minorHAnsi"/>
          <w:color w:val="000000"/>
          <w:lang w:eastAsia="en-US"/>
        </w:rPr>
        <w:t xml:space="preserve">; </w:t>
      </w: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8000"/>
          <w:lang w:eastAsia="en-US"/>
        </w:rPr>
        <w:t>// Массив номеров столбцов</w:t>
      </w:r>
    </w:p>
    <w:p w:rsidR="00161DE6" w:rsidRDefault="00161DE6" w:rsidP="00161DE6">
      <w:pPr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0000"/>
          <w:lang w:eastAsia="en-US"/>
        </w:rPr>
        <w:tab/>
      </w:r>
      <w:proofErr w:type="spellStart"/>
      <w:proofErr w:type="gramStart"/>
      <w:r>
        <w:rPr>
          <w:rFonts w:eastAsiaTheme="minorHAnsi"/>
          <w:color w:val="000000"/>
          <w:lang w:eastAsia="en-US"/>
        </w:rPr>
        <w:t>std</w:t>
      </w:r>
      <w:proofErr w:type="spellEnd"/>
      <w:r>
        <w:rPr>
          <w:rFonts w:eastAsiaTheme="minorHAnsi"/>
          <w:color w:val="000000"/>
          <w:lang w:eastAsia="en-US"/>
        </w:rPr>
        <w:t>::</w:t>
      </w:r>
      <w:proofErr w:type="spellStart"/>
      <w:proofErr w:type="gramEnd"/>
      <w:r>
        <w:rPr>
          <w:rFonts w:eastAsiaTheme="minorHAnsi"/>
          <w:color w:val="2B91AF"/>
          <w:lang w:eastAsia="en-US"/>
        </w:rPr>
        <w:t>vector</w:t>
      </w:r>
      <w:proofErr w:type="spellEnd"/>
      <w:r>
        <w:rPr>
          <w:rFonts w:eastAsiaTheme="minorHAnsi"/>
          <w:color w:val="000000"/>
          <w:lang w:eastAsia="en-US"/>
        </w:rPr>
        <w:t>&lt;</w:t>
      </w:r>
      <w:proofErr w:type="spellStart"/>
      <w:r>
        <w:rPr>
          <w:rFonts w:eastAsiaTheme="minorHAnsi"/>
          <w:lang w:eastAsia="en-US"/>
        </w:rPr>
        <w:t>int</w:t>
      </w:r>
      <w:proofErr w:type="spellEnd"/>
      <w:r>
        <w:rPr>
          <w:rFonts w:eastAsiaTheme="minorHAnsi"/>
          <w:color w:val="000000"/>
          <w:lang w:eastAsia="en-US"/>
        </w:rPr>
        <w:t xml:space="preserve">&gt; </w:t>
      </w:r>
      <w:proofErr w:type="spellStart"/>
      <w:r>
        <w:rPr>
          <w:rFonts w:eastAsiaTheme="minorHAnsi"/>
          <w:color w:val="000000"/>
          <w:lang w:eastAsia="en-US"/>
        </w:rPr>
        <w:t>rowPtr</w:t>
      </w:r>
      <w:proofErr w:type="spellEnd"/>
      <w:r>
        <w:rPr>
          <w:rFonts w:eastAsiaTheme="minorHAnsi"/>
          <w:color w:val="000000"/>
          <w:lang w:eastAsia="en-US"/>
        </w:rPr>
        <w:t xml:space="preserve">; </w:t>
      </w: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8000"/>
          <w:lang w:eastAsia="en-US"/>
        </w:rPr>
        <w:t>// Массив индексов начала строк</w:t>
      </w:r>
    </w:p>
    <w:p w:rsidR="00161DE6" w:rsidRPr="0023533D" w:rsidRDefault="00161DE6" w:rsidP="00161DE6">
      <w:pPr>
        <w:ind w:firstLine="708"/>
        <w:rPr>
          <w:rFonts w:eastAsiaTheme="minorHAnsi"/>
          <w:color w:val="000000"/>
          <w:lang w:eastAsia="en-US"/>
        </w:rPr>
      </w:pPr>
      <w:proofErr w:type="gramStart"/>
      <w:r w:rsidRPr="0023533D">
        <w:rPr>
          <w:rFonts w:eastAsiaTheme="minorHAnsi"/>
          <w:color w:val="000000"/>
          <w:lang w:eastAsia="en-US"/>
        </w:rPr>
        <w:t>}</w:t>
      </w:r>
      <w:proofErr w:type="spellStart"/>
      <w:r w:rsidRPr="00DD3DC9">
        <w:rPr>
          <w:rFonts w:eastAsiaTheme="minorHAnsi"/>
          <w:color w:val="2B91AF"/>
          <w:lang w:val="en-US" w:eastAsia="en-US"/>
        </w:rPr>
        <w:t>CRSMatrix</w:t>
      </w:r>
      <w:proofErr w:type="spellEnd"/>
      <w:proofErr w:type="gramEnd"/>
      <w:r w:rsidRPr="0023533D">
        <w:rPr>
          <w:rFonts w:eastAsiaTheme="minorHAnsi"/>
          <w:color w:val="000000"/>
          <w:lang w:eastAsia="en-US"/>
        </w:rPr>
        <w:t>;</w:t>
      </w:r>
    </w:p>
    <w:p w:rsidR="00161DE6" w:rsidRPr="00161DE6" w:rsidRDefault="00161DE6" w:rsidP="0050271E">
      <w:pPr>
        <w:pStyle w:val="DiplomText"/>
        <w:ind w:left="1069" w:firstLine="0"/>
      </w:pPr>
      <w:r>
        <w:tab/>
      </w:r>
    </w:p>
    <w:p w:rsidR="0050271E" w:rsidRPr="00107F0D" w:rsidRDefault="00161DE6" w:rsidP="0050271E">
      <w:pPr>
        <w:pStyle w:val="DiplomText"/>
        <w:ind w:left="1069" w:firstLine="0"/>
      </w:pPr>
      <w:r>
        <w:t>Не нулевые</w:t>
      </w:r>
      <w:r w:rsidRPr="00161DE6">
        <w:t xml:space="preserve"> </w:t>
      </w:r>
      <w:r>
        <w:t xml:space="preserve">элементы в количестве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t>матрицы</w:t>
      </w:r>
      <w:r w:rsidR="0050271E" w:rsidRPr="0050271E">
        <w:t xml:space="preserve"> </w:t>
      </w:r>
      <m:oMath>
        <m:r>
          <w:rPr>
            <w:rFonts w:ascii="Cambria Math" w:hAnsi="Cambria Math"/>
          </w:rPr>
          <m:t>A</m:t>
        </m:r>
      </m:oMath>
      <w:r w:rsidR="00D67B05">
        <w:t xml:space="preserve"> заполняется</w:t>
      </w:r>
      <w:proofErr w:type="gramEnd"/>
      <w:r w:rsidR="00D67B05">
        <w:t xml:space="preserve"> случайны</w:t>
      </w:r>
      <w:r w:rsidR="0050271E">
        <w:t xml:space="preserve">ми числами из диапазона </w:t>
      </w:r>
      <w:r w:rsidR="0050271E" w:rsidRPr="0050271E">
        <w:t>[-</w:t>
      </w:r>
      <w:r w:rsidR="005027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</w:t>
      </w:r>
      <w:r w:rsidR="0050271E" w:rsidRPr="0050271E">
        <w:t xml:space="preserve">, </w:t>
      </w:r>
      <w:r w:rsidR="005027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</w:t>
      </w:r>
      <w:r w:rsidR="0050271E" w:rsidRPr="0050271E">
        <w:t xml:space="preserve">], </w:t>
      </w:r>
      <w:r w:rsidR="0050271E">
        <w:t xml:space="preserve">где </w:t>
      </w:r>
      <w:r w:rsidR="005027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nz</w:t>
      </w:r>
      <w:proofErr w:type="spellEnd"/>
      <w:r w:rsidR="00107F0D" w:rsidRPr="00107F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m:oMath>
        <m:r>
          <w:rPr>
            <w:rFonts w:ascii="Cambria Math" w:hAnsi="Cambria Math"/>
          </w:rPr>
          <m:t>A</m:t>
        </m:r>
      </m:oMath>
      <w:r w:rsidR="00107F0D" w:rsidRPr="00107F0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t>- параметры данной функции.</w:t>
      </w:r>
      <w:r w:rsidR="00107F0D">
        <w:t xml:space="preserve"> В данной реализации </w:t>
      </w:r>
      <w:r w:rsidR="00107F0D">
        <w:rPr>
          <w:lang w:val="en-US"/>
        </w:rPr>
        <w:t>n</w:t>
      </w:r>
      <w:r w:rsidR="00107F0D" w:rsidRPr="00166C59">
        <w:t xml:space="preserve"> = </w:t>
      </w:r>
      <w:r w:rsidR="00107F0D">
        <w:rPr>
          <w:lang w:val="en-US"/>
        </w:rPr>
        <w:t>m</w:t>
      </w:r>
      <w:r w:rsidR="00107F0D" w:rsidRPr="00166C59">
        <w:t xml:space="preserve">. </w:t>
      </w:r>
      <w:r w:rsidR="00107F0D">
        <w:t xml:space="preserve">Т.е. матрица квадратная. </w:t>
      </w:r>
    </w:p>
    <w:p w:rsidR="00796675" w:rsidRDefault="00161DE6" w:rsidP="00356800">
      <w:pPr>
        <w:pStyle w:val="DiplomText"/>
        <w:ind w:left="1069" w:firstLine="0"/>
        <w:jc w:val="center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8C53BAB" wp14:editId="418F0F2C">
            <wp:extent cx="4381500" cy="1504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23BAF" w:rsidRDefault="00A23BAF" w:rsidP="00A23BAF">
      <w:pPr>
        <w:pStyle w:val="DiplomText"/>
        <w:ind w:left="1069" w:firstLine="0"/>
        <w:jc w:val="center"/>
      </w:pPr>
      <w:r>
        <w:t>Рис. 1 Пример генерации</w:t>
      </w:r>
      <w:r w:rsidRPr="00A23BAF">
        <w:t xml:space="preserve"> </w:t>
      </w:r>
      <w:r w:rsidR="00107F0D">
        <w:t>невырожденной разряженной матрицы</w:t>
      </w:r>
    </w:p>
    <w:p w:rsidR="00356800" w:rsidRPr="00356800" w:rsidRDefault="00107F0D" w:rsidP="00356800">
      <w:pPr>
        <w:pStyle w:val="DiplomText"/>
        <w:numPr>
          <w:ilvl w:val="0"/>
          <w:numId w:val="10"/>
        </w:numPr>
        <w:rPr>
          <w:lang w:val="en-US"/>
        </w:rPr>
      </w:pPr>
      <w:proofErr w:type="spellStart"/>
      <w:r w:rsidRPr="00107F0D">
        <w:rPr>
          <w:rFonts w:eastAsiaTheme="minorHAnsi"/>
          <w:i/>
          <w:color w:val="000000"/>
          <w:lang w:val="en-US" w:eastAsia="en-US"/>
        </w:rPr>
        <w:t>SLE_Solver_CRS_BICG</w:t>
      </w:r>
      <w:proofErr w:type="spellEnd"/>
    </w:p>
    <w:p w:rsidR="00356800" w:rsidRDefault="00107F0D" w:rsidP="00166C59">
      <w:pPr>
        <w:pStyle w:val="DiplomText"/>
        <w:ind w:left="1068" w:firstLine="348"/>
      </w:pPr>
      <w:r>
        <w:t xml:space="preserve">Непосредственно метод </w:t>
      </w:r>
      <w:proofErr w:type="spellStart"/>
      <w:r>
        <w:t>бисопряженных</w:t>
      </w:r>
      <w:proofErr w:type="spellEnd"/>
      <w:r>
        <w:t xml:space="preserve"> градиентов. Использует следующий </w:t>
      </w:r>
      <w:r w:rsidR="00356800">
        <w:t>набор вспомогательных функций</w:t>
      </w:r>
      <w:r w:rsidR="00356800" w:rsidRPr="00356800">
        <w:t>:</w:t>
      </w:r>
    </w:p>
    <w:p w:rsidR="00356800" w:rsidRPr="0017401A" w:rsidRDefault="00107F0D" w:rsidP="00400495">
      <w:pPr>
        <w:pStyle w:val="af0"/>
        <w:numPr>
          <w:ilvl w:val="1"/>
          <w:numId w:val="2"/>
        </w:numPr>
        <w:jc w:val="both"/>
      </w:pPr>
      <w:proofErr w:type="spellStart"/>
      <w:r w:rsidRPr="00107F0D">
        <w:rPr>
          <w:i/>
        </w:rPr>
        <w:t>transpose_CRSMatrix</w:t>
      </w:r>
      <w:proofErr w:type="spellEnd"/>
      <w:r w:rsidR="00356800">
        <w:t xml:space="preserve"> – функция, реализующая</w:t>
      </w:r>
      <w:r>
        <w:t xml:space="preserve"> транспонирование </w:t>
      </w:r>
      <w:proofErr w:type="gramStart"/>
      <w:r>
        <w:t xml:space="preserve">матрицы </w:t>
      </w:r>
      <m:oMath>
        <m:r>
          <w:rPr>
            <w:rFonts w:ascii="Cambria Math" w:hAnsi="Cambria Math"/>
          </w:rPr>
          <m:t>A</m:t>
        </m:r>
      </m:oMath>
      <w:r w:rsidRPr="00107F0D">
        <w:t xml:space="preserve"> </w:t>
      </w:r>
      <w:r>
        <w:t>хранящаяся</w:t>
      </w:r>
      <w:proofErr w:type="gramEnd"/>
      <w:r>
        <w:t xml:space="preserve"> в </w:t>
      </w:r>
      <w:r>
        <w:rPr>
          <w:lang w:val="en-US"/>
        </w:rPr>
        <w:t>CRS</w:t>
      </w:r>
      <w:r w:rsidRPr="00107F0D">
        <w:t xml:space="preserve"> </w:t>
      </w:r>
      <w:r>
        <w:t>формате</w:t>
      </w:r>
      <w:r w:rsidR="00356800">
        <w:t>;</w:t>
      </w:r>
    </w:p>
    <w:p w:rsidR="00356800" w:rsidRPr="00107F0D" w:rsidRDefault="00107F0D" w:rsidP="00400495">
      <w:pPr>
        <w:pStyle w:val="af0"/>
        <w:numPr>
          <w:ilvl w:val="1"/>
          <w:numId w:val="2"/>
        </w:numPr>
        <w:jc w:val="both"/>
        <w:rPr>
          <w:i/>
        </w:rPr>
      </w:pPr>
      <w:proofErr w:type="spellStart"/>
      <w:r w:rsidRPr="00107F0D">
        <w:rPr>
          <w:i/>
          <w:lang w:val="en-US"/>
        </w:rPr>
        <w:lastRenderedPageBreak/>
        <w:t>mul</w:t>
      </w:r>
      <w:proofErr w:type="spellEnd"/>
      <w:r w:rsidRPr="00107F0D">
        <w:rPr>
          <w:i/>
        </w:rPr>
        <w:t>_</w:t>
      </w:r>
      <w:r w:rsidRPr="00107F0D">
        <w:rPr>
          <w:i/>
          <w:lang w:val="en-US"/>
        </w:rPr>
        <w:t>vector</w:t>
      </w:r>
      <w:r w:rsidRPr="00107F0D">
        <w:rPr>
          <w:i/>
        </w:rPr>
        <w:t>_</w:t>
      </w:r>
      <w:r w:rsidRPr="00107F0D">
        <w:rPr>
          <w:i/>
          <w:lang w:val="en-US"/>
        </w:rPr>
        <w:t>on</w:t>
      </w:r>
      <w:r w:rsidRPr="00107F0D">
        <w:rPr>
          <w:i/>
        </w:rPr>
        <w:t>_</w:t>
      </w:r>
      <w:r w:rsidRPr="00107F0D">
        <w:rPr>
          <w:i/>
          <w:lang w:val="en-US"/>
        </w:rPr>
        <w:t>vector</w:t>
      </w:r>
      <w:r w:rsidRPr="00107F0D">
        <w:rPr>
          <w:i/>
        </w:rPr>
        <w:t xml:space="preserve"> </w:t>
      </w:r>
      <w:r w:rsidR="00356800" w:rsidRPr="00107F0D">
        <w:rPr>
          <w:i/>
        </w:rPr>
        <w:t xml:space="preserve">– </w:t>
      </w:r>
      <w:r w:rsidR="00356800" w:rsidRPr="0017401A">
        <w:t>функция</w:t>
      </w:r>
      <w:r w:rsidR="00356800" w:rsidRPr="00107F0D">
        <w:rPr>
          <w:i/>
        </w:rPr>
        <w:t xml:space="preserve">, </w:t>
      </w:r>
      <w:r w:rsidR="00356800">
        <w:t>вычисляющая</w:t>
      </w:r>
      <w:r w:rsidR="00356800" w:rsidRPr="00107F0D">
        <w:t xml:space="preserve"> </w:t>
      </w:r>
      <w:r>
        <w:t>скалярное произведение двух векторов</w:t>
      </w:r>
      <w:r w:rsidR="00356800" w:rsidRPr="00107F0D">
        <w:t>;</w:t>
      </w:r>
    </w:p>
    <w:p w:rsidR="00166C59" w:rsidRPr="00166C59" w:rsidRDefault="00166C59" w:rsidP="00166C59">
      <w:pPr>
        <w:pStyle w:val="af0"/>
        <w:numPr>
          <w:ilvl w:val="1"/>
          <w:numId w:val="2"/>
        </w:numPr>
        <w:jc w:val="both"/>
        <w:rPr>
          <w:i/>
        </w:rPr>
      </w:pPr>
      <w:proofErr w:type="spellStart"/>
      <w:r>
        <w:rPr>
          <w:i/>
          <w:lang w:val="en-US"/>
        </w:rPr>
        <w:t>mul</w:t>
      </w:r>
      <w:proofErr w:type="spellEnd"/>
      <w:r w:rsidRPr="00166C59">
        <w:rPr>
          <w:i/>
        </w:rPr>
        <w:t>_</w:t>
      </w:r>
      <w:proofErr w:type="spellStart"/>
      <w:r>
        <w:rPr>
          <w:i/>
          <w:lang w:val="en-US"/>
        </w:rPr>
        <w:t>CRSMatrix</w:t>
      </w:r>
      <w:proofErr w:type="spellEnd"/>
      <w:r w:rsidRPr="00166C59">
        <w:rPr>
          <w:i/>
        </w:rPr>
        <w:t>_</w:t>
      </w:r>
      <w:r>
        <w:rPr>
          <w:i/>
          <w:lang w:val="en-US"/>
        </w:rPr>
        <w:t>on</w:t>
      </w:r>
      <w:r w:rsidRPr="00166C59">
        <w:rPr>
          <w:i/>
        </w:rPr>
        <w:t>_</w:t>
      </w:r>
      <w:r>
        <w:rPr>
          <w:i/>
          <w:lang w:val="en-US"/>
        </w:rPr>
        <w:t>vector</w:t>
      </w:r>
      <w:r>
        <w:rPr>
          <w:i/>
        </w:rPr>
        <w:t xml:space="preserve"> </w:t>
      </w:r>
      <w:r w:rsidR="00055C22">
        <w:t>–</w:t>
      </w:r>
      <w:r w:rsidR="00055C22" w:rsidRPr="007D665A">
        <w:t xml:space="preserve"> </w:t>
      </w:r>
      <w:r w:rsidR="00055C22">
        <w:t>функция</w:t>
      </w:r>
      <w:r w:rsidR="00055C22" w:rsidRPr="00682F19">
        <w:t xml:space="preserve">, </w:t>
      </w:r>
      <w:r w:rsidR="00055C22">
        <w:t>вычисляющая</w:t>
      </w:r>
      <w:r w:rsidR="00055C22" w:rsidRPr="00682F19">
        <w:t xml:space="preserve"> </w:t>
      </w:r>
      <w:r>
        <w:t xml:space="preserve">произведение вектора на хранящуюся в </w:t>
      </w:r>
      <w:r w:rsidRPr="00166C59">
        <w:rPr>
          <w:lang w:val="en-US"/>
        </w:rPr>
        <w:t>CRS</w:t>
      </w:r>
      <w:r w:rsidRPr="00166C59">
        <w:t xml:space="preserve"> </w:t>
      </w:r>
      <w:r>
        <w:t xml:space="preserve">формате матрицу </w:t>
      </w:r>
      <m:oMath>
        <m:r>
          <w:rPr>
            <w:rFonts w:ascii="Cambria Math" w:hAnsi="Cambria Math"/>
          </w:rPr>
          <m:t>A</m:t>
        </m:r>
      </m:oMath>
      <w:r w:rsidRPr="00166C59">
        <w:t>;</w:t>
      </w:r>
    </w:p>
    <w:p w:rsidR="00166C59" w:rsidRDefault="00166C59" w:rsidP="00166C59">
      <w:pPr>
        <w:ind w:firstLine="708"/>
        <w:jc w:val="both"/>
      </w:pPr>
    </w:p>
    <w:p w:rsidR="00055C22" w:rsidRDefault="00055C22" w:rsidP="00166C59">
      <w:pPr>
        <w:ind w:left="1069"/>
        <w:jc w:val="both"/>
      </w:pPr>
      <w:r>
        <w:t xml:space="preserve">Для параллельной реализации алгоритма, в вышеуказанных функциях были </w:t>
      </w:r>
    </w:p>
    <w:p w:rsidR="00055C22" w:rsidRDefault="00055C22" w:rsidP="00055C22">
      <w:pPr>
        <w:ind w:left="708"/>
        <w:jc w:val="both"/>
      </w:pPr>
    </w:p>
    <w:p w:rsidR="00055C22" w:rsidRDefault="00055C22" w:rsidP="00400495">
      <w:pPr>
        <w:ind w:left="708" w:firstLine="361"/>
        <w:jc w:val="both"/>
        <w:rPr>
          <w:i/>
        </w:rPr>
      </w:pPr>
      <w:r>
        <w:t xml:space="preserve">использованы следующие директивы </w:t>
      </w:r>
      <w:proofErr w:type="spellStart"/>
      <w:r w:rsidRPr="005F1395">
        <w:rPr>
          <w:i/>
          <w:lang w:val="en-US"/>
        </w:rPr>
        <w:t>OpenMP</w:t>
      </w:r>
      <w:proofErr w:type="spellEnd"/>
      <w:r w:rsidRPr="00055C22">
        <w:rPr>
          <w:i/>
        </w:rPr>
        <w:t>:</w:t>
      </w:r>
    </w:p>
    <w:p w:rsidR="00055C22" w:rsidRPr="00055C22" w:rsidRDefault="00055C22" w:rsidP="00055C22">
      <w:pPr>
        <w:ind w:left="708"/>
        <w:jc w:val="both"/>
      </w:pPr>
    </w:p>
    <w:p w:rsidR="00055C22" w:rsidRPr="0062597B" w:rsidRDefault="00055C22" w:rsidP="00400495">
      <w:pPr>
        <w:pStyle w:val="DiplomText"/>
        <w:numPr>
          <w:ilvl w:val="1"/>
          <w:numId w:val="2"/>
        </w:numPr>
      </w:pPr>
      <w:r w:rsidRPr="00055C22">
        <w:rPr>
          <w:i/>
        </w:rPr>
        <w:t>#</w:t>
      </w:r>
      <w:proofErr w:type="spellStart"/>
      <w:r w:rsidRPr="00055C22">
        <w:rPr>
          <w:i/>
        </w:rPr>
        <w:t>pragma</w:t>
      </w:r>
      <w:proofErr w:type="spellEnd"/>
      <w:r w:rsidRPr="00055C22">
        <w:rPr>
          <w:i/>
        </w:rPr>
        <w:t xml:space="preserve"> </w:t>
      </w:r>
      <w:proofErr w:type="spellStart"/>
      <w:r w:rsidRPr="00055C22">
        <w:rPr>
          <w:i/>
        </w:rPr>
        <w:t>omp</w:t>
      </w:r>
      <w:proofErr w:type="spellEnd"/>
      <w:r w:rsidRPr="00055C22">
        <w:rPr>
          <w:i/>
        </w:rPr>
        <w:t xml:space="preserve"> </w:t>
      </w:r>
      <w:proofErr w:type="spellStart"/>
      <w:r w:rsidRPr="00055C22">
        <w:rPr>
          <w:i/>
        </w:rPr>
        <w:t>parallel</w:t>
      </w:r>
      <w:proofErr w:type="spellEnd"/>
      <w:r w:rsidRPr="00055C22">
        <w:rPr>
          <w:i/>
        </w:rPr>
        <w:t xml:space="preserve"> </w:t>
      </w:r>
      <w:proofErr w:type="spellStart"/>
      <w:r w:rsidRPr="00055C22">
        <w:rPr>
          <w:i/>
        </w:rPr>
        <w:t>for</w:t>
      </w:r>
      <w:proofErr w:type="spellEnd"/>
      <w:r>
        <w:t xml:space="preserve"> </w:t>
      </w:r>
      <w:r w:rsidR="00DF3EEF">
        <w:t xml:space="preserve">- указывает </w:t>
      </w:r>
      <w:r>
        <w:t>что цикл, следующий за данной директивой, следует разделить по итерациям межд</w:t>
      </w:r>
      <w:r w:rsidRPr="008A2AA1">
        <w:t>у потоками.</w:t>
      </w:r>
      <w:r>
        <w:t xml:space="preserve"> </w:t>
      </w:r>
    </w:p>
    <w:p w:rsidR="00055C22" w:rsidRDefault="00055C22" w:rsidP="00400495">
      <w:pPr>
        <w:pStyle w:val="DiplomText"/>
        <w:numPr>
          <w:ilvl w:val="1"/>
          <w:numId w:val="2"/>
        </w:numPr>
      </w:pPr>
      <w:r w:rsidRPr="0059435A">
        <w:rPr>
          <w:i/>
        </w:rPr>
        <w:t>#</w:t>
      </w:r>
      <w:r w:rsidRPr="0059435A">
        <w:rPr>
          <w:i/>
          <w:lang w:val="en-US"/>
        </w:rPr>
        <w:t>pragma</w:t>
      </w:r>
      <w:r w:rsidRPr="0059435A">
        <w:rPr>
          <w:i/>
        </w:rPr>
        <w:t xml:space="preserve"> </w:t>
      </w:r>
      <w:proofErr w:type="spellStart"/>
      <w:r w:rsidRPr="0059435A">
        <w:rPr>
          <w:i/>
          <w:lang w:val="en-US"/>
        </w:rPr>
        <w:t>omp</w:t>
      </w:r>
      <w:proofErr w:type="spellEnd"/>
      <w:r w:rsidRPr="0059435A">
        <w:rPr>
          <w:i/>
        </w:rPr>
        <w:t xml:space="preserve"> </w:t>
      </w:r>
      <w:r w:rsidRPr="0059435A">
        <w:rPr>
          <w:i/>
          <w:lang w:val="en-US"/>
        </w:rPr>
        <w:t>parallel</w:t>
      </w:r>
      <w:r w:rsidRPr="0059435A">
        <w:rPr>
          <w:i/>
        </w:rPr>
        <w:t xml:space="preserve"> </w:t>
      </w:r>
      <w:r w:rsidRPr="0059435A">
        <w:rPr>
          <w:i/>
          <w:lang w:val="en-US"/>
        </w:rPr>
        <w:t>for</w:t>
      </w:r>
      <w:r w:rsidRPr="0059435A">
        <w:rPr>
          <w:i/>
        </w:rPr>
        <w:t xml:space="preserve"> </w:t>
      </w:r>
      <w:r w:rsidRPr="0059435A">
        <w:rPr>
          <w:i/>
          <w:lang w:val="en-US"/>
        </w:rPr>
        <w:t>reduction</w:t>
      </w:r>
      <w:r w:rsidRPr="0059435A">
        <w:rPr>
          <w:i/>
        </w:rPr>
        <w:t>(</w:t>
      </w:r>
      <w:proofErr w:type="gramStart"/>
      <w:r w:rsidRPr="0059435A">
        <w:rPr>
          <w:i/>
        </w:rPr>
        <w:t>+:</w:t>
      </w:r>
      <w:r w:rsidRPr="0059435A">
        <w:rPr>
          <w:i/>
          <w:lang w:val="en-US"/>
        </w:rPr>
        <w:t>sum</w:t>
      </w:r>
      <w:proofErr w:type="gramEnd"/>
      <w:r w:rsidRPr="0059435A">
        <w:rPr>
          <w:i/>
        </w:rPr>
        <w:t>)</w:t>
      </w:r>
      <w:r w:rsidR="00DF3EEF">
        <w:t xml:space="preserve"> указывает</w:t>
      </w:r>
      <w:r>
        <w:t xml:space="preserve"> что цикл, следующий за данной директивой, следует разделить по итерациям межд</w:t>
      </w:r>
      <w:r w:rsidRPr="008A2AA1">
        <w:t>у потоками</w:t>
      </w:r>
      <w:r>
        <w:t xml:space="preserve"> и выполнить редукцию (сложение) относительно переменной </w:t>
      </w:r>
      <w:r w:rsidRPr="0059435A">
        <w:rPr>
          <w:i/>
          <w:lang w:val="en-US"/>
        </w:rPr>
        <w:t>sum</w:t>
      </w:r>
      <w:r w:rsidRPr="008A2AA1">
        <w:t>.</w:t>
      </w:r>
    </w:p>
    <w:p w:rsidR="00055C22" w:rsidRPr="0059435A" w:rsidRDefault="00166C59" w:rsidP="00400495">
      <w:pPr>
        <w:pStyle w:val="DiplomText"/>
        <w:numPr>
          <w:ilvl w:val="1"/>
          <w:numId w:val="2"/>
        </w:numPr>
        <w:rPr>
          <w:i/>
        </w:rPr>
      </w:pPr>
      <w:r w:rsidRPr="0059435A">
        <w:rPr>
          <w:i/>
        </w:rPr>
        <w:t>#</w:t>
      </w:r>
      <w:r w:rsidRPr="0059435A">
        <w:rPr>
          <w:i/>
          <w:lang w:val="en-US"/>
        </w:rPr>
        <w:t>pragma</w:t>
      </w:r>
      <w:r w:rsidRPr="0059435A">
        <w:rPr>
          <w:i/>
        </w:rPr>
        <w:t xml:space="preserve"> </w:t>
      </w:r>
      <w:proofErr w:type="spellStart"/>
      <w:r w:rsidRPr="0059435A">
        <w:rPr>
          <w:i/>
          <w:lang w:val="en-US"/>
        </w:rPr>
        <w:t>omp</w:t>
      </w:r>
      <w:proofErr w:type="spellEnd"/>
      <w:r w:rsidRPr="0059435A">
        <w:rPr>
          <w:i/>
        </w:rPr>
        <w:t xml:space="preserve"> </w:t>
      </w:r>
      <w:r w:rsidRPr="0059435A">
        <w:rPr>
          <w:i/>
          <w:lang w:val="en-US"/>
        </w:rPr>
        <w:t>parallel</w:t>
      </w:r>
      <w:r w:rsidRPr="0059435A">
        <w:rPr>
          <w:i/>
        </w:rPr>
        <w:t xml:space="preserve"> </w:t>
      </w:r>
      <w:r w:rsidRPr="0059435A">
        <w:rPr>
          <w:i/>
          <w:lang w:val="en-US"/>
        </w:rPr>
        <w:t>for</w:t>
      </w:r>
      <w:r>
        <w:rPr>
          <w:i/>
        </w:rPr>
        <w:t xml:space="preserve"> </w:t>
      </w:r>
      <w:proofErr w:type="spellStart"/>
      <w:r w:rsidRPr="00166C59">
        <w:rPr>
          <w:i/>
        </w:rPr>
        <w:t>firstprivate</w:t>
      </w:r>
      <w:proofErr w:type="spellEnd"/>
      <w:r w:rsidRPr="0059435A">
        <w:rPr>
          <w:i/>
        </w:rPr>
        <w:t xml:space="preserve"> </w:t>
      </w:r>
      <w:r w:rsidR="00055C22">
        <w:t>указывает</w:t>
      </w:r>
      <w:r>
        <w:t xml:space="preserve"> </w:t>
      </w:r>
      <w:r w:rsidRPr="00166C59">
        <w:t>о необходимости установить значение индивидуальной переменной, равное значению глобальной переменной</w:t>
      </w:r>
      <w:r w:rsidR="00055C22">
        <w:t>.</w:t>
      </w:r>
    </w:p>
    <w:p w:rsidR="00356800" w:rsidRPr="00166C59" w:rsidRDefault="00055C22" w:rsidP="00166C59">
      <w:pPr>
        <w:ind w:left="1416"/>
        <w:jc w:val="both"/>
        <w:rPr>
          <w:i/>
        </w:rPr>
      </w:pPr>
      <w:r>
        <w:t xml:space="preserve">А также условие </w:t>
      </w:r>
      <w:r w:rsidR="00DF3EEF" w:rsidRPr="00DF3EEF">
        <w:rPr>
          <w:i/>
          <w:lang w:val="en-US"/>
        </w:rPr>
        <w:t>if</w:t>
      </w:r>
      <w:r w:rsidR="00DF3EEF" w:rsidRPr="00DF3EEF">
        <w:rPr>
          <w:rFonts w:eastAsiaTheme="minorHAnsi"/>
          <w:color w:val="0000FF"/>
          <w:lang w:eastAsia="en-US"/>
        </w:rPr>
        <w:t xml:space="preserve"> </w:t>
      </w:r>
      <w:r w:rsidR="00DF3EEF" w:rsidRPr="00DF3EEF">
        <w:rPr>
          <w:rFonts w:eastAsiaTheme="minorHAnsi"/>
          <w:color w:val="000000"/>
          <w:lang w:eastAsia="en-US"/>
        </w:rPr>
        <w:t>(</w:t>
      </w:r>
      <w:r w:rsidR="00DF3EEF" w:rsidRPr="00DF3EEF">
        <w:rPr>
          <w:rFonts w:eastAsiaTheme="minorHAnsi"/>
          <w:color w:val="6F008A"/>
          <w:lang w:eastAsia="en-US"/>
        </w:rPr>
        <w:t>PARALLEL</w:t>
      </w:r>
      <w:r w:rsidR="00DF3EEF" w:rsidRPr="00DF3EEF">
        <w:rPr>
          <w:rFonts w:eastAsiaTheme="minorHAnsi"/>
          <w:color w:val="000000"/>
          <w:lang w:eastAsia="en-US"/>
        </w:rPr>
        <w:t xml:space="preserve">), </w:t>
      </w:r>
      <w:r w:rsidR="00DF3EEF">
        <w:rPr>
          <w:rFonts w:eastAsiaTheme="minorHAnsi"/>
          <w:color w:val="000000"/>
          <w:lang w:eastAsia="en-US"/>
        </w:rPr>
        <w:t xml:space="preserve">где макрос </w:t>
      </w:r>
      <w:r w:rsidR="00DF3EEF" w:rsidRPr="00DF3EEF">
        <w:rPr>
          <w:rFonts w:eastAsiaTheme="minorHAnsi"/>
          <w:color w:val="6F008A"/>
          <w:lang w:eastAsia="en-US"/>
        </w:rPr>
        <w:t>PARALLEL</w:t>
      </w:r>
      <w:r w:rsidR="00DF3EEF">
        <w:rPr>
          <w:rFonts w:eastAsiaTheme="minorHAnsi"/>
          <w:color w:val="6F008A"/>
          <w:lang w:eastAsia="en-US"/>
        </w:rPr>
        <w:t xml:space="preserve"> </w:t>
      </w:r>
      <w:r w:rsidR="00DF3EEF">
        <w:t xml:space="preserve">– указывает в каком случае применять директивы </w:t>
      </w:r>
      <w:r w:rsidR="00DF3EEF" w:rsidRPr="0059435A">
        <w:rPr>
          <w:i/>
        </w:rPr>
        <w:t>#</w:t>
      </w:r>
      <w:r w:rsidR="00DF3EEF" w:rsidRPr="0059435A">
        <w:rPr>
          <w:i/>
          <w:lang w:val="en-US"/>
        </w:rPr>
        <w:t>pragma</w:t>
      </w:r>
      <w:r w:rsidR="00DF3EEF" w:rsidRPr="0059435A">
        <w:rPr>
          <w:i/>
        </w:rPr>
        <w:t xml:space="preserve"> </w:t>
      </w:r>
      <w:proofErr w:type="spellStart"/>
      <w:r w:rsidR="00DF3EEF" w:rsidRPr="0059435A">
        <w:rPr>
          <w:i/>
          <w:lang w:val="en-US"/>
        </w:rPr>
        <w:t>omp</w:t>
      </w:r>
      <w:proofErr w:type="spellEnd"/>
    </w:p>
    <w:p w:rsidR="00166C59" w:rsidRDefault="00166C59" w:rsidP="00166C59">
      <w:pPr>
        <w:ind w:left="1416"/>
        <w:jc w:val="both"/>
      </w:pPr>
    </w:p>
    <w:p w:rsidR="00D65A15" w:rsidRPr="00356800" w:rsidRDefault="00D65A15" w:rsidP="00D65A15">
      <w:pPr>
        <w:pStyle w:val="DiplomText"/>
        <w:numPr>
          <w:ilvl w:val="0"/>
          <w:numId w:val="10"/>
        </w:numPr>
        <w:rPr>
          <w:lang w:val="en-US"/>
        </w:rPr>
      </w:pPr>
      <w:proofErr w:type="spellStart"/>
      <w:r w:rsidRPr="00400495">
        <w:rPr>
          <w:rFonts w:eastAsiaTheme="minorHAnsi"/>
          <w:i/>
          <w:color w:val="000000"/>
          <w:lang w:val="en-US" w:eastAsia="en-US"/>
        </w:rPr>
        <w:t>check</w:t>
      </w:r>
      <w:r w:rsidRPr="00D65A15">
        <w:rPr>
          <w:rFonts w:eastAsiaTheme="minorHAnsi"/>
          <w:i/>
          <w:color w:val="000000"/>
          <w:lang w:val="en-US" w:eastAsia="en-US"/>
        </w:rPr>
        <w:t>_</w:t>
      </w:r>
      <w:r w:rsidRPr="00400495">
        <w:rPr>
          <w:rFonts w:eastAsiaTheme="minorHAnsi"/>
          <w:i/>
          <w:color w:val="000000"/>
          <w:lang w:val="en-US" w:eastAsia="en-US"/>
        </w:rPr>
        <w:t>result</w:t>
      </w:r>
      <w:proofErr w:type="spellEnd"/>
      <w:r>
        <w:rPr>
          <w:rFonts w:eastAsiaTheme="minorHAnsi"/>
          <w:i/>
          <w:color w:val="000000"/>
          <w:lang w:val="en-US" w:eastAsia="en-US"/>
        </w:rPr>
        <w:t xml:space="preserve"> </w:t>
      </w:r>
    </w:p>
    <w:p w:rsidR="00D65A15" w:rsidRDefault="00400495" w:rsidP="00400495">
      <w:pPr>
        <w:pStyle w:val="DiplomText"/>
        <w:ind w:left="707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Проверка корректности работы алгоритма. </w:t>
      </w:r>
    </w:p>
    <w:p w:rsidR="00166C59" w:rsidRPr="00107F0D" w:rsidRDefault="00D65A15" w:rsidP="00166C59">
      <w:pPr>
        <w:pStyle w:val="DiplomText"/>
        <w:ind w:left="707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А именно, проверка </w:t>
      </w:r>
      <w:proofErr w:type="gramStart"/>
      <w:r>
        <w:rPr>
          <w:rFonts w:eastAsiaTheme="minorHAnsi"/>
          <w:color w:val="000000"/>
          <w:lang w:eastAsia="en-US"/>
        </w:rPr>
        <w:t xml:space="preserve">равенства </w:t>
      </w:r>
      <m:oMath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="00107F0D">
        <w:rPr>
          <w:rFonts w:eastAsiaTheme="minorHAnsi"/>
          <w:color w:val="000000"/>
          <w:lang w:eastAsia="en-US"/>
        </w:rPr>
        <w:t xml:space="preserve"> с</w:t>
      </w:r>
      <w:proofErr w:type="gramEnd"/>
      <w:r w:rsidR="00107F0D">
        <w:rPr>
          <w:rFonts w:eastAsiaTheme="minorHAnsi"/>
          <w:color w:val="000000"/>
          <w:lang w:eastAsia="en-US"/>
        </w:rPr>
        <w:t xml:space="preserve"> заданным в качестве параметра </w:t>
      </w:r>
      <m:oMath>
        <m:r>
          <w:rPr>
            <w:rFonts w:ascii="Cambria Math" w:hAnsi="Cambria Math"/>
          </w:rPr>
          <m:t>ε</m:t>
        </m:r>
      </m:oMath>
      <w:r w:rsidR="00166C59">
        <w:rPr>
          <w:rFonts w:eastAsiaTheme="minorHAnsi"/>
          <w:color w:val="000000"/>
          <w:lang w:eastAsia="en-US"/>
        </w:rPr>
        <w:t xml:space="preserve">. </w:t>
      </w:r>
    </w:p>
    <w:p w:rsidR="00D65A15" w:rsidRPr="00166C59" w:rsidRDefault="00D65A15" w:rsidP="00D65A15">
      <w:pPr>
        <w:pStyle w:val="DiplomText"/>
        <w:numPr>
          <w:ilvl w:val="0"/>
          <w:numId w:val="10"/>
        </w:numPr>
      </w:pPr>
      <w:r>
        <w:rPr>
          <w:rFonts w:eastAsiaTheme="minorHAnsi"/>
          <w:i/>
          <w:color w:val="000000"/>
          <w:lang w:val="en-US" w:eastAsia="en-US"/>
        </w:rPr>
        <w:t>print</w:t>
      </w:r>
      <w:r w:rsidRPr="00166C59">
        <w:rPr>
          <w:rFonts w:eastAsiaTheme="minorHAnsi"/>
          <w:i/>
          <w:color w:val="000000"/>
          <w:lang w:eastAsia="en-US"/>
        </w:rPr>
        <w:t>_</w:t>
      </w:r>
      <w:r>
        <w:rPr>
          <w:rFonts w:eastAsiaTheme="minorHAnsi"/>
          <w:i/>
          <w:color w:val="000000"/>
          <w:lang w:val="en-US" w:eastAsia="en-US"/>
        </w:rPr>
        <w:t>result</w:t>
      </w:r>
      <w:r w:rsidRPr="00166C59">
        <w:rPr>
          <w:rFonts w:eastAsiaTheme="minorHAnsi"/>
          <w:i/>
          <w:color w:val="000000"/>
          <w:lang w:eastAsia="en-US"/>
        </w:rPr>
        <w:t>_</w:t>
      </w:r>
      <w:r>
        <w:rPr>
          <w:rFonts w:eastAsiaTheme="minorHAnsi"/>
          <w:i/>
          <w:color w:val="000000"/>
          <w:lang w:val="en-US" w:eastAsia="en-US"/>
        </w:rPr>
        <w:t>experiment</w:t>
      </w:r>
      <w:r w:rsidRPr="00166C59">
        <w:rPr>
          <w:rFonts w:eastAsiaTheme="minorHAnsi"/>
          <w:i/>
          <w:color w:val="000000"/>
          <w:lang w:eastAsia="en-US"/>
        </w:rPr>
        <w:t>_</w:t>
      </w:r>
      <w:r>
        <w:rPr>
          <w:rFonts w:eastAsiaTheme="minorHAnsi"/>
          <w:i/>
          <w:color w:val="000000"/>
          <w:lang w:val="en-US" w:eastAsia="en-US"/>
        </w:rPr>
        <w:t>to</w:t>
      </w:r>
      <w:r w:rsidRPr="00166C59">
        <w:rPr>
          <w:rFonts w:eastAsiaTheme="minorHAnsi"/>
          <w:i/>
          <w:color w:val="000000"/>
          <w:lang w:eastAsia="en-US"/>
        </w:rPr>
        <w:t>_</w:t>
      </w:r>
      <w:r>
        <w:rPr>
          <w:rFonts w:eastAsiaTheme="minorHAnsi"/>
          <w:i/>
          <w:color w:val="000000"/>
          <w:lang w:val="en-US" w:eastAsia="en-US"/>
        </w:rPr>
        <w:t>file</w:t>
      </w:r>
      <w:r w:rsidRPr="00166C59">
        <w:rPr>
          <w:rFonts w:eastAsiaTheme="minorHAnsi"/>
          <w:i/>
          <w:color w:val="000000"/>
          <w:lang w:eastAsia="en-US"/>
        </w:rPr>
        <w:t xml:space="preserve"> </w:t>
      </w:r>
    </w:p>
    <w:p w:rsidR="008C2A9F" w:rsidRPr="00D209F0" w:rsidRDefault="00D65A15" w:rsidP="00D209F0">
      <w:pPr>
        <w:pStyle w:val="DiplomText"/>
        <w:ind w:left="1068" w:firstLine="348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Вывод результатов экспериментов в </w:t>
      </w:r>
      <w:r>
        <w:rPr>
          <w:rFonts w:eastAsiaTheme="minorHAnsi"/>
          <w:color w:val="000000"/>
          <w:lang w:val="en-US" w:eastAsia="en-US"/>
        </w:rPr>
        <w:t>csv</w:t>
      </w:r>
      <w:r w:rsidRPr="00D65A15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>файл</w:t>
      </w:r>
    </w:p>
    <w:p w:rsidR="008C2A9F" w:rsidRDefault="008C2A9F" w:rsidP="008C2A9F">
      <w:pPr>
        <w:pStyle w:val="DiplomText"/>
      </w:pPr>
      <w:r>
        <w:t xml:space="preserve">При запуске приложения на экран выводятся </w:t>
      </w:r>
      <w:r w:rsidR="00E4589B">
        <w:t xml:space="preserve">временные результаты последовательной и параллельной </w:t>
      </w:r>
      <w:r>
        <w:t>версии метода</w:t>
      </w:r>
      <w:r w:rsidR="003D7A4C" w:rsidRPr="003D7A4C">
        <w:t xml:space="preserve"> </w:t>
      </w:r>
      <w:proofErr w:type="spellStart"/>
      <w:r w:rsidR="003D7A4C">
        <w:t>бисопряженных</w:t>
      </w:r>
      <w:proofErr w:type="spellEnd"/>
      <w:r w:rsidR="003D7A4C">
        <w:t xml:space="preserve"> градиентов</w:t>
      </w:r>
      <w:r>
        <w:t>, ускоре</w:t>
      </w:r>
      <w:r w:rsidR="00E4589B">
        <w:t xml:space="preserve">ние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t>)</w:t>
      </w:r>
      <w:r w:rsidRPr="008C2A9F">
        <w:t xml:space="preserve"> </w:t>
      </w:r>
      <w:r>
        <w:t>и эффективность</w:t>
      </w:r>
      <w:r w:rsidR="00617D61" w:rsidRPr="00617D61">
        <w:t xml:space="preserve"> </w:t>
      </w:r>
      <w:r w:rsidRPr="008C2A9F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8C2A9F">
        <w:t>).</w:t>
      </w:r>
    </w:p>
    <w:p w:rsidR="008C2A9F" w:rsidRDefault="00054DA2" w:rsidP="008C2A9F">
      <w:pPr>
        <w:pStyle w:val="DiplomTex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T1</m:t>
            </m:r>
          </m:num>
          <m:den>
            <m:r>
              <w:rPr>
                <w:rFonts w:ascii="Cambria Math" w:hAnsi="Cambria Math"/>
              </w:rPr>
              <m:t>Tp</m:t>
            </m:r>
          </m:den>
        </m:f>
      </m:oMath>
      <w:proofErr w:type="gramStart"/>
      <w:r w:rsidR="008C2A9F" w:rsidRPr="008C2A9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8C2A9F" w:rsidRPr="008C2A9F">
        <w:t>,</w:t>
      </w:r>
      <w:proofErr w:type="gramEnd"/>
      <w:r w:rsidR="008C2A9F" w:rsidRPr="008C2A9F">
        <w:t xml:space="preserve"> </w:t>
      </w:r>
      <w:r w:rsidR="00E4589B">
        <w:t>где</w:t>
      </w:r>
      <w:r w:rsidR="00E4589B" w:rsidRPr="00A96285">
        <w:t xml:space="preserve"> </w:t>
      </w:r>
    </w:p>
    <w:p w:rsidR="008C2A9F" w:rsidRDefault="00E4589B" w:rsidP="008C2A9F">
      <w:pPr>
        <w:pStyle w:val="DiplomText"/>
      </w:pPr>
      <m:oMath>
        <m:r>
          <w:rPr>
            <w:rFonts w:ascii="Cambria Math" w:hAnsi="Cambria Math"/>
          </w:rPr>
          <m:t>p</m:t>
        </m:r>
      </m:oMath>
      <w:r w:rsidRPr="00A96285">
        <w:t xml:space="preserve"> – </w:t>
      </w:r>
      <w:r>
        <w:t>количество</w:t>
      </w:r>
      <w:r w:rsidRPr="00A96285">
        <w:t xml:space="preserve"> </w:t>
      </w:r>
      <w:proofErr w:type="spellStart"/>
      <w:r>
        <w:rPr>
          <w:i/>
          <w:lang w:val="en-US"/>
        </w:rPr>
        <w:t>OpenMP</w:t>
      </w:r>
      <w:proofErr w:type="spellEnd"/>
      <w:r w:rsidRPr="00A96285">
        <w:t xml:space="preserve"> </w:t>
      </w:r>
      <w:r>
        <w:t xml:space="preserve">потоков, </w:t>
      </w:r>
    </w:p>
    <w:p w:rsidR="008C2A9F" w:rsidRPr="008C2A9F" w:rsidRDefault="00E4589B" w:rsidP="008C2A9F">
      <w:pPr>
        <w:pStyle w:val="DiplomText"/>
      </w:pPr>
      <m:oMath>
        <m:r>
          <w:rPr>
            <w:rFonts w:ascii="Cambria Math" w:hAnsi="Cambria Math"/>
          </w:rPr>
          <m:t>Tp</m:t>
        </m:r>
      </m:oMath>
      <w:r w:rsidRPr="00A96285">
        <w:t xml:space="preserve"> – </w:t>
      </w:r>
      <w:r>
        <w:t xml:space="preserve">время исполнения параллельного алгоритма с </w:t>
      </w:r>
      <w:proofErr w:type="gramStart"/>
      <w:r>
        <w:t xml:space="preserve">использованием </w:t>
      </w:r>
      <m:oMath>
        <m:r>
          <w:rPr>
            <w:rFonts w:ascii="Cambria Math" w:hAnsi="Cambria Math"/>
          </w:rPr>
          <m:t>p</m:t>
        </m:r>
      </m:oMath>
      <w:r>
        <w:t xml:space="preserve"> потоков</w:t>
      </w:r>
      <w:proofErr w:type="gramEnd"/>
      <w:r>
        <w:t xml:space="preserve">, </w:t>
      </w:r>
    </w:p>
    <w:p w:rsidR="008C2A9F" w:rsidRDefault="00054DA2" w:rsidP="008C2A9F">
      <w:pPr>
        <w:pStyle w:val="DiplomTex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4589B" w:rsidRPr="00A96285">
        <w:t xml:space="preserve"> – </w:t>
      </w:r>
      <w:r w:rsidR="00E4589B">
        <w:t xml:space="preserve">время исполнения последовательного алгоритма с использованием одного </w:t>
      </w:r>
    </w:p>
    <w:p w:rsidR="00D209F0" w:rsidRDefault="00D209F0" w:rsidP="00D209F0">
      <w:pPr>
        <w:pStyle w:val="DiplomText"/>
        <w:ind w:left="1069" w:firstLine="0"/>
        <w:jc w:val="center"/>
      </w:pPr>
      <w:r>
        <w:rPr>
          <w:noProof/>
        </w:rPr>
        <w:lastRenderedPageBreak/>
        <w:drawing>
          <wp:inline distT="0" distB="0" distL="0" distR="0" wp14:anchorId="24B9F401" wp14:editId="7936C546">
            <wp:extent cx="4902200" cy="40322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16" w:rsidRDefault="00E91116" w:rsidP="00D209F0">
      <w:pPr>
        <w:pStyle w:val="DiplomText"/>
        <w:ind w:left="1069" w:firstLine="0"/>
        <w:jc w:val="center"/>
      </w:pPr>
      <w:r>
        <w:t>Рис. 2 Пример работы</w:t>
      </w:r>
      <w:r w:rsidRPr="00A23BAF">
        <w:t xml:space="preserve"> </w:t>
      </w:r>
      <w:r>
        <w:t>программы</w:t>
      </w:r>
    </w:p>
    <w:p w:rsidR="00E4589B" w:rsidRPr="00656A2F" w:rsidRDefault="00E4589B" w:rsidP="00E4589B">
      <w:pPr>
        <w:pStyle w:val="DiplomText"/>
      </w:pPr>
    </w:p>
    <w:p w:rsidR="00E4589B" w:rsidRDefault="00E4589B" w:rsidP="00766892">
      <w:pPr>
        <w:pStyle w:val="DiplomaTitleChapter"/>
        <w:numPr>
          <w:ilvl w:val="0"/>
          <w:numId w:val="6"/>
        </w:numPr>
      </w:pPr>
      <w:bookmarkStart w:id="7" w:name="_Toc513554312"/>
      <w:r>
        <w:lastRenderedPageBreak/>
        <w:t>Результаты экспериментов</w:t>
      </w:r>
      <w:bookmarkEnd w:id="7"/>
    </w:p>
    <w:p w:rsidR="00E4589B" w:rsidRDefault="004E612E" w:rsidP="00E4589B">
      <w:pPr>
        <w:pStyle w:val="DiplomText"/>
      </w:pPr>
      <w:r>
        <w:t>В данной работе была проведена серия экспериментов</w:t>
      </w:r>
      <w:r w:rsidR="00E4589B">
        <w:t xml:space="preserve"> для </w:t>
      </w:r>
      <w:r w:rsidR="00BF0B6E">
        <w:t>выявления</w:t>
      </w:r>
      <w:r w:rsidR="00E4589B">
        <w:t xml:space="preserve"> зависи</w:t>
      </w:r>
      <w:r w:rsidR="008954DA">
        <w:t>мости</w:t>
      </w:r>
      <w:r w:rsidR="00E4589B" w:rsidRPr="00A11C5F">
        <w:t xml:space="preserve"> </w:t>
      </w:r>
      <w:r w:rsidR="00E4589B">
        <w:t>ускорения и эффективности параллельного алгоритма от количества потоков.</w:t>
      </w:r>
    </w:p>
    <w:p w:rsidR="00233533" w:rsidRDefault="008954DA" w:rsidP="008954DA">
      <w:pPr>
        <w:pStyle w:val="DiplomText"/>
      </w:pPr>
      <w:r>
        <w:t>Эксперименты проводились на</w:t>
      </w:r>
      <w:r w:rsidRPr="008954DA">
        <w:t>:</w:t>
      </w:r>
      <w:r>
        <w:t xml:space="preserve"> </w:t>
      </w:r>
      <w:r w:rsidR="00233533">
        <w:t xml:space="preserve">4х ядерном процессоре </w:t>
      </w:r>
      <w:proofErr w:type="spellStart"/>
      <w:r>
        <w:t>Intel</w:t>
      </w:r>
      <w:proofErr w:type="spellEnd"/>
      <w:r>
        <w:t xml:space="preserve">® </w:t>
      </w:r>
      <w:r>
        <w:rPr>
          <w:lang w:val="en-US"/>
        </w:rPr>
        <w:t>Core</w:t>
      </w:r>
      <w:r>
        <w:t>™</w:t>
      </w:r>
      <w:r w:rsidRPr="008954DA">
        <w:t xml:space="preserve"> </w:t>
      </w:r>
      <w:proofErr w:type="spellStart"/>
      <w:r>
        <w:rPr>
          <w:lang w:val="en-US"/>
        </w:rPr>
        <w:t>i</w:t>
      </w:r>
      <w:proofErr w:type="spellEnd"/>
      <w:r w:rsidRPr="008954DA">
        <w:t>5-5200</w:t>
      </w:r>
      <w:r>
        <w:rPr>
          <w:lang w:val="en-US"/>
        </w:rPr>
        <w:t>U</w:t>
      </w:r>
      <w:r w:rsidRPr="008954DA">
        <w:t xml:space="preserve"> </w:t>
      </w:r>
      <w:r>
        <w:rPr>
          <w:lang w:val="en-US"/>
        </w:rPr>
        <w:t>CPU</w:t>
      </w:r>
      <w:r w:rsidRPr="008954DA">
        <w:t xml:space="preserve"> @2.2</w:t>
      </w:r>
      <w:r>
        <w:rPr>
          <w:lang w:val="en-US"/>
        </w:rPr>
        <w:t>GHz</w:t>
      </w:r>
      <w:r w:rsidRPr="008954DA">
        <w:t xml:space="preserve"> </w:t>
      </w:r>
      <w:r w:rsidR="00EC0337">
        <w:t xml:space="preserve">с уровнями </w:t>
      </w:r>
      <w:proofErr w:type="gramStart"/>
      <w:r w:rsidR="00EC0337">
        <w:t>к</w:t>
      </w:r>
      <w:r>
        <w:t>эша</w:t>
      </w:r>
      <w:r w:rsidRPr="008954DA">
        <w:t xml:space="preserve">: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1=128Kb, 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2=512Kb, 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3=3Mb</m:t>
        </m:r>
      </m:oMath>
      <w:r w:rsidRPr="008954DA">
        <w:t xml:space="preserve"> </w:t>
      </w:r>
      <w:r w:rsidR="00BF0B6E">
        <w:t>на</w:t>
      </w:r>
      <w:proofErr w:type="gramEnd"/>
      <w:r w:rsidR="00BF0B6E">
        <w:t xml:space="preserve"> </w:t>
      </w:r>
      <w:r>
        <w:t>матриц</w:t>
      </w:r>
      <w:r w:rsidR="00BF0B6E">
        <w:t xml:space="preserve">ах </w:t>
      </w:r>
      <w:r w:rsidR="00233533">
        <w:t>{</w:t>
      </w:r>
      <w:r w:rsidR="00BF0B6E" w:rsidRPr="00BF0B6E">
        <w:t xml:space="preserve">250 </w:t>
      </w:r>
      <w:r w:rsidR="00BF0B6E">
        <w:rPr>
          <w:lang w:val="en-US"/>
        </w:rPr>
        <w:t>x</w:t>
      </w:r>
      <w:r w:rsidR="00BF0B6E" w:rsidRPr="00BF0B6E">
        <w:t xml:space="preserve"> 250, 500 </w:t>
      </w:r>
      <w:r w:rsidR="00BF0B6E">
        <w:rPr>
          <w:lang w:val="en-US"/>
        </w:rPr>
        <w:t>x</w:t>
      </w:r>
      <w:r w:rsidR="00BF0B6E" w:rsidRPr="00BF0B6E">
        <w:t xml:space="preserve"> 500</w:t>
      </w:r>
      <w:r w:rsidR="00BF0B6E">
        <w:t>, 1000</w:t>
      </w:r>
      <w:r w:rsidR="00BF0B6E" w:rsidRPr="00BF0B6E">
        <w:t xml:space="preserve"> </w:t>
      </w:r>
      <w:r w:rsidR="00BF0B6E">
        <w:rPr>
          <w:lang w:val="en-US"/>
        </w:rPr>
        <w:t>x</w:t>
      </w:r>
      <w:r w:rsidR="00BF0B6E" w:rsidRPr="00BF0B6E">
        <w:t xml:space="preserve"> 1000</w:t>
      </w:r>
      <w:r w:rsidR="00BF0B6E">
        <w:t>, 1500</w:t>
      </w:r>
      <w:r w:rsidR="00BF0B6E" w:rsidRPr="00BF0B6E">
        <w:t xml:space="preserve"> </w:t>
      </w:r>
      <w:r w:rsidR="00BF0B6E">
        <w:rPr>
          <w:lang w:val="en-US"/>
        </w:rPr>
        <w:t>x</w:t>
      </w:r>
      <w:r w:rsidR="00BF0B6E" w:rsidRPr="00BF0B6E">
        <w:t xml:space="preserve"> 1500</w:t>
      </w:r>
      <w:r w:rsidR="00BF0B6E">
        <w:t>, 2000</w:t>
      </w:r>
      <w:r w:rsidR="00BF0B6E" w:rsidRPr="00BF0B6E">
        <w:t xml:space="preserve"> </w:t>
      </w:r>
      <w:r w:rsidR="00BF0B6E">
        <w:rPr>
          <w:lang w:val="en-US"/>
        </w:rPr>
        <w:t>x</w:t>
      </w:r>
      <w:r w:rsidR="00BF0B6E" w:rsidRPr="00BF0B6E">
        <w:t xml:space="preserve"> 2000</w:t>
      </w:r>
      <w:r w:rsidR="00BF0B6E">
        <w:t>, 2500</w:t>
      </w:r>
      <w:r w:rsidR="00BF0B6E" w:rsidRPr="00BF0B6E">
        <w:t xml:space="preserve"> </w:t>
      </w:r>
      <w:r w:rsidR="00BF0B6E">
        <w:rPr>
          <w:lang w:val="en-US"/>
        </w:rPr>
        <w:t>x</w:t>
      </w:r>
      <w:r w:rsidR="00BF0B6E" w:rsidRPr="00BF0B6E">
        <w:t xml:space="preserve"> 2500</w:t>
      </w:r>
      <w:r w:rsidR="00BF0B6E">
        <w:t>, 3000</w:t>
      </w:r>
      <w:r w:rsidR="00BF0B6E" w:rsidRPr="00BF0B6E">
        <w:t xml:space="preserve"> </w:t>
      </w:r>
      <w:r w:rsidR="00BF0B6E">
        <w:rPr>
          <w:lang w:val="en-US"/>
        </w:rPr>
        <w:t>x</w:t>
      </w:r>
      <w:r w:rsidR="00BF0B6E" w:rsidRPr="00BF0B6E">
        <w:t xml:space="preserve"> 3000</w:t>
      </w:r>
      <w:r w:rsidR="00BF0B6E">
        <w:t xml:space="preserve">}. </w:t>
      </w:r>
    </w:p>
    <w:p w:rsidR="003D7A4C" w:rsidRPr="00BF0B6E" w:rsidRDefault="00B26E37" w:rsidP="00B26E37">
      <w:pPr>
        <w:pStyle w:val="DiplomText"/>
        <w:jc w:val="center"/>
        <w:rPr>
          <w:i/>
        </w:rPr>
      </w:pPr>
      <w:r>
        <w:rPr>
          <w:noProof/>
        </w:rPr>
        <w:drawing>
          <wp:inline distT="0" distB="0" distL="0" distR="0" wp14:anchorId="3ED500A3" wp14:editId="09D9706C">
            <wp:extent cx="4902200" cy="2762250"/>
            <wp:effectExtent l="0" t="0" r="1270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33533" w:rsidRDefault="00233533" w:rsidP="00233533">
      <w:pPr>
        <w:pStyle w:val="DiplomText"/>
        <w:jc w:val="center"/>
      </w:pPr>
      <w:r>
        <w:t xml:space="preserve">Рис. 3 </w:t>
      </w:r>
      <w:r w:rsidRPr="00233533">
        <w:t>Зависимость ускорения от числа потоков</w:t>
      </w:r>
    </w:p>
    <w:p w:rsidR="006B3852" w:rsidRDefault="006B3852" w:rsidP="00233533">
      <w:pPr>
        <w:pStyle w:val="DiplomText"/>
        <w:jc w:val="center"/>
      </w:pPr>
    </w:p>
    <w:p w:rsidR="006B3852" w:rsidRDefault="006B3852" w:rsidP="00617D61">
      <w:pPr>
        <w:pStyle w:val="DiplomText"/>
        <w:jc w:val="center"/>
      </w:pPr>
      <w:r>
        <w:rPr>
          <w:noProof/>
        </w:rPr>
        <w:drawing>
          <wp:inline distT="0" distB="0" distL="0" distR="0" wp14:anchorId="0B9959FF" wp14:editId="424BA585">
            <wp:extent cx="4902200" cy="2749550"/>
            <wp:effectExtent l="0" t="0" r="12700" b="1270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4589B" w:rsidRPr="0059435A" w:rsidRDefault="00617D61" w:rsidP="008D3246">
      <w:pPr>
        <w:pStyle w:val="DiplomText"/>
        <w:jc w:val="center"/>
      </w:pPr>
      <w:r>
        <w:t xml:space="preserve">Рис. 4 </w:t>
      </w:r>
      <w:r w:rsidRPr="00233533">
        <w:t xml:space="preserve">Зависимость </w:t>
      </w:r>
      <w:r>
        <w:t>эффективности</w:t>
      </w:r>
      <w:r w:rsidR="008D3246">
        <w:t xml:space="preserve"> от числа потоков</w:t>
      </w:r>
    </w:p>
    <w:p w:rsidR="00E4589B" w:rsidRDefault="00E4589B" w:rsidP="00E4589B">
      <w:pPr>
        <w:pStyle w:val="DiplomaTitleChapter"/>
      </w:pPr>
      <w:bookmarkStart w:id="8" w:name="_Toc508228718"/>
      <w:bookmarkStart w:id="9" w:name="_Toc513554313"/>
      <w:r>
        <w:lastRenderedPageBreak/>
        <w:t>Заключение</w:t>
      </w:r>
      <w:bookmarkEnd w:id="8"/>
      <w:bookmarkEnd w:id="9"/>
    </w:p>
    <w:p w:rsidR="00E4589B" w:rsidRDefault="00E4589B" w:rsidP="00E4589B">
      <w:pPr>
        <w:pStyle w:val="DiplomText"/>
      </w:pPr>
      <w:r>
        <w:t>В данной лабораторной работе был рассмотрен</w:t>
      </w:r>
      <w:r w:rsidR="003D7A4C">
        <w:t xml:space="preserve"> и реализован</w:t>
      </w:r>
      <w:r>
        <w:t xml:space="preserve"> метод </w:t>
      </w:r>
      <w:proofErr w:type="spellStart"/>
      <w:r w:rsidR="003D7A4C">
        <w:t>бисопряженных</w:t>
      </w:r>
      <w:proofErr w:type="spellEnd"/>
      <w:r w:rsidR="003D7A4C">
        <w:t xml:space="preserve"> градиентов</w:t>
      </w:r>
      <w:r>
        <w:t>, который используется</w:t>
      </w:r>
      <w:r>
        <w:rPr>
          <w:color w:val="000000"/>
        </w:rPr>
        <w:t xml:space="preserve"> для задач нахождения численного решения </w:t>
      </w:r>
      <w:r w:rsidR="003D7A4C">
        <w:rPr>
          <w:color w:val="000000"/>
        </w:rPr>
        <w:t>СЛАУ</w:t>
      </w:r>
      <w:r>
        <w:rPr>
          <w:color w:val="000000"/>
        </w:rPr>
        <w:t>.</w:t>
      </w:r>
      <w:r>
        <w:t xml:space="preserve"> </w:t>
      </w:r>
    </w:p>
    <w:p w:rsidR="003D7A4C" w:rsidRPr="003D7A4C" w:rsidRDefault="00E4589B" w:rsidP="00781350">
      <w:pPr>
        <w:pStyle w:val="DiplomText"/>
      </w:pPr>
      <w:r>
        <w:t>Для подтвержде</w:t>
      </w:r>
      <w:r w:rsidR="003D7A4C">
        <w:t xml:space="preserve">ния эффективности параллельного </w:t>
      </w:r>
      <w:r>
        <w:t>алгоритма над его последовательной версией был</w:t>
      </w:r>
      <w:r w:rsidR="000413D8">
        <w:t xml:space="preserve">а проведена серия </w:t>
      </w:r>
      <w:r>
        <w:t>экспериментов</w:t>
      </w:r>
      <w:r w:rsidR="000413D8">
        <w:t xml:space="preserve">. </w:t>
      </w:r>
      <w:r w:rsidR="00233533">
        <w:t>Из полученных результатов можно заметить</w:t>
      </w:r>
      <w:r w:rsidR="003D7A4C" w:rsidRPr="003D7A4C">
        <w:t xml:space="preserve">, </w:t>
      </w:r>
      <w:r w:rsidR="007E6DC6">
        <w:t xml:space="preserve">что при </w:t>
      </w:r>
      <w:r w:rsidR="003D7A4C" w:rsidRPr="003D7A4C">
        <w:t xml:space="preserve">небольших размерах матрицы параллельная версия метода </w:t>
      </w:r>
      <w:proofErr w:type="spellStart"/>
      <w:r w:rsidR="003D7A4C" w:rsidRPr="003D7A4C">
        <w:t>бисопряженных</w:t>
      </w:r>
      <w:proofErr w:type="spellEnd"/>
      <w:r w:rsidR="003D7A4C" w:rsidRPr="003D7A4C">
        <w:t xml:space="preserve"> градиентов уступает последовательной. Параллельная версия становится более эффективной </w:t>
      </w:r>
      <w:r w:rsidR="007E6DC6">
        <w:t>с увеличением размера матрицы</w:t>
      </w:r>
      <w:r w:rsidR="003D7A4C" w:rsidRPr="003D7A4C">
        <w:t>.</w:t>
      </w:r>
      <w:r w:rsidR="00823BC5">
        <w:t xml:space="preserve"> Также при </w:t>
      </w:r>
      <w:r w:rsidR="003D7A4C" w:rsidRPr="003D7A4C">
        <w:t>увеличении размера наблюдается тенденция к ускорению, на тестовой системе программа показала хорошее ускорение на большом объеме данн</w:t>
      </w:r>
      <w:r w:rsidR="007E6DC6">
        <w:t xml:space="preserve">ых, почти в четыре раза на четырех </w:t>
      </w:r>
      <w:proofErr w:type="spellStart"/>
      <w:r w:rsidR="007E6DC6" w:rsidRPr="009767A0">
        <w:rPr>
          <w:i/>
          <w:lang w:val="en-US"/>
        </w:rPr>
        <w:t>OpenMP</w:t>
      </w:r>
      <w:proofErr w:type="spellEnd"/>
      <w:r w:rsidR="00823BC5">
        <w:t xml:space="preserve"> потоках, что говорит об </w:t>
      </w:r>
      <w:r w:rsidR="007E6DC6" w:rsidRPr="007E6DC6">
        <w:t>эффективной параллельной реализации</w:t>
      </w:r>
      <w:r w:rsidR="007E6DC6">
        <w:t xml:space="preserve">. </w:t>
      </w:r>
      <w:r w:rsidR="007E6DC6" w:rsidRPr="007E6DC6">
        <w:t xml:space="preserve">На локальной машине результаты работы параллельной </w:t>
      </w:r>
      <w:r w:rsidR="00781350">
        <w:t xml:space="preserve">версии алгоритма </w:t>
      </w:r>
      <w:r w:rsidR="007E6DC6" w:rsidRPr="007E6DC6">
        <w:t xml:space="preserve">не сильно </w:t>
      </w:r>
      <w:r w:rsidR="00781350">
        <w:t>отличаются от последовательной</w:t>
      </w:r>
      <w:r w:rsidR="00781350" w:rsidRPr="00D209F0">
        <w:t xml:space="preserve">, </w:t>
      </w:r>
      <w:r w:rsidR="00823BC5">
        <w:t xml:space="preserve">однако наблюдается </w:t>
      </w:r>
      <w:r w:rsidR="007E6DC6" w:rsidRPr="007E6DC6">
        <w:t>увеличение</w:t>
      </w:r>
      <w:r w:rsidR="007E6DC6">
        <w:t xml:space="preserve"> ускорения при увеличении числа </w:t>
      </w:r>
      <w:r w:rsidR="007E6DC6" w:rsidRPr="007E6DC6">
        <w:t xml:space="preserve">потоков. </w:t>
      </w:r>
    </w:p>
    <w:p w:rsidR="00E4589B" w:rsidRPr="00A11C5F" w:rsidRDefault="00E4589B" w:rsidP="00E4589B">
      <w:pPr>
        <w:pStyle w:val="DiplomaTitleChapter"/>
      </w:pPr>
      <w:bookmarkStart w:id="10" w:name="_Toc508228719"/>
      <w:bookmarkStart w:id="11" w:name="_Toc513554314"/>
      <w:r>
        <w:lastRenderedPageBreak/>
        <w:t>Литература</w:t>
      </w:r>
      <w:bookmarkEnd w:id="10"/>
      <w:bookmarkEnd w:id="11"/>
    </w:p>
    <w:p w:rsidR="00E4589B" w:rsidRPr="00C67DF9" w:rsidRDefault="00E4589B" w:rsidP="00E4589B">
      <w:pPr>
        <w:pStyle w:val="DiplomText"/>
        <w:numPr>
          <w:ilvl w:val="0"/>
          <w:numId w:val="4"/>
        </w:numPr>
      </w:pPr>
      <w:proofErr w:type="spellStart"/>
      <w:r w:rsidRPr="00C67DF9">
        <w:t>Баркалов</w:t>
      </w:r>
      <w:proofErr w:type="spellEnd"/>
      <w:r w:rsidRPr="00C67DF9">
        <w:t xml:space="preserve"> К.А. Образовательный комплекс «Параллельные численные методы». Лекционные материалы. – </w:t>
      </w:r>
      <w:proofErr w:type="spellStart"/>
      <w:r w:rsidRPr="00C67DF9">
        <w:t>Н.Новгород</w:t>
      </w:r>
      <w:proofErr w:type="spellEnd"/>
      <w:r w:rsidRPr="00C67DF9">
        <w:t>, Изд-во ННГУ, 2011.</w:t>
      </w:r>
    </w:p>
    <w:p w:rsidR="00800EB9" w:rsidRDefault="00800EB9" w:rsidP="00E4589B">
      <w:pPr>
        <w:pStyle w:val="DiplomText"/>
        <w:numPr>
          <w:ilvl w:val="0"/>
          <w:numId w:val="4"/>
        </w:numPr>
      </w:pPr>
      <w:r w:rsidRPr="00800EB9">
        <w:t xml:space="preserve">Белов С.А., Золотых Н.Ю. Численные методы линейной алгебры. – </w:t>
      </w:r>
      <w:proofErr w:type="spellStart"/>
      <w:r w:rsidRPr="00800EB9">
        <w:t>Н.Новгород</w:t>
      </w:r>
      <w:proofErr w:type="spellEnd"/>
      <w:r w:rsidRPr="00800EB9">
        <w:t>, Изд-во ННГУ, 2005.</w:t>
      </w:r>
    </w:p>
    <w:p w:rsidR="000334FB" w:rsidRPr="000446BE" w:rsidRDefault="00E4589B" w:rsidP="00800EB9">
      <w:pPr>
        <w:pStyle w:val="DiplomText"/>
        <w:numPr>
          <w:ilvl w:val="0"/>
          <w:numId w:val="4"/>
        </w:numPr>
      </w:pPr>
      <w:proofErr w:type="spellStart"/>
      <w:r w:rsidRPr="00C67DF9">
        <w:t>Гергель</w:t>
      </w:r>
      <w:proofErr w:type="spellEnd"/>
      <w:r w:rsidRPr="00C67DF9">
        <w:t xml:space="preserve"> В. П. Теория и практика параллельных вычислений. – М.:</w:t>
      </w:r>
      <w:r>
        <w:t xml:space="preserve"> </w:t>
      </w:r>
      <w:r w:rsidRPr="00C67DF9">
        <w:t>БИНОМ, 2007.</w:t>
      </w:r>
    </w:p>
    <w:sectPr w:rsidR="000334FB" w:rsidRPr="000446BE" w:rsidSect="00FA0A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DA2" w:rsidRDefault="00054DA2" w:rsidP="00FF5DC5">
      <w:r>
        <w:separator/>
      </w:r>
    </w:p>
  </w:endnote>
  <w:endnote w:type="continuationSeparator" w:id="0">
    <w:p w:rsidR="00054DA2" w:rsidRDefault="00054DA2" w:rsidP="00FF5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TT12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37" w:rsidRDefault="00FA0A37">
    <w:pPr>
      <w:pStyle w:val="af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858986"/>
      <w:docPartObj>
        <w:docPartGallery w:val="Page Numbers (Bottom of Page)"/>
        <w:docPartUnique/>
      </w:docPartObj>
    </w:sdtPr>
    <w:sdtContent>
      <w:p w:rsidR="00FA0A37" w:rsidRDefault="00FA0A37">
        <w:pPr>
          <w:pStyle w:val="af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FA0A37" w:rsidRDefault="00FA0A37">
    <w:pPr>
      <w:pStyle w:val="af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37" w:rsidRDefault="00FA0A37">
    <w:pPr>
      <w:pStyle w:val="afd"/>
    </w:pPr>
    <w:bookmarkStart w:id="12" w:name="_GoBack"/>
    <w:bookmarkEnd w:id="12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DA2" w:rsidRDefault="00054DA2" w:rsidP="00FF5DC5">
      <w:r>
        <w:separator/>
      </w:r>
    </w:p>
  </w:footnote>
  <w:footnote w:type="continuationSeparator" w:id="0">
    <w:p w:rsidR="00054DA2" w:rsidRDefault="00054DA2" w:rsidP="00FF5D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37" w:rsidRDefault="00FA0A37">
    <w:pPr>
      <w:pStyle w:val="af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37" w:rsidRDefault="00FA0A37">
    <w:pPr>
      <w:pStyle w:val="af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37" w:rsidRDefault="00FA0A37">
    <w:pPr>
      <w:pStyle w:val="af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F0F0A"/>
    <w:multiLevelType w:val="hybridMultilevel"/>
    <w:tmpl w:val="574A4AF8"/>
    <w:lvl w:ilvl="0" w:tplc="800A7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A04933"/>
    <w:multiLevelType w:val="hybridMultilevel"/>
    <w:tmpl w:val="DF7EA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C4EAD"/>
    <w:multiLevelType w:val="hybridMultilevel"/>
    <w:tmpl w:val="9BC4543A"/>
    <w:lvl w:ilvl="0" w:tplc="CAB88944">
      <w:start w:val="1"/>
      <w:numFmt w:val="decimal"/>
      <w:lvlText w:val="%1."/>
      <w:lvlJc w:val="left"/>
      <w:pPr>
        <w:ind w:left="720" w:hanging="360"/>
      </w:pPr>
      <w:rPr>
        <w:i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30836"/>
    <w:multiLevelType w:val="hybridMultilevel"/>
    <w:tmpl w:val="980A23B0"/>
    <w:lvl w:ilvl="0" w:tplc="71565E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C47FCB"/>
    <w:multiLevelType w:val="hybridMultilevel"/>
    <w:tmpl w:val="0930FA5E"/>
    <w:lvl w:ilvl="0" w:tplc="AC605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AAE590D"/>
    <w:multiLevelType w:val="multilevel"/>
    <w:tmpl w:val="23A6D8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D577B6D"/>
    <w:multiLevelType w:val="hybridMultilevel"/>
    <w:tmpl w:val="6BBC8968"/>
    <w:lvl w:ilvl="0" w:tplc="6B9E0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848FD"/>
    <w:multiLevelType w:val="multilevel"/>
    <w:tmpl w:val="23A6D8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A211620"/>
    <w:multiLevelType w:val="hybridMultilevel"/>
    <w:tmpl w:val="8BFE2D92"/>
    <w:lvl w:ilvl="0" w:tplc="84009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9510F"/>
    <w:multiLevelType w:val="hybridMultilevel"/>
    <w:tmpl w:val="476EC2EA"/>
    <w:lvl w:ilvl="0" w:tplc="0D5E36FA">
      <w:start w:val="1"/>
      <w:numFmt w:val="decimal"/>
      <w:lvlText w:val="%1."/>
      <w:lvlJc w:val="left"/>
      <w:pPr>
        <w:ind w:left="786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46311C7"/>
    <w:multiLevelType w:val="hybridMultilevel"/>
    <w:tmpl w:val="D2A81A8C"/>
    <w:lvl w:ilvl="0" w:tplc="124672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5356CC5"/>
    <w:multiLevelType w:val="hybridMultilevel"/>
    <w:tmpl w:val="D4B4B2E8"/>
    <w:lvl w:ilvl="0" w:tplc="61AC7F9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9F93245"/>
    <w:multiLevelType w:val="multilevel"/>
    <w:tmpl w:val="7A9C16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6BF3DAC"/>
    <w:multiLevelType w:val="hybridMultilevel"/>
    <w:tmpl w:val="AC024038"/>
    <w:lvl w:ilvl="0" w:tplc="4F80333A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4" w15:restartNumberingAfterBreak="0">
    <w:nsid w:val="7B9601C1"/>
    <w:multiLevelType w:val="hybridMultilevel"/>
    <w:tmpl w:val="EF6807A4"/>
    <w:lvl w:ilvl="0" w:tplc="CA6065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8"/>
  </w:num>
  <w:num w:numId="5">
    <w:abstractNumId w:val="13"/>
  </w:num>
  <w:num w:numId="6">
    <w:abstractNumId w:val="5"/>
  </w:num>
  <w:num w:numId="7">
    <w:abstractNumId w:val="7"/>
  </w:num>
  <w:num w:numId="8">
    <w:abstractNumId w:val="12"/>
  </w:num>
  <w:num w:numId="9">
    <w:abstractNumId w:val="0"/>
  </w:num>
  <w:num w:numId="10">
    <w:abstractNumId w:val="4"/>
  </w:num>
  <w:num w:numId="11">
    <w:abstractNumId w:val="6"/>
  </w:num>
  <w:num w:numId="12">
    <w:abstractNumId w:val="10"/>
  </w:num>
  <w:num w:numId="13">
    <w:abstractNumId w:val="9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849"/>
    <w:rsid w:val="00016066"/>
    <w:rsid w:val="00020248"/>
    <w:rsid w:val="000308D8"/>
    <w:rsid w:val="000334FB"/>
    <w:rsid w:val="000413D8"/>
    <w:rsid w:val="000446BE"/>
    <w:rsid w:val="0004615E"/>
    <w:rsid w:val="00054DA2"/>
    <w:rsid w:val="00055C22"/>
    <w:rsid w:val="000753AB"/>
    <w:rsid w:val="000A43A3"/>
    <w:rsid w:val="000F4742"/>
    <w:rsid w:val="00107F0D"/>
    <w:rsid w:val="00120686"/>
    <w:rsid w:val="00124F06"/>
    <w:rsid w:val="00161DE6"/>
    <w:rsid w:val="00166C59"/>
    <w:rsid w:val="00192793"/>
    <w:rsid w:val="001B1C9F"/>
    <w:rsid w:val="001F225D"/>
    <w:rsid w:val="00233533"/>
    <w:rsid w:val="00266EE0"/>
    <w:rsid w:val="00281C1F"/>
    <w:rsid w:val="00285532"/>
    <w:rsid w:val="002E5DC6"/>
    <w:rsid w:val="00356800"/>
    <w:rsid w:val="00384129"/>
    <w:rsid w:val="003953D2"/>
    <w:rsid w:val="003A3B4C"/>
    <w:rsid w:val="003D7A4C"/>
    <w:rsid w:val="00400495"/>
    <w:rsid w:val="00411B45"/>
    <w:rsid w:val="0047225C"/>
    <w:rsid w:val="004A5BC0"/>
    <w:rsid w:val="004D1D7D"/>
    <w:rsid w:val="004D7414"/>
    <w:rsid w:val="004E612E"/>
    <w:rsid w:val="0050271E"/>
    <w:rsid w:val="00550007"/>
    <w:rsid w:val="00557A67"/>
    <w:rsid w:val="00561D41"/>
    <w:rsid w:val="005E7A45"/>
    <w:rsid w:val="00606F4C"/>
    <w:rsid w:val="0060764D"/>
    <w:rsid w:val="00617D61"/>
    <w:rsid w:val="00647420"/>
    <w:rsid w:val="00662825"/>
    <w:rsid w:val="006669EB"/>
    <w:rsid w:val="00682FAB"/>
    <w:rsid w:val="0068534A"/>
    <w:rsid w:val="006B3852"/>
    <w:rsid w:val="006C2BEF"/>
    <w:rsid w:val="006C3A22"/>
    <w:rsid w:val="00766892"/>
    <w:rsid w:val="00781350"/>
    <w:rsid w:val="00796675"/>
    <w:rsid w:val="007A2E83"/>
    <w:rsid w:val="007D665A"/>
    <w:rsid w:val="007E6DC6"/>
    <w:rsid w:val="007F7251"/>
    <w:rsid w:val="00800EB9"/>
    <w:rsid w:val="00823BC5"/>
    <w:rsid w:val="00876B61"/>
    <w:rsid w:val="008954DA"/>
    <w:rsid w:val="008C2A9F"/>
    <w:rsid w:val="008D00FF"/>
    <w:rsid w:val="008D3246"/>
    <w:rsid w:val="008E70BA"/>
    <w:rsid w:val="00907568"/>
    <w:rsid w:val="009347B0"/>
    <w:rsid w:val="0096105C"/>
    <w:rsid w:val="009669A6"/>
    <w:rsid w:val="009B16B0"/>
    <w:rsid w:val="00A23BAF"/>
    <w:rsid w:val="00A37EAC"/>
    <w:rsid w:val="00AE7F05"/>
    <w:rsid w:val="00AF7382"/>
    <w:rsid w:val="00B26E37"/>
    <w:rsid w:val="00B65CC2"/>
    <w:rsid w:val="00B66326"/>
    <w:rsid w:val="00B80D87"/>
    <w:rsid w:val="00BD53AD"/>
    <w:rsid w:val="00BF0B6E"/>
    <w:rsid w:val="00BF674A"/>
    <w:rsid w:val="00C03849"/>
    <w:rsid w:val="00C3339E"/>
    <w:rsid w:val="00C92397"/>
    <w:rsid w:val="00CA3B84"/>
    <w:rsid w:val="00CC43A0"/>
    <w:rsid w:val="00CD26D8"/>
    <w:rsid w:val="00D02112"/>
    <w:rsid w:val="00D06AC1"/>
    <w:rsid w:val="00D10DE7"/>
    <w:rsid w:val="00D209F0"/>
    <w:rsid w:val="00D5226D"/>
    <w:rsid w:val="00D65A15"/>
    <w:rsid w:val="00D67B05"/>
    <w:rsid w:val="00DA1BBC"/>
    <w:rsid w:val="00DD4642"/>
    <w:rsid w:val="00DF3EEF"/>
    <w:rsid w:val="00E4589B"/>
    <w:rsid w:val="00E91116"/>
    <w:rsid w:val="00EC0337"/>
    <w:rsid w:val="00EC355F"/>
    <w:rsid w:val="00ED1DD5"/>
    <w:rsid w:val="00F17208"/>
    <w:rsid w:val="00F2760D"/>
    <w:rsid w:val="00F351B0"/>
    <w:rsid w:val="00F423BE"/>
    <w:rsid w:val="00F62A8C"/>
    <w:rsid w:val="00F93470"/>
    <w:rsid w:val="00F97DDA"/>
    <w:rsid w:val="00FA0A37"/>
    <w:rsid w:val="00FD7636"/>
    <w:rsid w:val="00FF498F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E83C8-03CD-4B33-9C34-C9C5F58E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458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58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8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8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58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4589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Title"/>
    <w:basedOn w:val="a"/>
    <w:next w:val="a4"/>
    <w:link w:val="a5"/>
    <w:qFormat/>
    <w:rsid w:val="00E4589B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E4589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E4589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E4589B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DiplomText">
    <w:name w:val="DiplomText"/>
    <w:basedOn w:val="a"/>
    <w:link w:val="DiplomText0"/>
    <w:qFormat/>
    <w:rsid w:val="00E4589B"/>
    <w:pPr>
      <w:spacing w:line="480" w:lineRule="auto"/>
      <w:ind w:firstLine="709"/>
      <w:jc w:val="both"/>
    </w:pPr>
  </w:style>
  <w:style w:type="paragraph" w:customStyle="1" w:styleId="DiplomaTitleChapter">
    <w:name w:val="DiplomaTitleChapter"/>
    <w:basedOn w:val="1"/>
    <w:link w:val="DiplomaTitleChapter0"/>
    <w:qFormat/>
    <w:rsid w:val="00E4589B"/>
    <w:pPr>
      <w:pageBreakBefore/>
      <w:spacing w:after="480" w:line="360" w:lineRule="auto"/>
    </w:pPr>
    <w:rPr>
      <w:rFonts w:ascii="Times New Roman" w:hAnsi="Times New Roman"/>
      <w:b/>
      <w:color w:val="auto"/>
    </w:rPr>
  </w:style>
  <w:style w:type="character" w:customStyle="1" w:styleId="DiplomText0">
    <w:name w:val="DiplomText Знак"/>
    <w:basedOn w:val="a0"/>
    <w:link w:val="DiplomText"/>
    <w:rsid w:val="00E458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plomaTitle">
    <w:name w:val="DiplomaTitle"/>
    <w:basedOn w:val="2"/>
    <w:link w:val="DiplomaTitle0"/>
    <w:qFormat/>
    <w:rsid w:val="00E4589B"/>
    <w:pPr>
      <w:spacing w:before="240" w:after="240" w:line="360" w:lineRule="auto"/>
    </w:pPr>
    <w:rPr>
      <w:rFonts w:ascii="Times New Roman" w:hAnsi="Times New Roman"/>
      <w:b/>
      <w:color w:val="auto"/>
      <w:sz w:val="28"/>
    </w:rPr>
  </w:style>
  <w:style w:type="character" w:customStyle="1" w:styleId="DiplomaTitleChapter0">
    <w:name w:val="DiplomaTitleChapter Знак"/>
    <w:basedOn w:val="DiplomText0"/>
    <w:link w:val="DiplomaTitleChapter"/>
    <w:rsid w:val="00E4589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DiplomaTitle0">
    <w:name w:val="DiplomaTitle Знак"/>
    <w:basedOn w:val="a0"/>
    <w:link w:val="DiplomaTitle"/>
    <w:rsid w:val="00E4589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589B"/>
    <w:pPr>
      <w:spacing w:after="100"/>
    </w:pPr>
  </w:style>
  <w:style w:type="character" w:styleId="a7">
    <w:name w:val="Hyperlink"/>
    <w:basedOn w:val="a0"/>
    <w:uiPriority w:val="99"/>
    <w:unhideWhenUsed/>
    <w:rsid w:val="00E4589B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E4589B"/>
    <w:rPr>
      <w:color w:val="808080"/>
    </w:rPr>
  </w:style>
  <w:style w:type="paragraph" w:customStyle="1" w:styleId="DiplomaElemntDescription">
    <w:name w:val="DiplomaElemntDescription"/>
    <w:basedOn w:val="DiplomText"/>
    <w:link w:val="DiplomaElemntDescription0"/>
    <w:qFormat/>
    <w:rsid w:val="00E4589B"/>
    <w:pPr>
      <w:spacing w:after="240"/>
      <w:contextualSpacing/>
      <w:jc w:val="center"/>
    </w:pPr>
    <w:rPr>
      <w:sz w:val="20"/>
    </w:rPr>
  </w:style>
  <w:style w:type="paragraph" w:styleId="21">
    <w:name w:val="toc 2"/>
    <w:basedOn w:val="a"/>
    <w:next w:val="a"/>
    <w:autoRedefine/>
    <w:uiPriority w:val="39"/>
    <w:unhideWhenUsed/>
    <w:rsid w:val="00E4589B"/>
    <w:pPr>
      <w:spacing w:after="100"/>
      <w:ind w:left="240"/>
    </w:pPr>
  </w:style>
  <w:style w:type="character" w:customStyle="1" w:styleId="DiplomaElemntDescription0">
    <w:name w:val="DiplomaElemntDescription Знак"/>
    <w:basedOn w:val="DiplomText0"/>
    <w:link w:val="DiplomaElemntDescription"/>
    <w:rsid w:val="00E4589B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E4589B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458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E4589B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E4589B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E458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endnote reference"/>
    <w:basedOn w:val="a0"/>
    <w:uiPriority w:val="99"/>
    <w:semiHidden/>
    <w:unhideWhenUsed/>
    <w:rsid w:val="00E4589B"/>
    <w:rPr>
      <w:vertAlign w:val="superscript"/>
    </w:rPr>
  </w:style>
  <w:style w:type="paragraph" w:customStyle="1" w:styleId="DiplomaSubTitle">
    <w:name w:val="DiplomaSubTitle"/>
    <w:basedOn w:val="3"/>
    <w:link w:val="DiplomaSubTitle0"/>
    <w:qFormat/>
    <w:rsid w:val="00E4589B"/>
    <w:pPr>
      <w:spacing w:line="360" w:lineRule="auto"/>
    </w:pPr>
    <w:rPr>
      <w:rFonts w:ascii="Times New Roman" w:hAnsi="Times New Roman"/>
      <w:b/>
      <w:color w:val="auto"/>
      <w:szCs w:val="26"/>
      <w:lang w:val="en-US"/>
    </w:rPr>
  </w:style>
  <w:style w:type="paragraph" w:styleId="af">
    <w:name w:val="TOC Heading"/>
    <w:basedOn w:val="1"/>
    <w:next w:val="a"/>
    <w:uiPriority w:val="39"/>
    <w:unhideWhenUsed/>
    <w:qFormat/>
    <w:rsid w:val="00E4589B"/>
    <w:pPr>
      <w:spacing w:line="259" w:lineRule="auto"/>
      <w:outlineLvl w:val="9"/>
    </w:pPr>
  </w:style>
  <w:style w:type="character" w:customStyle="1" w:styleId="DiplomaSubTitle0">
    <w:name w:val="DiplomaSubTitle Знак"/>
    <w:basedOn w:val="DiplomText0"/>
    <w:link w:val="DiplomaSubTitle"/>
    <w:rsid w:val="00E4589B"/>
    <w:rPr>
      <w:rFonts w:ascii="Times New Roman" w:eastAsiaTheme="majorEastAsia" w:hAnsi="Times New Roman" w:cstheme="majorBidi"/>
      <w:b/>
      <w:sz w:val="24"/>
      <w:szCs w:val="26"/>
      <w:lang w:val="en-US" w:eastAsia="ru-RU"/>
    </w:rPr>
  </w:style>
  <w:style w:type="paragraph" w:styleId="af0">
    <w:name w:val="List Paragraph"/>
    <w:basedOn w:val="a"/>
    <w:uiPriority w:val="34"/>
    <w:qFormat/>
    <w:rsid w:val="00E4589B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4589B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unhideWhenUsed/>
    <w:rsid w:val="00E45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4589B"/>
    <w:rPr>
      <w:rFonts w:ascii="Courier New" w:eastAsia="Times New Roman" w:hAnsi="Courier New" w:cs="Courier New"/>
      <w:sz w:val="20"/>
      <w:szCs w:val="20"/>
      <w:lang w:eastAsia="ru-RU"/>
    </w:rPr>
  </w:style>
  <w:style w:type="table" w:styleId="af1">
    <w:name w:val="Table Grid"/>
    <w:basedOn w:val="a1"/>
    <w:uiPriority w:val="39"/>
    <w:rsid w:val="00E4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4589B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4589B"/>
    <w:rPr>
      <w:rFonts w:ascii="CMTT12" w:hAnsi="CMTT12" w:hint="default"/>
      <w:b w:val="0"/>
      <w:bCs w:val="0"/>
      <w:i w:val="0"/>
      <w:iCs w:val="0"/>
      <w:color w:val="000000"/>
      <w:sz w:val="24"/>
      <w:szCs w:val="24"/>
    </w:rPr>
  </w:style>
  <w:style w:type="paragraph" w:styleId="af2">
    <w:name w:val="Normal (Web)"/>
    <w:basedOn w:val="a"/>
    <w:uiPriority w:val="99"/>
    <w:unhideWhenUsed/>
    <w:rsid w:val="00E4589B"/>
    <w:pPr>
      <w:spacing w:before="100" w:beforeAutospacing="1" w:after="100" w:afterAutospacing="1"/>
    </w:pPr>
    <w:rPr>
      <w:rFonts w:eastAsiaTheme="minorEastAsia"/>
    </w:rPr>
  </w:style>
  <w:style w:type="character" w:styleId="af3">
    <w:name w:val="annotation reference"/>
    <w:basedOn w:val="a0"/>
    <w:uiPriority w:val="99"/>
    <w:semiHidden/>
    <w:unhideWhenUsed/>
    <w:rsid w:val="00E4589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4589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45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4589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4589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Balloon Text"/>
    <w:basedOn w:val="a"/>
    <w:link w:val="af9"/>
    <w:uiPriority w:val="99"/>
    <w:semiHidden/>
    <w:unhideWhenUsed/>
    <w:rsid w:val="00E4589B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E4589B"/>
    <w:rPr>
      <w:rFonts w:ascii="Segoe UI" w:eastAsia="Times New Roman" w:hAnsi="Segoe UI" w:cs="Segoe UI"/>
      <w:sz w:val="18"/>
      <w:szCs w:val="18"/>
      <w:lang w:eastAsia="ru-RU"/>
    </w:rPr>
  </w:style>
  <w:style w:type="table" w:styleId="-1">
    <w:name w:val="Grid Table 1 Light"/>
    <w:basedOn w:val="a1"/>
    <w:uiPriority w:val="46"/>
    <w:rsid w:val="00E458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entsStyle">
    <w:name w:val="ContentsStyle"/>
    <w:link w:val="ContentsStyleChar"/>
    <w:qFormat/>
    <w:rsid w:val="00E4589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ContentsStyleChar">
    <w:name w:val="ContentsStyle Char"/>
    <w:basedOn w:val="DiplomaTitleChapter0"/>
    <w:link w:val="ContentsStyle"/>
    <w:rsid w:val="00E4589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fa">
    <w:name w:val="Body Text"/>
    <w:basedOn w:val="a"/>
    <w:link w:val="afb"/>
    <w:uiPriority w:val="1"/>
    <w:qFormat/>
    <w:rsid w:val="00E4589B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customStyle="1" w:styleId="afb">
    <w:name w:val="Основной текст Знак"/>
    <w:basedOn w:val="a0"/>
    <w:link w:val="afa"/>
    <w:uiPriority w:val="1"/>
    <w:rsid w:val="00E4589B"/>
    <w:rPr>
      <w:rFonts w:ascii="Times New Roman" w:eastAsia="Times New Roman" w:hAnsi="Times New Roman" w:cs="Times New Roman"/>
      <w:lang w:val="en-US"/>
    </w:rPr>
  </w:style>
  <w:style w:type="character" w:styleId="afc">
    <w:name w:val="FollowedHyperlink"/>
    <w:basedOn w:val="a0"/>
    <w:uiPriority w:val="99"/>
    <w:semiHidden/>
    <w:unhideWhenUsed/>
    <w:rsid w:val="000446BE"/>
    <w:rPr>
      <w:color w:val="954F72" w:themeColor="followedHyperlink"/>
      <w:u w:val="single"/>
    </w:rPr>
  </w:style>
  <w:style w:type="paragraph" w:styleId="afd">
    <w:name w:val="footer"/>
    <w:basedOn w:val="a"/>
    <w:link w:val="afe"/>
    <w:uiPriority w:val="99"/>
    <w:unhideWhenUsed/>
    <w:rsid w:val="00682FA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e">
    <w:name w:val="Нижний колонтитул Знак"/>
    <w:basedOn w:val="a0"/>
    <w:link w:val="afd"/>
    <w:uiPriority w:val="99"/>
    <w:rsid w:val="00682FAB"/>
  </w:style>
  <w:style w:type="paragraph" w:styleId="aff">
    <w:name w:val="No Spacing"/>
    <w:uiPriority w:val="1"/>
    <w:qFormat/>
    <w:rsid w:val="00682F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header"/>
    <w:basedOn w:val="a"/>
    <w:link w:val="aff1"/>
    <w:uiPriority w:val="99"/>
    <w:unhideWhenUsed/>
    <w:rsid w:val="00FA0A37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basedOn w:val="a0"/>
    <w:link w:val="aff0"/>
    <w:uiPriority w:val="99"/>
    <w:rsid w:val="00FA0A3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9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5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2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6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4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Work\ParallelMethods\BiCGStab\BiCGStab\TableSpeedUp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Work\ParallelMethods\BiCGStab\BiCGStab\TableSpeedUp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5127090682662776E-2"/>
          <c:y val="0.14390557939914164"/>
          <c:w val="0.89470907818942291"/>
          <c:h val="0.67123010374776126"/>
        </c:manualLayout>
      </c:layout>
      <c:lineChart>
        <c:grouping val="standard"/>
        <c:varyColors val="0"/>
        <c:ser>
          <c:idx val="0"/>
          <c:order val="0"/>
          <c:tx>
            <c:strRef>
              <c:f>TableSpeedUp!$B$1</c:f>
              <c:strCache>
                <c:ptCount val="1"/>
                <c:pt idx="0">
                  <c:v>250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TableSpeedUp!$A$2:$A$5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TableSpeedUp!$B$2:$B$5</c:f>
              <c:numCache>
                <c:formatCode>0.00</c:formatCode>
                <c:ptCount val="4"/>
                <c:pt idx="0">
                  <c:v>0.963426</c:v>
                </c:pt>
                <c:pt idx="1">
                  <c:v>1.3623099999999999</c:v>
                </c:pt>
                <c:pt idx="2">
                  <c:v>1.2296199999999999</c:v>
                </c:pt>
                <c:pt idx="3">
                  <c:v>1.21275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TableSpeedUp!$C$1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TableSpeedUp!$A$2:$A$5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TableSpeedUp!$C$2:$C$5</c:f>
              <c:numCache>
                <c:formatCode>0.00</c:formatCode>
                <c:ptCount val="4"/>
                <c:pt idx="0">
                  <c:v>0.98610699999999996</c:v>
                </c:pt>
                <c:pt idx="1">
                  <c:v>1.47611</c:v>
                </c:pt>
                <c:pt idx="2">
                  <c:v>1.3743099999999999</c:v>
                </c:pt>
                <c:pt idx="3">
                  <c:v>1.37625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TableSpeedUp!$D$1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TableSpeedUp!$A$2:$A$5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TableSpeedUp!$D$2:$D$5</c:f>
              <c:numCache>
                <c:formatCode>0.00</c:formatCode>
                <c:ptCount val="4"/>
                <c:pt idx="0">
                  <c:v>0.98427100000000001</c:v>
                </c:pt>
                <c:pt idx="1">
                  <c:v>1.4674199999999999</c:v>
                </c:pt>
                <c:pt idx="2">
                  <c:v>1.4223399999999999</c:v>
                </c:pt>
                <c:pt idx="3">
                  <c:v>1.6023400000000001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TableSpeedUp!$E$1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TableSpeedUp!$A$2:$A$5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TableSpeedUp!$E$2:$E$5</c:f>
              <c:numCache>
                <c:formatCode>0.00</c:formatCode>
                <c:ptCount val="4"/>
                <c:pt idx="0">
                  <c:v>0.998062</c:v>
                </c:pt>
                <c:pt idx="1">
                  <c:v>1.0139910000000001</c:v>
                </c:pt>
                <c:pt idx="2">
                  <c:v>1.4608399999999999</c:v>
                </c:pt>
                <c:pt idx="3">
                  <c:v>1.63934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TableSpeedUp!$F$1</c:f>
              <c:strCache>
                <c:ptCount val="1"/>
                <c:pt idx="0">
                  <c:v>2000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TableSpeedUp!$A$2:$A$5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TableSpeedUp!$F$2:$F$5</c:f>
              <c:numCache>
                <c:formatCode>0.00</c:formatCode>
                <c:ptCount val="4"/>
                <c:pt idx="0">
                  <c:v>1.0001500000000001</c:v>
                </c:pt>
                <c:pt idx="1">
                  <c:v>1.4365399999999999</c:v>
                </c:pt>
                <c:pt idx="2">
                  <c:v>1.4735400000000001</c:v>
                </c:pt>
                <c:pt idx="3">
                  <c:v>1.67639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TableSpeedUp!$G$1</c:f>
              <c:strCache>
                <c:ptCount val="1"/>
                <c:pt idx="0">
                  <c:v>2500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TableSpeedUp!$A$2:$A$5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TableSpeedUp!$G$2:$G$5</c:f>
              <c:numCache>
                <c:formatCode>0.00</c:formatCode>
                <c:ptCount val="4"/>
                <c:pt idx="0">
                  <c:v>1.0039100000000001</c:v>
                </c:pt>
                <c:pt idx="1">
                  <c:v>1.44886</c:v>
                </c:pt>
                <c:pt idx="2">
                  <c:v>1.49925</c:v>
                </c:pt>
                <c:pt idx="3">
                  <c:v>1.6914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TableSpeedUp!$H$1</c:f>
              <c:strCache>
                <c:ptCount val="1"/>
                <c:pt idx="0">
                  <c:v>3000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TableSpeedUp!$A$2:$A$5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TableSpeedUp!$H$2:$H$5</c:f>
              <c:numCache>
                <c:formatCode>0.00</c:formatCode>
                <c:ptCount val="4"/>
                <c:pt idx="0">
                  <c:v>0.99373</c:v>
                </c:pt>
                <c:pt idx="1">
                  <c:v>1.43432</c:v>
                </c:pt>
                <c:pt idx="2">
                  <c:v>1.48702</c:v>
                </c:pt>
                <c:pt idx="3">
                  <c:v>1.68875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0043576"/>
        <c:axId val="490045536"/>
      </c:lineChart>
      <c:catAx>
        <c:axId val="490043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045536"/>
        <c:crosses val="autoZero"/>
        <c:auto val="1"/>
        <c:lblAlgn val="ctr"/>
        <c:lblOffset val="100"/>
        <c:noMultiLvlLbl val="0"/>
      </c:catAx>
      <c:valAx>
        <c:axId val="49004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043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TableSpeedUp!$B$10</c:f>
              <c:strCache>
                <c:ptCount val="1"/>
                <c:pt idx="0">
                  <c:v>250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TableSpeedUp!$A$11:$A$14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TableSpeedUp!$B$11:$B$14</c:f>
              <c:numCache>
                <c:formatCode>0.00</c:formatCode>
                <c:ptCount val="4"/>
                <c:pt idx="0">
                  <c:v>0.963426</c:v>
                </c:pt>
                <c:pt idx="1">
                  <c:v>0.68115499999999995</c:v>
                </c:pt>
                <c:pt idx="2">
                  <c:v>0.61480999999999997</c:v>
                </c:pt>
                <c:pt idx="3">
                  <c:v>0.606375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TableSpeedUp!$C$10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TableSpeedUp!$A$11:$A$14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TableSpeedUp!$C$11:$C$14</c:f>
              <c:numCache>
                <c:formatCode>0.00</c:formatCode>
                <c:ptCount val="4"/>
                <c:pt idx="0">
                  <c:v>0.98610699999999996</c:v>
                </c:pt>
                <c:pt idx="1">
                  <c:v>0.73805500000000002</c:v>
                </c:pt>
                <c:pt idx="2">
                  <c:v>0.68715499999999996</c:v>
                </c:pt>
                <c:pt idx="3">
                  <c:v>0.68812499999999999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TableSpeedUp!$D$10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TableSpeedUp!$A$11:$A$14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TableSpeedUp!$D$11:$D$14</c:f>
              <c:numCache>
                <c:formatCode>0.00</c:formatCode>
                <c:ptCount val="4"/>
                <c:pt idx="0">
                  <c:v>0.98427100000000001</c:v>
                </c:pt>
                <c:pt idx="1">
                  <c:v>0.73370999999999997</c:v>
                </c:pt>
                <c:pt idx="2">
                  <c:v>0.71116999999999997</c:v>
                </c:pt>
                <c:pt idx="3">
                  <c:v>0.80117000000000005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TableSpeedUp!$E$10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TableSpeedUp!$A$11:$A$14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TableSpeedUp!$E$11:$E$14</c:f>
              <c:numCache>
                <c:formatCode>0.00</c:formatCode>
                <c:ptCount val="4"/>
                <c:pt idx="0">
                  <c:v>0.998062</c:v>
                </c:pt>
                <c:pt idx="1">
                  <c:v>0.50699550000000004</c:v>
                </c:pt>
                <c:pt idx="2">
                  <c:v>0.73041999999999996</c:v>
                </c:pt>
                <c:pt idx="3">
                  <c:v>0.81967000000000001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TableSpeedUp!$F$10</c:f>
              <c:strCache>
                <c:ptCount val="1"/>
                <c:pt idx="0">
                  <c:v>2000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TableSpeedUp!$A$11:$A$14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TableSpeedUp!$F$11:$F$14</c:f>
              <c:numCache>
                <c:formatCode>0.00</c:formatCode>
                <c:ptCount val="4"/>
                <c:pt idx="0">
                  <c:v>1.0001500000000001</c:v>
                </c:pt>
                <c:pt idx="1">
                  <c:v>0.71826999999999996</c:v>
                </c:pt>
                <c:pt idx="2">
                  <c:v>0.73677000000000004</c:v>
                </c:pt>
                <c:pt idx="3">
                  <c:v>0.83819500000000002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TableSpeedUp!$G$10</c:f>
              <c:strCache>
                <c:ptCount val="1"/>
                <c:pt idx="0">
                  <c:v>2500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TableSpeedUp!$A$11:$A$14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TableSpeedUp!$G$11:$G$14</c:f>
              <c:numCache>
                <c:formatCode>0.00</c:formatCode>
                <c:ptCount val="4"/>
                <c:pt idx="0">
                  <c:v>1.0039100000000001</c:v>
                </c:pt>
                <c:pt idx="1">
                  <c:v>0.72443000000000002</c:v>
                </c:pt>
                <c:pt idx="2">
                  <c:v>0.74962499999999999</c:v>
                </c:pt>
                <c:pt idx="3">
                  <c:v>0.84570000000000001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TableSpeedUp!$H$10</c:f>
              <c:strCache>
                <c:ptCount val="1"/>
                <c:pt idx="0">
                  <c:v>3000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TableSpeedUp!$A$11:$A$14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TableSpeedUp!$H$11:$H$14</c:f>
              <c:numCache>
                <c:formatCode>0.00</c:formatCode>
                <c:ptCount val="4"/>
                <c:pt idx="0">
                  <c:v>0.99373</c:v>
                </c:pt>
                <c:pt idx="1">
                  <c:v>0.71716000000000002</c:v>
                </c:pt>
                <c:pt idx="2">
                  <c:v>0.74351</c:v>
                </c:pt>
                <c:pt idx="3">
                  <c:v>0.84437499999999999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0046712"/>
        <c:axId val="490029008"/>
      </c:lineChart>
      <c:catAx>
        <c:axId val="490046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029008"/>
        <c:crosses val="autoZero"/>
        <c:auto val="1"/>
        <c:lblAlgn val="ctr"/>
        <c:lblOffset val="100"/>
        <c:noMultiLvlLbl val="0"/>
      </c:catAx>
      <c:valAx>
        <c:axId val="49002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04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F0987-8D6B-4C97-BB52-FEDC27C3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Sheptunov</dc:creator>
  <cp:keywords/>
  <dc:description/>
  <cp:lastModifiedBy>Vladislav Sheptunov</cp:lastModifiedBy>
  <cp:revision>5</cp:revision>
  <dcterms:created xsi:type="dcterms:W3CDTF">2018-05-08T12:06:00Z</dcterms:created>
  <dcterms:modified xsi:type="dcterms:W3CDTF">2018-05-08T12:31:00Z</dcterms:modified>
</cp:coreProperties>
</file>