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git</w:t>
      </w:r>
      <w:r>
        <w:t xml:space="preserve"> </w:t>
      </w:r>
      <w:r>
        <w:t xml:space="preserve">Установка gh</w:t>
      </w:r>
      <w:r>
        <w:t xml:space="preserve"> </w:t>
      </w:r>
      <w:r>
        <w:t xml:space="preserve">Базовая настройка git</w:t>
      </w:r>
      <w:r>
        <w:t xml:space="preserve"> </w:t>
      </w:r>
      <w:r>
        <w:t xml:space="preserve">Создание ключей ssh и pgp</w:t>
      </w:r>
      <w:r>
        <w:t xml:space="preserve"> </w:t>
      </w:r>
      <w:r>
        <w:t xml:space="preserve">Настройка github</w:t>
      </w:r>
      <w:r>
        <w:t xml:space="preserve"> </w:t>
      </w:r>
      <w:r>
        <w:t xml:space="preserve">Добавление pgp ключа в github</w:t>
      </w:r>
      <w:r>
        <w:t xml:space="preserve"> </w:t>
      </w:r>
      <w:r>
        <w:t xml:space="preserve">Настройка автоматический подписей коммитов git</w:t>
      </w:r>
      <w:r>
        <w:t xml:space="preserve"> </w:t>
      </w:r>
      <w:r>
        <w:t xml:space="preserve">Настройка gh</w:t>
      </w:r>
      <w:r>
        <w:t xml:space="preserve"> </w:t>
      </w:r>
      <w:r>
        <w:t xml:space="preserve">Сознание репозитория курса на основе шаблона</w:t>
      </w:r>
      <w:r>
        <w:t xml:space="preserve"> </w:t>
      </w:r>
      <w:r>
        <w:t xml:space="preserve">Настройка каталога курса</w:t>
      </w:r>
      <w:r>
        <w:t xml:space="preserve"> </w:t>
      </w:r>
      <w:r>
        <w:t xml:space="preserve">Контрольные вопросы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установим git (рис. 1)</w:t>
      </w:r>
    </w:p>
    <w:p>
      <w:pPr>
        <w:pStyle w:val="CaptionedFigure"/>
      </w:pPr>
      <w:r>
        <w:drawing>
          <wp:inline>
            <wp:extent cx="3251200" cy="1206500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Установим gh (рис. 2)</w:t>
      </w:r>
    </w:p>
    <w:p>
      <w:pPr>
        <w:pStyle w:val="CaptionedFigure"/>
      </w:pPr>
      <w:r>
        <w:drawing>
          <wp:inline>
            <wp:extent cx="2209800" cy="584200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Задал имя и email своего репозитория (рис. 3)</w:t>
      </w:r>
    </w:p>
    <w:p>
      <w:pPr>
        <w:pStyle w:val="CaptionedFigure"/>
      </w:pPr>
      <w:r>
        <w:drawing>
          <wp:inline>
            <wp:extent cx="3251200" cy="1092200"/>
            <wp:effectExtent b="0" l="0" r="0" t="0"/>
            <wp:docPr descr="Данны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Данные репозитория</w:t>
      </w:r>
    </w:p>
    <w:p>
      <w:pPr>
        <w:pStyle w:val="BodyText"/>
      </w:pPr>
      <w:r>
        <w:t xml:space="preserve">Настройка utf-8, задал имя начальной ветки, ввел параметр autocrlf и safecrlf (рис. 4)</w:t>
      </w:r>
    </w:p>
    <w:p>
      <w:pPr>
        <w:pStyle w:val="CaptionedFigure"/>
      </w:pPr>
      <w:r>
        <w:drawing>
          <wp:inline>
            <wp:extent cx="2984500" cy="1016000"/>
            <wp:effectExtent b="0" l="0" r="0" t="0"/>
            <wp:docPr descr="utf-8,autocrlf,safecrl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utf-8,autocrlf,safecrlf</w:t>
      </w:r>
    </w:p>
    <w:p>
      <w:pPr>
        <w:pStyle w:val="BodyText"/>
      </w:pPr>
      <w:r>
        <w:t xml:space="preserve">Создал ключи ssh (рис. 5)</w:t>
      </w:r>
    </w:p>
    <w:p>
      <w:pPr>
        <w:pStyle w:val="CaptionedFigure"/>
      </w:pPr>
      <w:r>
        <w:drawing>
          <wp:inline>
            <wp:extent cx="3225800" cy="4470400"/>
            <wp:effectExtent b="0" l="0" r="0" t="0"/>
            <wp:docPr descr="Создание ключе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ключей</w:t>
      </w:r>
    </w:p>
    <w:p>
      <w:pPr>
        <w:pStyle w:val="BodyText"/>
      </w:pPr>
      <w:r>
        <w:t xml:space="preserve">Добавление ssh ключа на git (рис. 6)</w:t>
      </w:r>
    </w:p>
    <w:p>
      <w:pPr>
        <w:pStyle w:val="CaptionedFigure"/>
      </w:pPr>
      <w:r>
        <w:drawing>
          <wp:inline>
            <wp:extent cx="3733800" cy="2076788"/>
            <wp:effectExtent b="0" l="0" r="0" t="0"/>
            <wp:docPr descr="Добавление ключ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ключа</w:t>
      </w:r>
    </w:p>
    <w:p>
      <w:pPr>
        <w:pStyle w:val="BodyText"/>
      </w:pPr>
      <w:r>
        <w:t xml:space="preserve">Настройка автоматических подписей коммитов git (рис. 7)</w:t>
      </w:r>
    </w:p>
    <w:p>
      <w:pPr>
        <w:pStyle w:val="CaptionedFigure"/>
      </w:pPr>
      <w:r>
        <w:drawing>
          <wp:inline>
            <wp:extent cx="3289300" cy="977900"/>
            <wp:effectExtent b="0" l="0" r="0" t="0"/>
            <wp:docPr descr="Подпис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Подписи</w:t>
      </w:r>
    </w:p>
    <w:p>
      <w:pPr>
        <w:pStyle w:val="BodyText"/>
      </w:pPr>
      <w:r>
        <w:t xml:space="preserve">Настройка gh (рис. 8)</w:t>
      </w:r>
    </w:p>
    <w:p>
      <w:pPr>
        <w:pStyle w:val="CaptionedFigure"/>
      </w:pPr>
      <w:r>
        <w:drawing>
          <wp:inline>
            <wp:extent cx="3225800" cy="4483100"/>
            <wp:effectExtent b="0" l="0" r="0" t="0"/>
            <wp:docPr descr="Настройка g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gh</w:t>
      </w:r>
    </w:p>
    <w:p>
      <w:pPr>
        <w:pStyle w:val="BodyText"/>
      </w:pPr>
      <w:r>
        <w:t xml:space="preserve">Произвел операции над сознанием рабочего пространства (рис. 9)</w:t>
      </w:r>
    </w:p>
    <w:p>
      <w:pPr>
        <w:pStyle w:val="CaptionedFigure"/>
      </w:pPr>
      <w:r>
        <w:drawing>
          <wp:inline>
            <wp:extent cx="3263900" cy="2247900"/>
            <wp:effectExtent b="0" l="0" r="0" t="0"/>
            <wp:docPr descr="Сознание рабочего пространств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Сознание рабочего пространства</w:t>
      </w:r>
    </w:p>
    <w:p>
      <w:pPr>
        <w:pStyle w:val="BodyText"/>
      </w:pPr>
      <w:r>
        <w:t xml:space="preserve">Настроил каталог курса, удалил лишние файлы, создал необходимые каталоги и отправил их на сервер (рис. 10)</w:t>
      </w:r>
    </w:p>
    <w:p>
      <w:pPr>
        <w:pStyle w:val="CaptionedFigure"/>
      </w:pPr>
      <w:r>
        <w:drawing>
          <wp:inline>
            <wp:extent cx="3225800" cy="4470400"/>
            <wp:effectExtent b="0" l="0" r="0" t="0"/>
            <wp:docPr descr="Настройка каталога курс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каталога курса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 установлен git, его настройка, были созданы ключи для авторизации и подписи. Был создан репозиторий.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VCS-это инструменты для отслеживания изменений в файлах и управления проектами, позволяющие сохранять версии и координировать работу.</w:t>
      </w:r>
    </w:p>
    <w:p>
      <w:pPr>
        <w:numPr>
          <w:ilvl w:val="0"/>
          <w:numId w:val="1001"/>
        </w:numPr>
      </w:pPr>
      <w:r>
        <w:t xml:space="preserve">Хранилище-место хранения файлов и их истории.</w:t>
      </w:r>
      <w:r>
        <w:t xml:space="preserve"> </w:t>
      </w:r>
      <w:r>
        <w:t xml:space="preserve">Commit-сохранение изменений в хранилище.</w:t>
      </w:r>
      <w:r>
        <w:t xml:space="preserve"> </w:t>
      </w:r>
      <w:r>
        <w:t xml:space="preserve">История-последовательность всех коммитов, отражающая изменения в проекте.</w:t>
      </w:r>
      <w:r>
        <w:t xml:space="preserve"> </w:t>
      </w:r>
      <w:r>
        <w:t xml:space="preserve">Рабочая копия-локальная версия файлов, с которой работает разработчик.</w:t>
      </w:r>
    </w:p>
    <w:p>
      <w:pPr>
        <w:numPr>
          <w:ilvl w:val="0"/>
          <w:numId w:val="1001"/>
        </w:numPr>
      </w:pPr>
      <w:r>
        <w:t xml:space="preserve">Централизованные: имеют одно центральное хранилище, к которому подключаются все пользователи.</w:t>
      </w:r>
      <w:r>
        <w:t xml:space="preserve"> </w:t>
      </w:r>
      <w:r>
        <w:t xml:space="preserve">Децентрализованные каждый разработчик имеет полную копию хранилища, включая всю историю.</w:t>
      </w:r>
    </w:p>
    <w:p>
      <w:pPr>
        <w:numPr>
          <w:ilvl w:val="0"/>
          <w:numId w:val="1001"/>
        </w:numPr>
      </w:pPr>
      <w:r>
        <w:t xml:space="preserve">Создание хранилища.</w:t>
      </w:r>
      <w:r>
        <w:t xml:space="preserve"> </w:t>
      </w:r>
      <w:r>
        <w:t xml:space="preserve">Внесение изменений в рабочую копию.</w:t>
      </w:r>
      <w:r>
        <w:t xml:space="preserve"> </w:t>
      </w:r>
      <w:r>
        <w:t xml:space="preserve">Выполнение команды commit для сохранения изменений.</w:t>
      </w:r>
      <w:r>
        <w:t xml:space="preserve"> </w:t>
      </w:r>
      <w:r>
        <w:t xml:space="preserve">Просмотр истории изменений.</w:t>
      </w:r>
    </w:p>
    <w:p>
      <w:pPr>
        <w:numPr>
          <w:ilvl w:val="0"/>
          <w:numId w:val="1001"/>
        </w:numPr>
      </w:pPr>
      <w:r>
        <w:t xml:space="preserve">Клонирование удаленного репозитория.</w:t>
      </w:r>
      <w:r>
        <w:t xml:space="preserve"> </w:t>
      </w:r>
      <w:r>
        <w:t xml:space="preserve">Внесение изменений и создание коммитов.</w:t>
      </w:r>
      <w:r>
        <w:t xml:space="preserve"> </w:t>
      </w:r>
      <w:r>
        <w:t xml:space="preserve">Синхронизация с удаленным репозиторием (pull/push).</w:t>
      </w:r>
      <w:r>
        <w:t xml:space="preserve"> </w:t>
      </w:r>
      <w:r>
        <w:t xml:space="preserve">Разрешение конфликтов, если они возникают.</w:t>
      </w:r>
    </w:p>
    <w:p>
      <w:pPr>
        <w:numPr>
          <w:ilvl w:val="0"/>
          <w:numId w:val="1001"/>
        </w:numPr>
      </w:pPr>
      <w:r>
        <w:t xml:space="preserve">Отслеживание изменений в коде.</w:t>
      </w:r>
      <w:r>
        <w:t xml:space="preserve"> </w:t>
      </w:r>
      <w:r>
        <w:t xml:space="preserve">Восстановление предыдущих версий.</w:t>
      </w:r>
      <w:r>
        <w:t xml:space="preserve"> </w:t>
      </w:r>
      <w:r>
        <w:t xml:space="preserve">Совместная работа над проектами.</w:t>
      </w:r>
      <w:r>
        <w:t xml:space="preserve"> </w:t>
      </w:r>
      <w:r>
        <w:t xml:space="preserve">Управление ветвями.</w:t>
      </w:r>
    </w:p>
    <w:p>
      <w:pPr>
        <w:numPr>
          <w:ilvl w:val="0"/>
          <w:numId w:val="1001"/>
        </w:numPr>
      </w:pPr>
      <w:r>
        <w:t xml:space="preserve">git init: инициализация нового репозитория.</w:t>
      </w:r>
      <w:r>
        <w:t xml:space="preserve"> </w:t>
      </w:r>
      <w:r>
        <w:t xml:space="preserve">git clone: клонирование удаленного репозитория.</w:t>
      </w:r>
      <w:r>
        <w:t xml:space="preserve"> </w:t>
      </w:r>
      <w:r>
        <w:t xml:space="preserve">git add: добавление изменений в индекс.</w:t>
      </w:r>
      <w:r>
        <w:t xml:space="preserve"> </w:t>
      </w:r>
      <w:r>
        <w:t xml:space="preserve">git commit: сохранение изменений в хранилище.</w:t>
      </w:r>
      <w:r>
        <w:t xml:space="preserve"> </w:t>
      </w:r>
      <w:r>
        <w:t xml:space="preserve">git push: отправка изменений в удаленный репозиторий.</w:t>
      </w:r>
      <w:r>
        <w:t xml:space="preserve"> </w:t>
      </w:r>
      <w:r>
        <w:t xml:space="preserve">git pull: получение изменений из удаленного репозитория.</w:t>
      </w:r>
      <w:r>
        <w:t xml:space="preserve"> </w:t>
      </w:r>
      <w:r>
        <w:t xml:space="preserve">git branch: управление ветвями.</w:t>
      </w:r>
      <w:r>
        <w:t xml:space="preserve"> </w:t>
      </w:r>
      <w:r>
        <w:t xml:space="preserve">git merge: слияние ветвей.</w:t>
      </w:r>
    </w:p>
    <w:p>
      <w:pPr>
        <w:numPr>
          <w:ilvl w:val="0"/>
          <w:numId w:val="1001"/>
        </w:numPr>
      </w:pPr>
      <w:r>
        <w:t xml:space="preserve">Локальный репозиторий: git init, git add ., 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  <w:r>
        <w:t xml:space="preserve">.</w:t>
      </w:r>
      <w:r>
        <w:t xml:space="preserve"> </w:t>
      </w:r>
      <w:r>
        <w:t xml:space="preserve">Удаленный репозиторий: git clone</w:t>
      </w:r>
      <w:r>
        <w:t xml:space="preserve"> </w:t>
      </w:r>
      <w:r>
        <w:t xml:space="preserve">, git push origin main.</w:t>
      </w:r>
    </w:p>
    <w:p>
      <w:pPr>
        <w:numPr>
          <w:ilvl w:val="0"/>
          <w:numId w:val="1001"/>
        </w:numPr>
      </w:pPr>
      <w:r>
        <w:t xml:space="preserve">Ветви позволяют создавать параллельные линии разработки, что упрощает работу над новыми функциями или исправлениями, не затрагивая основную ветвь</w:t>
      </w:r>
    </w:p>
    <w:p>
      <w:pPr>
        <w:numPr>
          <w:ilvl w:val="0"/>
          <w:numId w:val="1001"/>
        </w:numPr>
      </w:pPr>
      <w:r>
        <w:t xml:space="preserve">Файлы можно игнорировать с помощью файла .gitignore, чтобы исключить их из коммитов (например, временные файлы, конфигурации среды), что помогает поддерживать чистоту репозитория.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№2</dc:title>
  <dc:creator>Славинский Владислав Вадимович</dc:creator>
  <dc:language>ru-RU</dc:language>
  <cp:keywords/>
  <dcterms:created xsi:type="dcterms:W3CDTF">2025-03-07T00:49:20Z</dcterms:created>
  <dcterms:modified xsi:type="dcterms:W3CDTF">2025-03-07T00:49:20Z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