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системными службами операционной системы посредством systemd.</w:t>
      </w:r>
    </w:p>
    <w:bookmarkEnd w:id="20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консоли перейдем в режим работы суперпользователя, используя команду su -. (рис. 1)</w:t>
      </w:r>
    </w:p>
    <w:p>
      <w:pPr>
        <w:pStyle w:val="CaptionedFigure"/>
      </w:pPr>
      <w:r>
        <w:drawing>
          <wp:inline>
            <wp:extent cx="3517900" cy="1498600"/>
            <wp:effectExtent b="0" l="0" r="0" t="0"/>
            <wp:docPr descr="Переход в режим супер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режим суперпользователя</w:t>
      </w:r>
    </w:p>
    <w:p>
      <w:pPr>
        <w:pStyle w:val="BodyText"/>
      </w:pPr>
      <w:r>
        <w:t xml:space="preserve">Проверим статус службы Very Secure FTP с помощью команды systemctl status vsftpd. Служба отключена, так как она не установлена.(рис. 2)</w:t>
      </w:r>
    </w:p>
    <w:p>
      <w:pPr>
        <w:pStyle w:val="CaptionedFigure"/>
      </w:pPr>
      <w:r>
        <w:drawing>
          <wp:inline>
            <wp:extent cx="3733800" cy="1957416"/>
            <wp:effectExtent b="0" l="0" r="0" t="0"/>
            <wp:docPr descr="Проверка статуса служб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статуса службы</w:t>
      </w:r>
    </w:p>
    <w:p>
      <w:pPr>
        <w:pStyle w:val="BodyText"/>
      </w:pPr>
      <w:r>
        <w:t xml:space="preserve">Установим службу Very Secure FTP: dnf -y install vsftpd. (рис. 3)</w:t>
      </w:r>
    </w:p>
    <w:p>
      <w:pPr>
        <w:pStyle w:val="CaptionedFigure"/>
      </w:pPr>
      <w:r>
        <w:drawing>
          <wp:inline>
            <wp:extent cx="3733800" cy="890177"/>
            <wp:effectExtent b="0" l="0" r="0" t="0"/>
            <wp:docPr descr="Установка vsftp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vsftp</w:t>
      </w:r>
    </w:p>
    <w:p>
      <w:pPr>
        <w:pStyle w:val="BodyText"/>
      </w:pPr>
      <w:r>
        <w:t xml:space="preserve">Запустим службу Very Secure FTP: systemctl start vsftpd. (рис. 4)</w:t>
      </w:r>
    </w:p>
    <w:p>
      <w:pPr>
        <w:pStyle w:val="CaptionedFigure"/>
      </w:pPr>
      <w:r>
        <w:drawing>
          <wp:inline>
            <wp:extent cx="3721100" cy="571500"/>
            <wp:effectExtent b="0" l="0" r="0" t="0"/>
            <wp:docPr descr="Запуск vsftp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vsftp</w:t>
      </w:r>
    </w:p>
    <w:p>
      <w:pPr>
        <w:pStyle w:val="BodyText"/>
      </w:pPr>
      <w:r>
        <w:t xml:space="preserve">Проверим статус службы Very Secure FTP с помощью команды systemctl status vsftpd. (рис. 5)</w:t>
      </w:r>
    </w:p>
    <w:p>
      <w:pPr>
        <w:pStyle w:val="CaptionedFigure"/>
      </w:pPr>
      <w:r>
        <w:drawing>
          <wp:inline>
            <wp:extent cx="3733800" cy="2436867"/>
            <wp:effectExtent b="0" l="0" r="0" t="0"/>
            <wp:docPr descr="Проверка статуса служб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статуса службы</w:t>
      </w:r>
    </w:p>
    <w:p>
      <w:pPr>
        <w:pStyle w:val="BodyText"/>
      </w:pPr>
      <w:r>
        <w:t xml:space="preserve">У нас служба работает, но у нас она не будет работать при автоматическом запуске операционной системы, давайте её добавим в автоматический запуск с помощью команды systemctl enable vsftpd. И как видим, служба добавилась в автозапуск. (рис. 6)</w:t>
      </w:r>
    </w:p>
    <w:p>
      <w:pPr>
        <w:pStyle w:val="CaptionedFigure"/>
      </w:pPr>
      <w:r>
        <w:drawing>
          <wp:inline>
            <wp:extent cx="3733800" cy="1812098"/>
            <wp:effectExtent b="0" l="0" r="0" t="0"/>
            <wp:docPr descr="Добавление в автозапуск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в автозапуск</w:t>
      </w:r>
    </w:p>
    <w:p>
      <w:pPr>
        <w:pStyle w:val="BodyText"/>
      </w:pPr>
      <w:r>
        <w:t xml:space="preserve">Теперь удалим службу из автозапуска через команду systemctl disable vsftpd. Теперь служба удалилась из автозапуска. (рис. 7)</w:t>
      </w:r>
    </w:p>
    <w:p>
      <w:pPr>
        <w:pStyle w:val="CaptionedFigure"/>
      </w:pPr>
      <w:r>
        <w:drawing>
          <wp:inline>
            <wp:extent cx="3733800" cy="2048183"/>
            <wp:effectExtent b="0" l="0" r="0" t="0"/>
            <wp:docPr descr="Отключение службы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Отключение службы</w:t>
      </w:r>
    </w:p>
    <w:p>
      <w:pPr>
        <w:pStyle w:val="BodyText"/>
      </w:pPr>
      <w:r>
        <w:t xml:space="preserve">Выведем на экран символические ссылки, ответственные за запуск различных сервисов: ls /etc/systemd/system/multi-user.target.wants. В данном случае мы не видим vsftpd.service.(рис. 8)</w:t>
      </w:r>
    </w:p>
    <w:p>
      <w:pPr>
        <w:pStyle w:val="CaptionedFigure"/>
      </w:pPr>
      <w:r>
        <w:drawing>
          <wp:inline>
            <wp:extent cx="3733800" cy="731576"/>
            <wp:effectExtent b="0" l="0" r="0" t="0"/>
            <wp:docPr descr="Вывод символических ссылок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символических ссылок</w:t>
      </w:r>
    </w:p>
    <w:p>
      <w:pPr>
        <w:pStyle w:val="BodyText"/>
      </w:pPr>
      <w:r>
        <w:t xml:space="preserve">Теперь снова добавим vsftp в автозапуск и проверим, появился ли vsftpd.service. Как видим, у нас vsftpd появился.(рис. 9)</w:t>
      </w:r>
    </w:p>
    <w:p>
      <w:pPr>
        <w:pStyle w:val="CaptionedFigure"/>
      </w:pPr>
      <w:r>
        <w:drawing>
          <wp:inline>
            <wp:extent cx="3733800" cy="635187"/>
            <wp:effectExtent b="0" l="0" r="0" t="0"/>
            <wp:docPr descr="Вывод символических ссылок после добавления vsftp в автозапуск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символических ссылок после добавления vsftp в автозапуск</w:t>
      </w:r>
    </w:p>
    <w:p>
      <w:pPr>
        <w:pStyle w:val="BodyText"/>
      </w:pPr>
      <w:r>
        <w:t xml:space="preserve">Снова проверим статус службы Very Secure FTP. У нас служба будет включена после перезапуска системы. (рис. 10)</w:t>
      </w:r>
    </w:p>
    <w:p>
      <w:pPr>
        <w:pStyle w:val="CaptionedFigure"/>
      </w:pPr>
      <w:r>
        <w:drawing>
          <wp:inline>
            <wp:extent cx="3733800" cy="1213485"/>
            <wp:effectExtent b="0" l="0" r="0" t="0"/>
            <wp:docPr descr="Проверка статуса службы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статуса службы</w:t>
      </w:r>
    </w:p>
    <w:p>
      <w:pPr>
        <w:pStyle w:val="BodyText"/>
      </w:pPr>
      <w:r>
        <w:t xml:space="preserve">Выведем на экран список зависимостей юнита: systemctl list-dependencies vsftpd. (рис. 11)</w:t>
      </w:r>
    </w:p>
    <w:p>
      <w:pPr>
        <w:pStyle w:val="CaptionedFigure"/>
      </w:pPr>
      <w:r>
        <w:drawing>
          <wp:inline>
            <wp:extent cx="3733800" cy="1391889"/>
            <wp:effectExtent b="0" l="0" r="0" t="0"/>
            <wp:docPr descr="Вывод списка зависимостей юнит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списка зависимостей юнита</w:t>
      </w:r>
    </w:p>
    <w:p>
      <w:pPr>
        <w:pStyle w:val="BodyText"/>
      </w:pPr>
      <w:r>
        <w:t xml:space="preserve">Выведем на экран список юнитов, которые зависят от данного юнита: systemctl list-dependencies vsftpd –reverse. (рис. 12)</w:t>
      </w:r>
    </w:p>
    <w:p>
      <w:pPr>
        <w:pStyle w:val="CaptionedFigure"/>
      </w:pPr>
      <w:r>
        <w:drawing>
          <wp:inline>
            <wp:extent cx="3733800" cy="720036"/>
            <wp:effectExtent b="0" l="0" r="0" t="0"/>
            <wp:docPr descr="Вывод списка юнитов, которые зависят от данного тип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списка юнитов, которые зависят от данного типа</w:t>
      </w:r>
    </w:p>
    <w:p>
      <w:pPr>
        <w:pStyle w:val="BodyText"/>
      </w:pPr>
      <w:r>
        <w:t xml:space="preserve">Дальше установим iptables: dnf -y install iptables*. (рис. 13)</w:t>
      </w:r>
    </w:p>
    <w:p>
      <w:pPr>
        <w:pStyle w:val="CaptionedFigure"/>
      </w:pPr>
      <w:r>
        <w:drawing>
          <wp:inline>
            <wp:extent cx="3733800" cy="3221003"/>
            <wp:effectExtent b="0" l="0" r="0" t="0"/>
            <wp:docPr descr="Установка iptables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iptables</w:t>
      </w:r>
    </w:p>
    <w:p>
      <w:pPr>
        <w:pStyle w:val="BodyText"/>
      </w:pPr>
      <w:r>
        <w:t xml:space="preserve">Проверим статус firewalld: systemctl status firewalld.(рис. 14)</w:t>
      </w:r>
    </w:p>
    <w:p>
      <w:pPr>
        <w:pStyle w:val="CaptionedFigure"/>
      </w:pPr>
      <w:r>
        <w:drawing>
          <wp:inline>
            <wp:extent cx="3733800" cy="1300105"/>
            <wp:effectExtent b="0" l="0" r="0" t="0"/>
            <wp:docPr descr="Проверка статуса firewalld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статуса firewalld</w:t>
      </w:r>
    </w:p>
    <w:p>
      <w:pPr>
        <w:pStyle w:val="BodyText"/>
      </w:pPr>
      <w:r>
        <w:t xml:space="preserve">Проверим статус iptables: systemctl status iptables. Здесь мы видим, что служба инактивна, и не запущена а автозапуске(рис. 15)</w:t>
      </w:r>
    </w:p>
    <w:p>
      <w:pPr>
        <w:pStyle w:val="CaptionedFigure"/>
      </w:pPr>
      <w:r>
        <w:drawing>
          <wp:inline>
            <wp:extent cx="3733800" cy="568653"/>
            <wp:effectExtent b="0" l="0" r="0" t="0"/>
            <wp:docPr descr="Проверка статуса iptables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статуса iptables</w:t>
      </w:r>
    </w:p>
    <w:p>
      <w:pPr>
        <w:pStyle w:val="BodyText"/>
      </w:pPr>
      <w:r>
        <w:t xml:space="preserve">Попробуем запустить firewalld и iptables: systemctl start firewalld,systemctl start iptables.(рис. 16)</w:t>
      </w:r>
    </w:p>
    <w:p>
      <w:pPr>
        <w:pStyle w:val="CaptionedFigure"/>
      </w:pPr>
      <w:r>
        <w:drawing>
          <wp:inline>
            <wp:extent cx="3733800" cy="1137506"/>
            <wp:effectExtent b="0" l="0" r="0" t="0"/>
            <wp:docPr descr="Запуск firewalld и iptables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firewalld и iptables</w:t>
      </w:r>
    </w:p>
    <w:p>
      <w:pPr>
        <w:pStyle w:val="BodyText"/>
      </w:pPr>
      <w:r>
        <w:t xml:space="preserve">Посмотрим статус firewalld. firewalld у нас теперь не запущена.(рис. 17)</w:t>
      </w:r>
    </w:p>
    <w:p>
      <w:pPr>
        <w:pStyle w:val="CaptionedFigure"/>
      </w:pPr>
      <w:r>
        <w:drawing>
          <wp:inline>
            <wp:extent cx="3733800" cy="974805"/>
            <wp:effectExtent b="0" l="0" r="0" t="0"/>
            <wp:docPr descr="Проверка статуса firewalld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статуса firewalld</w:t>
      </w:r>
    </w:p>
    <w:p>
      <w:pPr>
        <w:pStyle w:val="BodyText"/>
      </w:pPr>
      <w:r>
        <w:t xml:space="preserve">Посмотрим статус iptables. И тут уже понятно, что одна служба диактивируется, а другая включается, поскольку iptables запустилась.(рис. 18)</w:t>
      </w:r>
    </w:p>
    <w:p>
      <w:pPr>
        <w:pStyle w:val="CaptionedFigure"/>
      </w:pPr>
      <w:r>
        <w:drawing>
          <wp:inline>
            <wp:extent cx="3733800" cy="1182756"/>
            <wp:effectExtent b="0" l="0" r="0" t="0"/>
            <wp:docPr descr="Проверка статуса iptables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статуса iptables</w:t>
      </w:r>
    </w:p>
    <w:p>
      <w:pPr>
        <w:pStyle w:val="BodyText"/>
      </w:pPr>
      <w:r>
        <w:t xml:space="preserve">Введем cat /usr/lib/systemd/system/firewalld.service, чтобы посмотреть ошибки. И вот мы видим, с чем конфликтует служба firewalld.(рис. 19)</w:t>
      </w:r>
    </w:p>
    <w:p>
      <w:pPr>
        <w:pStyle w:val="CaptionedFigure"/>
      </w:pPr>
      <w:r>
        <w:drawing>
          <wp:inline>
            <wp:extent cx="3733800" cy="1995765"/>
            <wp:effectExtent b="0" l="0" r="0" t="0"/>
            <wp:docPr descr="Ввод команды для анализа ошибок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Ввод команды для анализа ошибок</w:t>
      </w:r>
    </w:p>
    <w:p>
      <w:pPr>
        <w:pStyle w:val="BodyText"/>
      </w:pPr>
      <w:r>
        <w:t xml:space="preserve">Введем то же самое, только для iptables: cat /usr/lib/systemd/system/iptables.service. Но тут, мы не видим никаких ошибок.(рис. 20)</w:t>
      </w:r>
    </w:p>
    <w:p>
      <w:pPr>
        <w:pStyle w:val="CaptionedFigure"/>
      </w:pPr>
      <w:r>
        <w:drawing>
          <wp:inline>
            <wp:extent cx="3733800" cy="2129127"/>
            <wp:effectExtent b="0" l="0" r="0" t="0"/>
            <wp:docPr descr="Ввод команды для анализа ошибок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Ввод команды для анализа ошибок</w:t>
      </w:r>
    </w:p>
    <w:p>
      <w:pPr>
        <w:pStyle w:val="BodyText"/>
      </w:pPr>
      <w:r>
        <w:t xml:space="preserve">Выгрузим службу iptables (на всякий случай, чтобы убедиться, что данная служба не загружена в систему): systemctl stop iptables, и загрзуим службу firewalld systemctl start firewalld.(рис. 21)</w:t>
      </w:r>
    </w:p>
    <w:p>
      <w:pPr>
        <w:pStyle w:val="CaptionedFigure"/>
      </w:pPr>
      <w:r>
        <w:drawing>
          <wp:inline>
            <wp:extent cx="3733800" cy="542896"/>
            <wp:effectExtent b="0" l="0" r="0" t="0"/>
            <wp:docPr descr="Выгрузка iptables и загрузка firewalld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Выгрузка iptables и загрузка firewalld</w:t>
      </w:r>
    </w:p>
    <w:p>
      <w:pPr>
        <w:pStyle w:val="BodyText"/>
      </w:pPr>
      <w:r>
        <w:t xml:space="preserve">Заблокируем запуск iptables, введя команду systemctl mask iptables.(рис. 22)</w:t>
      </w:r>
    </w:p>
    <w:p>
      <w:pPr>
        <w:pStyle w:val="CaptionedFigure"/>
      </w:pPr>
      <w:r>
        <w:drawing>
          <wp:inline>
            <wp:extent cx="3733800" cy="375943"/>
            <wp:effectExtent b="0" l="0" r="0" t="0"/>
            <wp:docPr descr="Блокировка запуска iptables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Блокировка запуска iptables</w:t>
      </w:r>
    </w:p>
    <w:p>
      <w:pPr>
        <w:pStyle w:val="BodyText"/>
      </w:pPr>
      <w:r>
        <w:t xml:space="preserve">Теперь попробуем запустить iptables. Видим , что у нас ошибка, так как мы эту службу замаскировали.(рис. 23)</w:t>
      </w:r>
    </w:p>
    <w:p>
      <w:pPr>
        <w:pStyle w:val="CaptionedFigure"/>
      </w:pPr>
      <w:r>
        <w:drawing>
          <wp:inline>
            <wp:extent cx="3733800" cy="615804"/>
            <wp:effectExtent b="0" l="0" r="0" t="0"/>
            <wp:docPr descr="Запуск itpables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itpables</w:t>
      </w:r>
    </w:p>
    <w:p>
      <w:pPr>
        <w:pStyle w:val="BodyText"/>
      </w:pPr>
      <w:r>
        <w:t xml:space="preserve">Попробуем добавить iptables в автозапуск, но сервис будет неактивен, а статус загрузки отобразился как замаскированный.(рис. 24)</w:t>
      </w:r>
    </w:p>
    <w:p>
      <w:pPr>
        <w:pStyle w:val="CaptionedFigure"/>
      </w:pPr>
      <w:r>
        <w:drawing>
          <wp:inline>
            <wp:extent cx="3733800" cy="277090"/>
            <wp:effectExtent b="0" l="0" r="0" t="0"/>
            <wp:docPr descr="Попытка добавления iptables в автозапуск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Попытка добавления iptables в автозапуск</w:t>
      </w:r>
    </w:p>
    <w:p>
      <w:pPr>
        <w:pStyle w:val="BodyText"/>
      </w:pPr>
      <w:r>
        <w:t xml:space="preserve">Дальше перейдем каталог systemd и найдите список всех целей, которые можно изолировать:cd /usr/lib/systemd/system, grep Isolate *.target.(рис. 25)</w:t>
      </w:r>
    </w:p>
    <w:p>
      <w:pPr>
        <w:pStyle w:val="CaptionedFigure"/>
      </w:pPr>
      <w:r>
        <w:drawing>
          <wp:inline>
            <wp:extent cx="3733800" cy="3239760"/>
            <wp:effectExtent b="0" l="0" r="0" t="0"/>
            <wp:docPr descr="Список целей, которые можно изолировать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Список целей, которые можно изолировать</w:t>
      </w:r>
    </w:p>
    <w:p>
      <w:pPr>
        <w:pStyle w:val="BodyText"/>
      </w:pPr>
      <w:r>
        <w:t xml:space="preserve">Переключим операционную систему в режим восстановления: systemctl isolate rescue.target.(рис. 26)</w:t>
      </w:r>
    </w:p>
    <w:p>
      <w:pPr>
        <w:pStyle w:val="CaptionedFigure"/>
      </w:pPr>
      <w:r>
        <w:drawing>
          <wp:inline>
            <wp:extent cx="3733800" cy="598133"/>
            <wp:effectExtent b="0" l="0" r="0" t="0"/>
            <wp:docPr descr="Переключение операционной системы в режим восстановления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Переключение операционной системы в режим восстановления</w:t>
      </w:r>
    </w:p>
    <w:p>
      <w:pPr>
        <w:pStyle w:val="BodyText"/>
      </w:pPr>
      <w:r>
        <w:t xml:space="preserve">Перезапустим операционную систему следующим образом: systemctl isolate reboot.target.(рис. 27)</w:t>
      </w:r>
    </w:p>
    <w:p>
      <w:pPr>
        <w:pStyle w:val="CaptionedFigure"/>
      </w:pPr>
      <w:r>
        <w:drawing>
          <wp:inline>
            <wp:extent cx="3340100" cy="939800"/>
            <wp:effectExtent b="0" l="0" r="0" t="0"/>
            <wp:docPr descr="Перезапуск операционной системы с изменениями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Перезапуск операционной системы с изменениями</w:t>
      </w:r>
    </w:p>
    <w:p>
      <w:pPr>
        <w:pStyle w:val="BodyText"/>
      </w:pPr>
      <w:r>
        <w:t xml:space="preserve">Теперь вводим команду systemctl get-default, чтобы узнать установленную по умолчанию цель. Видим, что запускается система по умолчанию в графическом режиме.(рис. 28)</w:t>
      </w:r>
    </w:p>
    <w:p>
      <w:pPr>
        <w:pStyle w:val="CaptionedFigure"/>
      </w:pPr>
      <w:r>
        <w:drawing>
          <wp:inline>
            <wp:extent cx="2032000" cy="660400"/>
            <wp:effectExtent b="0" l="0" r="0" t="0"/>
            <wp:docPr descr="Вывод цели по умолчанию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Вывод цели по умолчанию</w:t>
      </w:r>
    </w:p>
    <w:p>
      <w:pPr>
        <w:pStyle w:val="BodyText"/>
      </w:pPr>
      <w:r>
        <w:t xml:space="preserve">Для запуска по умолчанию текстового режима введём systemctl set-default multi-user.target и перезагружаем.(рис. 29)</w:t>
      </w:r>
    </w:p>
    <w:p>
      <w:pPr>
        <w:pStyle w:val="CaptionedFigure"/>
      </w:pPr>
      <w:r>
        <w:drawing>
          <wp:inline>
            <wp:extent cx="3733800" cy="962803"/>
            <wp:effectExtent b="0" l="0" r="0" t="0"/>
            <wp:docPr descr="Запуск текстового режима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текстового режима</w:t>
      </w:r>
    </w:p>
    <w:p>
      <w:pPr>
        <w:pStyle w:val="BodyText"/>
      </w:pPr>
      <w:r>
        <w:t xml:space="preserve">Чтобы нам обратно вернуться в графический режим, нужно перейти на root и ввести команду systemctl set-default graphical.target.(рис. 30)</w:t>
      </w:r>
    </w:p>
    <w:p>
      <w:pPr>
        <w:pStyle w:val="CaptionedFigure"/>
      </w:pPr>
      <w:r>
        <w:drawing>
          <wp:inline>
            <wp:extent cx="3733800" cy="1046859"/>
            <wp:effectExtent b="0" l="0" r="0" t="0"/>
            <wp:docPr descr="Возвращение на графический режим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Возвращение на графический режим</w:t>
      </w:r>
    </w:p>
    <w:p>
      <w:pPr>
        <w:pStyle w:val="BodyText"/>
      </w:pPr>
      <w:r>
        <w:t xml:space="preserve">Перезагружаем и видим, мы снова в графическом режиме.(рис. 31)</w:t>
      </w:r>
    </w:p>
    <w:p>
      <w:pPr>
        <w:pStyle w:val="CaptionedFigure"/>
      </w:pPr>
      <w:r>
        <w:drawing>
          <wp:inline>
            <wp:extent cx="3733800" cy="1932533"/>
            <wp:effectExtent b="0" l="0" r="0" t="0"/>
            <wp:docPr descr="Запуск в графическом режиме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в графическом режиме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управления системными службами операционной системы посредством systemd.</w:t>
      </w:r>
    </w:p>
    <w:bookmarkEnd w:id="115"/>
    <w:bookmarkStart w:id="11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Юнит- это файл конфигурации с определенным синтаксисом, который описывает системную службу. Примеры: .service, .target, .mount.</w:t>
      </w:r>
    </w:p>
    <w:p>
      <w:pPr>
        <w:numPr>
          <w:ilvl w:val="0"/>
          <w:numId w:val="1001"/>
        </w:numPr>
      </w:pPr>
      <w:r>
        <w:t xml:space="preserve">systemctl is-enabled</w:t>
      </w:r>
    </w:p>
    <w:p>
      <w:pPr>
        <w:numPr>
          <w:ilvl w:val="0"/>
          <w:numId w:val="1001"/>
        </w:numPr>
      </w:pPr>
      <w:r>
        <w:t xml:space="preserve">systemctl list-units –type=service</w:t>
      </w:r>
    </w:p>
    <w:p>
      <w:pPr>
        <w:numPr>
          <w:ilvl w:val="0"/>
          <w:numId w:val="1001"/>
        </w:numPr>
      </w:pPr>
      <w:r>
        <w:t xml:space="preserve">systemctl enable (название юнита)</w:t>
      </w:r>
    </w:p>
    <w:p>
      <w:pPr>
        <w:numPr>
          <w:ilvl w:val="0"/>
          <w:numId w:val="1001"/>
        </w:numPr>
      </w:pPr>
      <w:r>
        <w:t xml:space="preserve">systemctl isolate rescue.target</w:t>
      </w:r>
    </w:p>
    <w:p>
      <w:pPr>
        <w:numPr>
          <w:ilvl w:val="0"/>
          <w:numId w:val="1001"/>
        </w:numPr>
      </w:pPr>
      <w:r>
        <w:t xml:space="preserve">Цель не может быть изолирована, если в её файле конфигурации .target отсутствует или имеет значение no директива AllowIsolate.</w:t>
      </w:r>
    </w:p>
    <w:p>
      <w:pPr>
        <w:numPr>
          <w:ilvl w:val="0"/>
          <w:numId w:val="1001"/>
        </w:numPr>
      </w:pPr>
      <w:r>
        <w:t xml:space="preserve">systemctl list-dependencies (служба) –reverse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№5</dc:title>
  <dc:creator>Славинский Владислав Вадимович</dc:creator>
  <dc:language>ru-RU</dc:language>
  <cp:keywords/>
  <dcterms:created xsi:type="dcterms:W3CDTF">2025-10-04T16:00:00Z</dcterms:created>
  <dcterms:modified xsi:type="dcterms:W3CDTF">2025-10-04T16:00:00Z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